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D6BF" w14:textId="77777777" w:rsidR="00513E36" w:rsidRPr="00B17DC1" w:rsidRDefault="00513E36" w:rsidP="00504517">
      <w:pPr>
        <w:pStyle w:val="Heading1"/>
      </w:pPr>
      <w:r w:rsidRPr="00B65BBE">
        <w:t>Transcript</w:t>
      </w:r>
      <w:r>
        <w:t xml:space="preserve"> for </w:t>
      </w:r>
      <w:r w:rsidR="00701D07" w:rsidRPr="00701D07">
        <w:t>Solar Panel Validation Initiative, an innovative regulatory story</w:t>
      </w:r>
    </w:p>
    <w:p w14:paraId="5CE63354" w14:textId="77777777" w:rsidR="00B17DC1" w:rsidRDefault="00B17DC1" w:rsidP="00B17DC1">
      <w:pPr>
        <w:pStyle w:val="CERbullets"/>
      </w:pPr>
      <w:r>
        <w:t>David Parker</w:t>
      </w:r>
      <w:r w:rsidRPr="00B17DC1">
        <w:t>, Chair, Clean Energy Regulator</w:t>
      </w:r>
      <w:r>
        <w:t xml:space="preserve">: </w:t>
      </w:r>
    </w:p>
    <w:p w14:paraId="064C0479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We look after the Small-Scale Renewable Energy Scheme which helps people meet part of the cost of installing solar panels.  </w:t>
      </w:r>
    </w:p>
    <w:p w14:paraId="2D54391A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So that includes households but also we see installations in the small business sector and also the community sector. </w:t>
      </w:r>
    </w:p>
    <w:p w14:paraId="131F5531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Making a decision to put solar panels on your roof can be difficult.  </w:t>
      </w:r>
    </w:p>
    <w:p w14:paraId="3413FBDD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It’s a consumer product, a bit like buying a big screen television but the panels are up on the roof, out of the way.  </w:t>
      </w:r>
    </w:p>
    <w:p w14:paraId="7DB21690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There’s not a lot of brand recognition, and it can be quite hard for households to judge quality issues.</w:t>
      </w:r>
    </w:p>
    <w:p w14:paraId="341884E1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A small number of businesses have been importing and insta</w:t>
      </w:r>
      <w:r w:rsidR="00833A60">
        <w:t>lling substandard solar panels.</w:t>
      </w:r>
      <w:r>
        <w:t xml:space="preserve"> That means that the consumer hasn’t been getting what they paid for.  </w:t>
      </w:r>
    </w:p>
    <w:p w14:paraId="2BAE7B3D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The system may not perform up to scratch, and it might not last as long as it should.</w:t>
      </w:r>
    </w:p>
    <w:p w14:paraId="5FBAA248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We knew we had to do something about it, and so we got together with industry to have a partnership solution to this problem.</w:t>
      </w:r>
    </w:p>
    <w:p w14:paraId="15F09D2B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So, we didn’t build a new regulatory solution from scratch. </w:t>
      </w:r>
    </w:p>
    <w:p w14:paraId="4ACA3B82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We and the industry have all come to the table, each with a little bit of a jigsaw puzzle to build the whole solution. It’s a great example of co-design.</w:t>
      </w:r>
    </w:p>
    <w:p w14:paraId="4B59CF9B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Solar panels can now be validated by the installer using an app on their phone as the panels are being installed on the roof.</w:t>
      </w:r>
    </w:p>
    <w:p w14:paraId="4F7E3DEE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If the installer is using the validation app, households can be confident that the panels going onto their roof meet Australian standards, that they get a warranty for those panels, and that they get what they paid for.</w:t>
      </w:r>
    </w:p>
    <w:p w14:paraId="391ABE62" w14:textId="77777777" w:rsidR="00FF5288" w:rsidRDefault="00B17DC1" w:rsidP="00FF5288">
      <w:pPr>
        <w:pStyle w:val="CERbullets"/>
      </w:pPr>
      <w:r>
        <w:t>Nigel Morris</w:t>
      </w:r>
      <w:r w:rsidR="00FF5288" w:rsidRPr="00FF5288">
        <w:t xml:space="preserve">, </w:t>
      </w:r>
      <w:r w:rsidR="00FF5288">
        <w:t>s</w:t>
      </w:r>
      <w:r w:rsidR="00FF5288" w:rsidRPr="00FF5288">
        <w:t xml:space="preserve">olar </w:t>
      </w:r>
      <w:r w:rsidR="00FF5288">
        <w:t>r</w:t>
      </w:r>
      <w:r w:rsidR="00FF5288" w:rsidRPr="00FF5288">
        <w:t>etailer</w:t>
      </w:r>
      <w:r>
        <w:t xml:space="preserve">:  </w:t>
      </w:r>
    </w:p>
    <w:p w14:paraId="52069728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The solar panel validation scheme is a critical missing piece of the puzzle that helps prevent fraud in our industry. </w:t>
      </w:r>
    </w:p>
    <w:p w14:paraId="61E1C666" w14:textId="77777777" w:rsidR="00FF5288" w:rsidRDefault="00B17DC1" w:rsidP="00B17DC1">
      <w:pPr>
        <w:pStyle w:val="CERbullets"/>
      </w:pPr>
      <w:r>
        <w:t>Andrea Tighe</w:t>
      </w:r>
      <w:r w:rsidR="00FF5288">
        <w:t>, solar panel installer</w:t>
      </w:r>
      <w:r>
        <w:t xml:space="preserve">: </w:t>
      </w:r>
    </w:p>
    <w:p w14:paraId="2D853456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Having installers that use this app, the consumer can have peace of mind that their solar panels are genuine.</w:t>
      </w:r>
    </w:p>
    <w:p w14:paraId="6A3595B1" w14:textId="77777777" w:rsidR="00FF5288" w:rsidRDefault="00B17DC1" w:rsidP="00FF5288">
      <w:pPr>
        <w:pStyle w:val="CERbullets"/>
      </w:pPr>
      <w:r>
        <w:t>Steve Coleman</w:t>
      </w:r>
      <w:r w:rsidR="00FF5288" w:rsidRPr="00FF5288">
        <w:t xml:space="preserve">, </w:t>
      </w:r>
      <w:r w:rsidR="00FF5288">
        <w:t>s</w:t>
      </w:r>
      <w:r w:rsidR="00FF5288" w:rsidRPr="00FF5288">
        <w:t xml:space="preserve">olar </w:t>
      </w:r>
      <w:r w:rsidR="00FF5288">
        <w:t>p</w:t>
      </w:r>
      <w:r w:rsidR="00FF5288" w:rsidRPr="00FF5288">
        <w:t xml:space="preserve">anel </w:t>
      </w:r>
      <w:r w:rsidR="00FF5288">
        <w:t>a</w:t>
      </w:r>
      <w:r w:rsidR="00FF5288" w:rsidRPr="00FF5288">
        <w:t>gent</w:t>
      </w:r>
      <w:r>
        <w:t xml:space="preserve">: </w:t>
      </w:r>
    </w:p>
    <w:p w14:paraId="24BC87F6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The serial numbers are a really important key component of the compliance and checking process.  </w:t>
      </w:r>
    </w:p>
    <w:p w14:paraId="6FB8A7FB" w14:textId="77777777" w:rsidR="0026465C" w:rsidRDefault="0026465C">
      <w:pPr>
        <w:spacing w:after="0"/>
        <w:rPr>
          <w:color w:val="auto"/>
        </w:rPr>
      </w:pPr>
      <w:r>
        <w:br w:type="page"/>
      </w:r>
    </w:p>
    <w:p w14:paraId="1A112A31" w14:textId="77777777" w:rsidR="00FF5288" w:rsidRDefault="00B17DC1" w:rsidP="00FF5288">
      <w:pPr>
        <w:pStyle w:val="CERbullets"/>
      </w:pPr>
      <w:r>
        <w:lastRenderedPageBreak/>
        <w:t>Jessica Edwards</w:t>
      </w:r>
      <w:r w:rsidR="00FF5288" w:rsidRPr="00FF5288">
        <w:t>, Clean Energy Regulator</w:t>
      </w:r>
      <w:r>
        <w:t xml:space="preserve">: </w:t>
      </w:r>
    </w:p>
    <w:p w14:paraId="1F8C63C2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Solar panel validation mechanism is a really innovative solution. </w:t>
      </w:r>
    </w:p>
    <w:p w14:paraId="67DBC7AA" w14:textId="77777777" w:rsidR="00FF5288" w:rsidRDefault="00B17DC1" w:rsidP="00B17DC1">
      <w:pPr>
        <w:pStyle w:val="CERbullets"/>
      </w:pPr>
      <w:r>
        <w:t>Nigel Morris</w:t>
      </w:r>
      <w:r w:rsidR="00FF5288" w:rsidRPr="00FF5288">
        <w:t xml:space="preserve">, </w:t>
      </w:r>
      <w:r w:rsidR="00FF5288">
        <w:t>s</w:t>
      </w:r>
      <w:r w:rsidR="00FF5288" w:rsidRPr="00FF5288">
        <w:t xml:space="preserve">olar </w:t>
      </w:r>
      <w:r w:rsidR="00FF5288">
        <w:t>r</w:t>
      </w:r>
      <w:r w:rsidR="00FF5288" w:rsidRPr="00FF5288">
        <w:t>etailer</w:t>
      </w:r>
      <w:r>
        <w:t xml:space="preserve">: </w:t>
      </w:r>
    </w:p>
    <w:p w14:paraId="7587BBD1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The use of modern apps and data technology allow us to transfer and share data rapidly and simply. </w:t>
      </w:r>
    </w:p>
    <w:p w14:paraId="733D32D0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This is a great use of that technology which is going to benefit consumers, retailers, wholesalers and manufacturers across the board.</w:t>
      </w:r>
    </w:p>
    <w:p w14:paraId="0DD3595D" w14:textId="77777777" w:rsidR="00FF5288" w:rsidRDefault="00B17DC1" w:rsidP="00FF5288">
      <w:pPr>
        <w:pStyle w:val="CERbullets"/>
      </w:pPr>
      <w:r>
        <w:t>John Grimes</w:t>
      </w:r>
      <w:r w:rsidR="00FF5288" w:rsidRPr="00FF5288">
        <w:t>, Smart Energy Council</w:t>
      </w:r>
      <w:r>
        <w:t xml:space="preserve">: </w:t>
      </w:r>
    </w:p>
    <w:p w14:paraId="00180BBF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This is a long-term partnership. This is about industry working with government to make sure that consumers are protected.</w:t>
      </w:r>
    </w:p>
    <w:p w14:paraId="35875263" w14:textId="77777777" w:rsidR="00FF5288" w:rsidRDefault="00B17DC1" w:rsidP="00FF5288">
      <w:pPr>
        <w:pStyle w:val="CERbullets"/>
      </w:pPr>
      <w:r>
        <w:t>Daniel Sullivan</w:t>
      </w:r>
      <w:r w:rsidR="00FF5288" w:rsidRPr="00FF5288">
        <w:t xml:space="preserve">, Solar Panel Validation Pilot </w:t>
      </w:r>
      <w:r w:rsidR="00FF5288">
        <w:t>p</w:t>
      </w:r>
      <w:r w:rsidR="00FF5288" w:rsidRPr="00FF5288">
        <w:t>artner</w:t>
      </w:r>
      <w:r>
        <w:t xml:space="preserve">: </w:t>
      </w:r>
    </w:p>
    <w:p w14:paraId="23707C0E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It’s something that is very unusual for a government body to work with industry in such a way that serves a purpose of bolstering the integrity of the scheme.  </w:t>
      </w:r>
    </w:p>
    <w:p w14:paraId="2D53EF44" w14:textId="77777777" w:rsidR="00F348A5" w:rsidRDefault="00B17DC1" w:rsidP="00B17DC1">
      <w:pPr>
        <w:pStyle w:val="CERbullets"/>
      </w:pPr>
      <w:r>
        <w:t>David Parker</w:t>
      </w:r>
      <w:r w:rsidR="00F348A5" w:rsidRPr="00B17DC1">
        <w:t>, Chair, Clean Energy Regulator</w:t>
      </w:r>
      <w:r>
        <w:t xml:space="preserve">: </w:t>
      </w:r>
    </w:p>
    <w:p w14:paraId="080ED6CD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The solution is aligned with commercial business models, so it gets the outcome we want without needing a new, intrusive and costly regulation.  </w:t>
      </w:r>
    </w:p>
    <w:p w14:paraId="3C533ACF" w14:textId="77777777" w:rsidR="00FF5288" w:rsidRDefault="00B17DC1" w:rsidP="00B17DC1">
      <w:pPr>
        <w:pStyle w:val="CERbullets"/>
      </w:pPr>
      <w:r>
        <w:t>Steve Coleman</w:t>
      </w:r>
      <w:r w:rsidR="00FF5288" w:rsidRPr="00FF5288">
        <w:t xml:space="preserve">, </w:t>
      </w:r>
      <w:r w:rsidR="00FF5288">
        <w:t>s</w:t>
      </w:r>
      <w:r w:rsidR="00FF5288" w:rsidRPr="00FF5288">
        <w:t xml:space="preserve">olar </w:t>
      </w:r>
      <w:r w:rsidR="00FF5288">
        <w:t>p</w:t>
      </w:r>
      <w:r w:rsidR="00FF5288" w:rsidRPr="00FF5288">
        <w:t xml:space="preserve">anel </w:t>
      </w:r>
      <w:r w:rsidR="00FF5288">
        <w:t>a</w:t>
      </w:r>
      <w:r w:rsidR="00FF5288" w:rsidRPr="00FF5288">
        <w:t>gent</w:t>
      </w:r>
      <w:r>
        <w:t xml:space="preserve">: </w:t>
      </w:r>
    </w:p>
    <w:p w14:paraId="6003E3D9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The outcome is always going to be far better than just simply having set rules and regulations without cooperation.</w:t>
      </w:r>
    </w:p>
    <w:p w14:paraId="1048F512" w14:textId="77777777" w:rsidR="00FF5288" w:rsidRDefault="00B17DC1" w:rsidP="00B17DC1">
      <w:pPr>
        <w:pStyle w:val="CERbullets"/>
      </w:pPr>
      <w:r>
        <w:t>Karen Graham</w:t>
      </w:r>
      <w:r w:rsidR="00FF5288">
        <w:t>, Clean Energy Regulator</w:t>
      </w:r>
      <w:r>
        <w:t xml:space="preserve">: </w:t>
      </w:r>
    </w:p>
    <w:p w14:paraId="59EE62F8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It allows industry to self-regulate against the sort of behaviour that we’re trying to address.</w:t>
      </w:r>
    </w:p>
    <w:p w14:paraId="29579D1C" w14:textId="77777777" w:rsidR="00F348A5" w:rsidRDefault="00B17DC1" w:rsidP="00B17DC1">
      <w:pPr>
        <w:pStyle w:val="CERbullets"/>
      </w:pPr>
      <w:r>
        <w:t>David Parker</w:t>
      </w:r>
      <w:r w:rsidR="00F348A5" w:rsidRPr="00B17DC1">
        <w:t>, Chair, Clean Energy Regulator</w:t>
      </w:r>
      <w:r>
        <w:t xml:space="preserve">: </w:t>
      </w:r>
    </w:p>
    <w:p w14:paraId="21330CEC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This helps consumers but not just consumers, it should benefit all members of the solar panel industry and that includes, retailers, installers, agents and the manufacturers of genuine panels.</w:t>
      </w:r>
    </w:p>
    <w:p w14:paraId="3E8373BB" w14:textId="77777777" w:rsidR="00FF5288" w:rsidRDefault="00B17DC1" w:rsidP="00FF5288">
      <w:pPr>
        <w:pStyle w:val="CERbullets"/>
      </w:pPr>
      <w:r>
        <w:t>Daniel Sullivan</w:t>
      </w:r>
      <w:r w:rsidR="00FF5288" w:rsidRPr="00FF5288">
        <w:t xml:space="preserve">, Solar Panel Validation Pilot </w:t>
      </w:r>
      <w:r w:rsidR="00FF5288">
        <w:t>p</w:t>
      </w:r>
      <w:r w:rsidR="00FF5288" w:rsidRPr="00FF5288">
        <w:t>artner</w:t>
      </w:r>
      <w:r>
        <w:t xml:space="preserve">: </w:t>
      </w:r>
    </w:p>
    <w:p w14:paraId="53FB9709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It will decrease the burden on industry and it will increase efficiency.  </w:t>
      </w:r>
    </w:p>
    <w:p w14:paraId="75DE26C2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>So yeah, I’m really excited by the opportunity to work with the Regulator and I think the industry’s going to benefit from it.</w:t>
      </w:r>
    </w:p>
    <w:p w14:paraId="6681CF4B" w14:textId="77777777" w:rsidR="00F348A5" w:rsidRDefault="00B17DC1" w:rsidP="00B17DC1">
      <w:pPr>
        <w:pStyle w:val="CERbullets"/>
      </w:pPr>
      <w:r>
        <w:t>David Parker</w:t>
      </w:r>
      <w:r w:rsidR="00F348A5" w:rsidRPr="00B17DC1">
        <w:t>, Chair, Clean Energy Regulator</w:t>
      </w:r>
      <w:r>
        <w:t xml:space="preserve">: </w:t>
      </w:r>
    </w:p>
    <w:p w14:paraId="1CFA62F7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The feedback from industry has been really positive. They love it because it supports and protects their business model.</w:t>
      </w:r>
    </w:p>
    <w:p w14:paraId="4CB354BA" w14:textId="77777777" w:rsidR="00FF5288" w:rsidRDefault="00B17DC1" w:rsidP="00FF5288">
      <w:pPr>
        <w:pStyle w:val="CERbullets"/>
      </w:pPr>
      <w:r>
        <w:t>Paul Scerri</w:t>
      </w:r>
      <w:r w:rsidR="00FF5288">
        <w:t xml:space="preserve">, </w:t>
      </w:r>
      <w:r w:rsidR="00930A60">
        <w:t>s</w:t>
      </w:r>
      <w:r w:rsidR="00FF5288" w:rsidRPr="00FF5288">
        <w:t xml:space="preserve">olar </w:t>
      </w:r>
      <w:r w:rsidR="00930A60">
        <w:t>p</w:t>
      </w:r>
      <w:r w:rsidR="00FF5288" w:rsidRPr="00FF5288">
        <w:t xml:space="preserve">anel </w:t>
      </w:r>
      <w:r w:rsidR="00FF5288">
        <w:t>m</w:t>
      </w:r>
      <w:r w:rsidR="00FF5288" w:rsidRPr="00FF5288">
        <w:t>anufacturer</w:t>
      </w:r>
      <w:r>
        <w:t xml:space="preserve">: </w:t>
      </w:r>
    </w:p>
    <w:p w14:paraId="16C649DA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There’s benefits to both the manufacturing industry, the installation industry, the retail industry and the consumer. </w:t>
      </w:r>
    </w:p>
    <w:p w14:paraId="500BE159" w14:textId="77777777" w:rsidR="0026465C" w:rsidRPr="0026465C" w:rsidRDefault="00B17DC1" w:rsidP="003722B4">
      <w:pPr>
        <w:pStyle w:val="CERbullets"/>
        <w:numPr>
          <w:ilvl w:val="1"/>
          <w:numId w:val="31"/>
        </w:numPr>
        <w:spacing w:after="0"/>
      </w:pPr>
      <w:r>
        <w:t>This initiative guarantees that confidence in the marketplace.</w:t>
      </w:r>
      <w:r w:rsidR="0026465C">
        <w:br w:type="page"/>
      </w:r>
    </w:p>
    <w:p w14:paraId="72D0F32A" w14:textId="77777777" w:rsidR="00FF5288" w:rsidRDefault="00B17DC1" w:rsidP="00B17DC1">
      <w:pPr>
        <w:pStyle w:val="CERbullets"/>
      </w:pPr>
      <w:r>
        <w:lastRenderedPageBreak/>
        <w:t>Kane Thornton</w:t>
      </w:r>
      <w:r w:rsidR="00FF5288">
        <w:t>, Clean Energy Council</w:t>
      </w:r>
      <w:r>
        <w:t xml:space="preserve">: </w:t>
      </w:r>
    </w:p>
    <w:p w14:paraId="550D784F" w14:textId="77777777" w:rsidR="00B17DC1" w:rsidRDefault="00B17DC1" w:rsidP="00FF5288">
      <w:pPr>
        <w:pStyle w:val="CERbullets"/>
        <w:numPr>
          <w:ilvl w:val="1"/>
          <w:numId w:val="31"/>
        </w:numPr>
      </w:pPr>
      <w:r>
        <w:t xml:space="preserve">We’re really encouraging everyone in the industry to get on board with this initiative. </w:t>
      </w:r>
    </w:p>
    <w:p w14:paraId="00CD57D4" w14:textId="77777777" w:rsidR="00F348A5" w:rsidRDefault="00B17DC1" w:rsidP="00B17DC1">
      <w:pPr>
        <w:pStyle w:val="CERbullets"/>
      </w:pPr>
      <w:r>
        <w:t>David Parker</w:t>
      </w:r>
      <w:r w:rsidR="00F348A5" w:rsidRPr="00B17DC1">
        <w:t>, Chair, Clean Energy Regulator</w:t>
      </w:r>
      <w:r>
        <w:t xml:space="preserve">: </w:t>
      </w:r>
    </w:p>
    <w:p w14:paraId="60AF0D6C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>The really exciting thing about this innovation is that it could be used more broadly than in the solar panel area to make sure that consumer products are genuine.</w:t>
      </w:r>
    </w:p>
    <w:p w14:paraId="36A2C4EC" w14:textId="77777777" w:rsidR="00930A60" w:rsidRDefault="00B17DC1" w:rsidP="00B17DC1">
      <w:pPr>
        <w:pStyle w:val="CERbullets"/>
      </w:pPr>
      <w:r>
        <w:t>Daniel Sullivan</w:t>
      </w:r>
      <w:r w:rsidR="00930A60" w:rsidRPr="00FF5288">
        <w:t xml:space="preserve">, Solar Panel Validation Pilot </w:t>
      </w:r>
      <w:r w:rsidR="00930A60">
        <w:t>p</w:t>
      </w:r>
      <w:r w:rsidR="00930A60" w:rsidRPr="00FF5288">
        <w:t>artner</w:t>
      </w:r>
      <w:r>
        <w:t xml:space="preserve">: </w:t>
      </w:r>
    </w:p>
    <w:p w14:paraId="1D696B20" w14:textId="77777777" w:rsidR="00B17DC1" w:rsidRDefault="00B17DC1" w:rsidP="00930A60">
      <w:pPr>
        <w:pStyle w:val="CERbullets"/>
        <w:numPr>
          <w:ilvl w:val="1"/>
          <w:numId w:val="31"/>
        </w:numPr>
      </w:pPr>
      <w:r>
        <w:t xml:space="preserve">It’s a real honour to work with a regulator. </w:t>
      </w:r>
    </w:p>
    <w:p w14:paraId="703F78D9" w14:textId="77777777" w:rsidR="00B17DC1" w:rsidRDefault="00B17DC1" w:rsidP="00B17DC1">
      <w:pPr>
        <w:pStyle w:val="CERbullets"/>
        <w:numPr>
          <w:ilvl w:val="1"/>
          <w:numId w:val="31"/>
        </w:numPr>
      </w:pPr>
      <w:r>
        <w:t>It’s a fant</w:t>
      </w:r>
      <w:r w:rsidR="00930A60">
        <w:t xml:space="preserve">astic initiative. </w:t>
      </w:r>
      <w:r>
        <w:t xml:space="preserve">In my opinion it’s a world first what the Regulator’s doing here, and it’s something that could be easily transported to other markets in the world.  </w:t>
      </w:r>
    </w:p>
    <w:p w14:paraId="4E0C0EF3" w14:textId="77777777" w:rsidR="00F348A5" w:rsidRDefault="00B17DC1" w:rsidP="00B17DC1">
      <w:pPr>
        <w:pStyle w:val="CERbullets"/>
      </w:pPr>
      <w:r>
        <w:t>David Parker</w:t>
      </w:r>
      <w:r w:rsidR="00F348A5" w:rsidRPr="00B17DC1">
        <w:t>, Chair, Clean Energy Regulator</w:t>
      </w:r>
      <w:r>
        <w:t xml:space="preserve">: </w:t>
      </w:r>
    </w:p>
    <w:p w14:paraId="3FA64C54" w14:textId="77777777" w:rsidR="00B17DC1" w:rsidRDefault="00B17DC1" w:rsidP="00F348A5">
      <w:pPr>
        <w:pStyle w:val="CERbullets"/>
        <w:numPr>
          <w:ilvl w:val="1"/>
          <w:numId w:val="31"/>
        </w:numPr>
      </w:pPr>
      <w:r>
        <w:t xml:space="preserve">The solar panel validation project is a great example of how government and industry can come together to develop a shared partnered solution to solve this problem.  </w:t>
      </w:r>
    </w:p>
    <w:sectPr w:rsidR="00B17DC1" w:rsidSect="00E958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3119" w:right="1080" w:bottom="993" w:left="1080" w:header="397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8379" w14:textId="77777777" w:rsidR="00584317" w:rsidRDefault="00584317" w:rsidP="00176C28">
      <w:r>
        <w:separator/>
      </w:r>
    </w:p>
  </w:endnote>
  <w:endnote w:type="continuationSeparator" w:id="0">
    <w:p w14:paraId="3B717F6D" w14:textId="77777777" w:rsidR="00584317" w:rsidRDefault="00584317" w:rsidP="0017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6DF1" w14:textId="77777777" w:rsidR="002E597A" w:rsidRDefault="002E5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8A0" w14:textId="77777777" w:rsidR="00AD649E" w:rsidRDefault="00AD649E" w:rsidP="00AD649E">
    <w:pPr>
      <w:rPr>
        <w:color w:val="006EA6"/>
      </w:rPr>
    </w:pPr>
    <w:r>
      <w:rPr>
        <w:noProof/>
        <w:color w:val="005874"/>
        <w:sz w:val="18"/>
        <w:szCs w:val="18"/>
        <w:lang w:eastAsia="en-AU"/>
      </w:rPr>
      <w:drawing>
        <wp:anchor distT="0" distB="0" distL="114300" distR="114300" simplePos="0" relativeHeight="251692544" behindDoc="0" locked="0" layoutInCell="1" allowOverlap="1" wp14:anchorId="208AAA57" wp14:editId="02B57FC3">
          <wp:simplePos x="0" y="0"/>
          <wp:positionH relativeFrom="column">
            <wp:posOffset>180340</wp:posOffset>
          </wp:positionH>
          <wp:positionV relativeFrom="paragraph">
            <wp:posOffset>71120</wp:posOffset>
          </wp:positionV>
          <wp:extent cx="5849620" cy="71755"/>
          <wp:effectExtent l="0" t="0" r="0" b="4445"/>
          <wp:wrapSquare wrapText="bothSides"/>
          <wp:docPr id="42" name="Picture 42" title="Australian Government - Clean Energy Regulat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475_CER_Word-Doc-Int-Landscape-Grey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7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D49CB" w14:textId="77777777" w:rsidR="0065750A" w:rsidRPr="009C30B4" w:rsidRDefault="00AD649E" w:rsidP="002E3E22">
    <w:pPr>
      <w:pStyle w:val="Footer"/>
    </w:pPr>
    <w:r w:rsidRPr="009C30B4">
      <w:t>GPO Box 621 Canberra ACT 2601</w:t>
    </w:r>
    <w:r w:rsidRPr="009C30B4">
      <w:tab/>
      <w:t>1300 553 542</w:t>
    </w:r>
    <w:r w:rsidRPr="009C30B4">
      <w:tab/>
    </w:r>
    <w:hyperlink r:id="rId2" w:history="1">
      <w:r w:rsidRPr="002E3E22">
        <w:t>enquiries@cleanenergyregulator.gov.au</w:t>
      </w:r>
    </w:hyperlink>
    <w:r w:rsidRPr="002E3E22">
      <w:tab/>
    </w:r>
    <w:hyperlink r:id="rId3" w:history="1">
      <w:r w:rsidRPr="002E3E22">
        <w:t>www.cleanenergyregulator.gov.au</w:t>
      </w:r>
    </w:hyperlink>
    <w:r w:rsidRPr="002E3E22">
      <w:t xml:space="preserve"> </w:t>
    </w:r>
    <w:r w:rsidRPr="009C30B4">
      <w:tab/>
    </w:r>
    <w:r w:rsidRPr="009C30B4">
      <w:fldChar w:fldCharType="begin"/>
    </w:r>
    <w:r w:rsidRPr="009C30B4">
      <w:instrText xml:space="preserve"> PAGE   \* MERGEFORMAT </w:instrText>
    </w:r>
    <w:r w:rsidRPr="009C30B4">
      <w:fldChar w:fldCharType="separate"/>
    </w:r>
    <w:r w:rsidR="002B2BE5">
      <w:rPr>
        <w:noProof/>
      </w:rPr>
      <w:t>3</w:t>
    </w:r>
    <w:r w:rsidRPr="009C30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4EA6" w14:textId="77777777" w:rsidR="00AD649E" w:rsidRDefault="00AD649E" w:rsidP="00AD649E">
    <w:pPr>
      <w:rPr>
        <w:color w:val="006EA6"/>
      </w:rPr>
    </w:pPr>
    <w:r>
      <w:rPr>
        <w:noProof/>
        <w:color w:val="005874"/>
        <w:sz w:val="18"/>
        <w:szCs w:val="18"/>
        <w:lang w:eastAsia="en-AU"/>
      </w:rPr>
      <w:drawing>
        <wp:anchor distT="0" distB="0" distL="114300" distR="114300" simplePos="0" relativeHeight="251690496" behindDoc="0" locked="0" layoutInCell="1" allowOverlap="1" wp14:anchorId="3BCE72D6" wp14:editId="7A18576A">
          <wp:simplePos x="0" y="0"/>
          <wp:positionH relativeFrom="column">
            <wp:posOffset>180340</wp:posOffset>
          </wp:positionH>
          <wp:positionV relativeFrom="paragraph">
            <wp:posOffset>71120</wp:posOffset>
          </wp:positionV>
          <wp:extent cx="5849620" cy="71755"/>
          <wp:effectExtent l="0" t="0" r="0" b="4445"/>
          <wp:wrapSquare wrapText="bothSides"/>
          <wp:docPr id="44" name="Picture 44" title="Australian Government - Clean Energy Regulat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475_CER_Word-Doc-Int-Landscape-Grey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71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11863" w14:textId="77777777" w:rsidR="0065750A" w:rsidRPr="002E3E22" w:rsidRDefault="00AD649E" w:rsidP="002E3E22">
    <w:pPr>
      <w:pStyle w:val="Footer"/>
    </w:pPr>
    <w:r w:rsidRPr="002E3E22">
      <w:t>GPO Box 621 Canberra ACT 2601</w:t>
    </w:r>
    <w:r w:rsidRPr="002E3E22">
      <w:tab/>
      <w:t>1300 553 542</w:t>
    </w:r>
    <w:r w:rsidRPr="002E3E22">
      <w:tab/>
    </w:r>
    <w:hyperlink r:id="rId2" w:history="1">
      <w:r w:rsidRPr="002E3E22">
        <w:rPr>
          <w:rStyle w:val="Hyperlink"/>
          <w:rFonts w:asciiTheme="minorHAnsi" w:hAnsiTheme="minorHAnsi"/>
          <w:sz w:val="16"/>
          <w:u w:val="none"/>
        </w:rPr>
        <w:t>enquiries@cleanenergyregulator.gov.au</w:t>
      </w:r>
    </w:hyperlink>
    <w:r w:rsidRPr="002E3E22">
      <w:tab/>
    </w:r>
    <w:hyperlink r:id="rId3" w:history="1">
      <w:r w:rsidRPr="002E3E22">
        <w:rPr>
          <w:rStyle w:val="Hyperlink"/>
          <w:rFonts w:asciiTheme="minorHAnsi" w:hAnsiTheme="minorHAnsi"/>
          <w:sz w:val="16"/>
          <w:u w:val="none"/>
        </w:rPr>
        <w:t>www.cleanenergyregulator.gov.au</w:t>
      </w:r>
    </w:hyperlink>
    <w:r w:rsidRPr="002E3E22">
      <w:t xml:space="preserve"> </w:t>
    </w:r>
    <w:r w:rsidRPr="002E3E22">
      <w:tab/>
    </w:r>
    <w:r w:rsidRPr="002E3E22">
      <w:fldChar w:fldCharType="begin"/>
    </w:r>
    <w:r w:rsidRPr="002E3E22">
      <w:instrText xml:space="preserve"> PAGE   \* MERGEFORMAT </w:instrText>
    </w:r>
    <w:r w:rsidRPr="002E3E22">
      <w:fldChar w:fldCharType="separate"/>
    </w:r>
    <w:r w:rsidR="00701D07">
      <w:rPr>
        <w:noProof/>
      </w:rPr>
      <w:t>1</w:t>
    </w:r>
    <w:r w:rsidRPr="002E3E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FC7D" w14:textId="77777777" w:rsidR="00584317" w:rsidRDefault="00584317" w:rsidP="00176C28">
      <w:r>
        <w:separator/>
      </w:r>
    </w:p>
  </w:footnote>
  <w:footnote w:type="continuationSeparator" w:id="0">
    <w:p w14:paraId="7B73A63C" w14:textId="77777777" w:rsidR="00584317" w:rsidRDefault="00584317" w:rsidP="0017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2DD9" w14:textId="77777777" w:rsidR="002E597A" w:rsidRDefault="002E5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C150" w14:textId="77777777" w:rsidR="0065750A" w:rsidRDefault="00AD649E" w:rsidP="00176C2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88448" behindDoc="0" locked="0" layoutInCell="1" allowOverlap="1" wp14:anchorId="0AFF5485" wp14:editId="005A3AB4">
          <wp:simplePos x="0" y="0"/>
          <wp:positionH relativeFrom="column">
            <wp:posOffset>-683895</wp:posOffset>
          </wp:positionH>
          <wp:positionV relativeFrom="paragraph">
            <wp:posOffset>-250825</wp:posOffset>
          </wp:positionV>
          <wp:extent cx="7596000" cy="1008000"/>
          <wp:effectExtent l="0" t="0" r="5080" b="1905"/>
          <wp:wrapSquare wrapText="bothSides"/>
          <wp:docPr id="41" name="Picture 41" descr="Australian Government - Clean Energy Regulator" title="Australian Governmen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3475_CER_Word-Doc-Ext-Portrait-Follow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6CE">
      <w:br/>
    </w:r>
    <w:r w:rsidR="0065750A">
      <w:tab/>
    </w:r>
    <w:r w:rsidR="0065750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8DFA" w14:textId="77777777" w:rsidR="002A7EA6" w:rsidRDefault="00091842" w:rsidP="00176C2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94592" behindDoc="1" locked="0" layoutInCell="1" allowOverlap="1" wp14:anchorId="07F30787" wp14:editId="1174758E">
          <wp:simplePos x="0" y="0"/>
          <wp:positionH relativeFrom="column">
            <wp:posOffset>-685800</wp:posOffset>
          </wp:positionH>
          <wp:positionV relativeFrom="paragraph">
            <wp:posOffset>-273685</wp:posOffset>
          </wp:positionV>
          <wp:extent cx="7559675" cy="2218055"/>
          <wp:effectExtent l="0" t="0" r="3175" b="0"/>
          <wp:wrapNone/>
          <wp:docPr id="43" name="Picture 43" title="Australian Government - Clean Energy Regulator - Renewable Energy Tar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475_CER_Word-Doc-Int-Portrait-Cov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92"/>
                  <a:stretch/>
                </pic:blipFill>
                <pic:spPr bwMode="auto">
                  <a:xfrm>
                    <a:off x="0" y="0"/>
                    <a:ext cx="7559675" cy="2218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48D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493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DCC1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1C0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29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AA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2D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3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0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C6A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FD18CA"/>
    <w:multiLevelType w:val="multilevel"/>
    <w:tmpl w:val="E9982BDA"/>
    <w:lvl w:ilvl="0">
      <w:start w:val="1"/>
      <w:numFmt w:val="decimal"/>
      <w:pStyle w:val="CERnumbering"/>
      <w:lvlText w:val="%1."/>
      <w:lvlJc w:val="left"/>
      <w:pPr>
        <w:ind w:left="360" w:hanging="360"/>
      </w:pPr>
      <w:rPr>
        <w:rFonts w:hint="default"/>
        <w:color w:val="005874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B23C0"/>
    <w:multiLevelType w:val="multilevel"/>
    <w:tmpl w:val="CE947A96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5874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2"/>
  </w:num>
  <w:num w:numId="5">
    <w:abstractNumId w:val="13"/>
  </w:num>
  <w:num w:numId="6">
    <w:abstractNumId w:val="19"/>
  </w:num>
  <w:num w:numId="7">
    <w:abstractNumId w:val="24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27"/>
  </w:num>
  <w:num w:numId="22">
    <w:abstractNumId w:val="10"/>
  </w:num>
  <w:num w:numId="23">
    <w:abstractNumId w:val="28"/>
  </w:num>
  <w:num w:numId="24">
    <w:abstractNumId w:val="20"/>
  </w:num>
  <w:num w:numId="25">
    <w:abstractNumId w:val="18"/>
  </w:num>
  <w:num w:numId="26">
    <w:abstractNumId w:val="15"/>
  </w:num>
  <w:num w:numId="27">
    <w:abstractNumId w:val="26"/>
  </w:num>
  <w:num w:numId="28">
    <w:abstractNumId w:val="23"/>
  </w:num>
  <w:num w:numId="29">
    <w:abstractNumId w:val="21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36"/>
    <w:rsid w:val="00023257"/>
    <w:rsid w:val="00031090"/>
    <w:rsid w:val="0003582F"/>
    <w:rsid w:val="000378B6"/>
    <w:rsid w:val="000678AA"/>
    <w:rsid w:val="000906DE"/>
    <w:rsid w:val="00091842"/>
    <w:rsid w:val="000B2225"/>
    <w:rsid w:val="000C0F9D"/>
    <w:rsid w:val="000E5A13"/>
    <w:rsid w:val="000F6B44"/>
    <w:rsid w:val="00112E29"/>
    <w:rsid w:val="001276AA"/>
    <w:rsid w:val="001651F7"/>
    <w:rsid w:val="00176871"/>
    <w:rsid w:val="00176C28"/>
    <w:rsid w:val="00197F43"/>
    <w:rsid w:val="001B66AA"/>
    <w:rsid w:val="001D5E01"/>
    <w:rsid w:val="001E48E0"/>
    <w:rsid w:val="002118E5"/>
    <w:rsid w:val="00216E5D"/>
    <w:rsid w:val="00235B98"/>
    <w:rsid w:val="002622E9"/>
    <w:rsid w:val="0026465C"/>
    <w:rsid w:val="0029262D"/>
    <w:rsid w:val="002A7EA6"/>
    <w:rsid w:val="002B2BE5"/>
    <w:rsid w:val="002C427B"/>
    <w:rsid w:val="002E014D"/>
    <w:rsid w:val="002E3E22"/>
    <w:rsid w:val="002E597A"/>
    <w:rsid w:val="002F1986"/>
    <w:rsid w:val="0035181B"/>
    <w:rsid w:val="00365CD3"/>
    <w:rsid w:val="00370CE8"/>
    <w:rsid w:val="00371059"/>
    <w:rsid w:val="003A0D22"/>
    <w:rsid w:val="00404484"/>
    <w:rsid w:val="00420BF6"/>
    <w:rsid w:val="00426275"/>
    <w:rsid w:val="00426441"/>
    <w:rsid w:val="004559EF"/>
    <w:rsid w:val="00471682"/>
    <w:rsid w:val="00480154"/>
    <w:rsid w:val="00494F07"/>
    <w:rsid w:val="004A581F"/>
    <w:rsid w:val="004C6DF4"/>
    <w:rsid w:val="004D3F8B"/>
    <w:rsid w:val="00504517"/>
    <w:rsid w:val="00513E36"/>
    <w:rsid w:val="00516089"/>
    <w:rsid w:val="0052457E"/>
    <w:rsid w:val="005430A4"/>
    <w:rsid w:val="00584317"/>
    <w:rsid w:val="00585D42"/>
    <w:rsid w:val="005A266D"/>
    <w:rsid w:val="00602E93"/>
    <w:rsid w:val="0061010A"/>
    <w:rsid w:val="00622DA5"/>
    <w:rsid w:val="006423DF"/>
    <w:rsid w:val="006530B0"/>
    <w:rsid w:val="0065750A"/>
    <w:rsid w:val="00662ED8"/>
    <w:rsid w:val="00674932"/>
    <w:rsid w:val="00680B5A"/>
    <w:rsid w:val="006A1906"/>
    <w:rsid w:val="006A37D7"/>
    <w:rsid w:val="006A7A4E"/>
    <w:rsid w:val="00701D07"/>
    <w:rsid w:val="00713873"/>
    <w:rsid w:val="00724B10"/>
    <w:rsid w:val="00725B6A"/>
    <w:rsid w:val="0076397A"/>
    <w:rsid w:val="00767FAB"/>
    <w:rsid w:val="007773D1"/>
    <w:rsid w:val="007813EC"/>
    <w:rsid w:val="00790E79"/>
    <w:rsid w:val="007A5CF8"/>
    <w:rsid w:val="007B31E7"/>
    <w:rsid w:val="007C310C"/>
    <w:rsid w:val="00805956"/>
    <w:rsid w:val="00816D8B"/>
    <w:rsid w:val="00826A84"/>
    <w:rsid w:val="00833A60"/>
    <w:rsid w:val="00880652"/>
    <w:rsid w:val="00885AB6"/>
    <w:rsid w:val="00890472"/>
    <w:rsid w:val="008A4F2A"/>
    <w:rsid w:val="008C63A1"/>
    <w:rsid w:val="008E6CE0"/>
    <w:rsid w:val="008F548E"/>
    <w:rsid w:val="00906DED"/>
    <w:rsid w:val="00930A60"/>
    <w:rsid w:val="0093226C"/>
    <w:rsid w:val="009757EB"/>
    <w:rsid w:val="009801E4"/>
    <w:rsid w:val="009A2199"/>
    <w:rsid w:val="009A2E7F"/>
    <w:rsid w:val="009C14F6"/>
    <w:rsid w:val="009C30B4"/>
    <w:rsid w:val="009D01EB"/>
    <w:rsid w:val="00A114F2"/>
    <w:rsid w:val="00A41A11"/>
    <w:rsid w:val="00A44C0C"/>
    <w:rsid w:val="00A50A9D"/>
    <w:rsid w:val="00A600DE"/>
    <w:rsid w:val="00AA20E6"/>
    <w:rsid w:val="00AB04A4"/>
    <w:rsid w:val="00AB1D66"/>
    <w:rsid w:val="00AD3999"/>
    <w:rsid w:val="00AD649E"/>
    <w:rsid w:val="00AF5F77"/>
    <w:rsid w:val="00B17DC1"/>
    <w:rsid w:val="00B44479"/>
    <w:rsid w:val="00B65BBE"/>
    <w:rsid w:val="00B832A4"/>
    <w:rsid w:val="00BA3D6B"/>
    <w:rsid w:val="00BD5ED5"/>
    <w:rsid w:val="00C067A3"/>
    <w:rsid w:val="00C06FDE"/>
    <w:rsid w:val="00C3122E"/>
    <w:rsid w:val="00C33420"/>
    <w:rsid w:val="00C40CF0"/>
    <w:rsid w:val="00C86B48"/>
    <w:rsid w:val="00CA3DBC"/>
    <w:rsid w:val="00CA61BF"/>
    <w:rsid w:val="00CA63D2"/>
    <w:rsid w:val="00CB7ED6"/>
    <w:rsid w:val="00D07937"/>
    <w:rsid w:val="00D175FD"/>
    <w:rsid w:val="00D435BB"/>
    <w:rsid w:val="00DB16FB"/>
    <w:rsid w:val="00DC3A30"/>
    <w:rsid w:val="00DD61F7"/>
    <w:rsid w:val="00DF0F4C"/>
    <w:rsid w:val="00E770EC"/>
    <w:rsid w:val="00E94FFF"/>
    <w:rsid w:val="00E956A9"/>
    <w:rsid w:val="00E958EC"/>
    <w:rsid w:val="00EA7A28"/>
    <w:rsid w:val="00F1084B"/>
    <w:rsid w:val="00F2767A"/>
    <w:rsid w:val="00F32404"/>
    <w:rsid w:val="00F348A5"/>
    <w:rsid w:val="00F44673"/>
    <w:rsid w:val="00F67F4E"/>
    <w:rsid w:val="00F70B17"/>
    <w:rsid w:val="00F8070C"/>
    <w:rsid w:val="00F94571"/>
    <w:rsid w:val="00FA7635"/>
    <w:rsid w:val="00FB26CE"/>
    <w:rsid w:val="00FC20CB"/>
    <w:rsid w:val="00FC5CAA"/>
    <w:rsid w:val="00FD2635"/>
    <w:rsid w:val="00FF52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57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FA7635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next w:val="Heading2"/>
    <w:link w:val="Heading1Char"/>
    <w:uiPriority w:val="2"/>
    <w:qFormat/>
    <w:rsid w:val="00FA7635"/>
    <w:pPr>
      <w:keepNext/>
      <w:spacing w:before="280" w:after="200"/>
      <w:outlineLvl w:val="0"/>
    </w:pPr>
    <w:rPr>
      <w:rFonts w:asciiTheme="minorHAnsi" w:eastAsia="Times New Roman" w:hAnsiTheme="minorHAnsi" w:cstheme="minorHAnsi"/>
      <w:b/>
      <w:bCs/>
      <w:color w:val="005874"/>
      <w:kern w:val="32"/>
      <w:sz w:val="40"/>
      <w:szCs w:val="24"/>
      <w:lang w:eastAsia="en-US"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FA7635"/>
    <w:pPr>
      <w:keepNext/>
      <w:keepLines/>
      <w:spacing w:before="280"/>
      <w:outlineLvl w:val="1"/>
    </w:pPr>
    <w:rPr>
      <w:rFonts w:eastAsia="Times New Roman"/>
      <w:b/>
      <w:bCs/>
      <w:color w:val="005874"/>
      <w:sz w:val="30"/>
      <w:szCs w:val="26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FA7635"/>
    <w:pPr>
      <w:keepNext/>
      <w:keepLines/>
      <w:spacing w:before="240" w:after="200"/>
      <w:outlineLvl w:val="2"/>
    </w:pPr>
    <w:rPr>
      <w:rFonts w:asciiTheme="minorHAnsi" w:eastAsia="Times New Roman" w:hAnsiTheme="minorHAnsi" w:cstheme="minorHAnsi"/>
      <w:b/>
      <w:bCs/>
      <w:color w:val="005874"/>
      <w:sz w:val="25"/>
      <w:szCs w:val="24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FA7635"/>
    <w:pPr>
      <w:keepNext/>
      <w:spacing w:before="240"/>
      <w:outlineLvl w:val="3"/>
    </w:pPr>
    <w:rPr>
      <w:rFonts w:eastAsiaTheme="minorEastAsia" w:cstheme="minorBidi"/>
      <w:bCs/>
      <w:color w:val="005874"/>
      <w:sz w:val="25"/>
      <w:szCs w:val="28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091842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FA7635"/>
    <w:rPr>
      <w:rFonts w:asciiTheme="minorHAnsi" w:eastAsia="Times New Roman" w:hAnsiTheme="minorHAnsi" w:cstheme="minorHAnsi"/>
      <w:b/>
      <w:bCs/>
      <w:color w:val="005874"/>
      <w:sz w:val="30"/>
      <w:szCs w:val="26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FA7635"/>
    <w:rPr>
      <w:rFonts w:asciiTheme="minorHAnsi" w:eastAsia="Times New Roman" w:hAnsiTheme="minorHAnsi" w:cstheme="minorHAnsi"/>
      <w:b/>
      <w:bCs/>
      <w:color w:val="005874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FA7635"/>
    <w:rPr>
      <w:rFonts w:asciiTheme="minorHAnsi" w:eastAsia="Times New Roman" w:hAnsiTheme="minorHAnsi" w:cstheme="minorHAnsi"/>
      <w:b/>
      <w:bCs/>
      <w:color w:val="005874"/>
      <w:sz w:val="25"/>
      <w:szCs w:val="24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FA7635"/>
    <w:rPr>
      <w:rFonts w:asciiTheme="minorHAnsi" w:eastAsiaTheme="minorEastAsia" w:hAnsiTheme="minorHAnsi" w:cstheme="minorBidi"/>
      <w:bCs/>
      <w:color w:val="005874"/>
      <w:sz w:val="25"/>
      <w:szCs w:val="28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3E22"/>
    <w:pPr>
      <w:tabs>
        <w:tab w:val="left" w:pos="2694"/>
        <w:tab w:val="left" w:pos="3969"/>
        <w:tab w:val="left" w:pos="6946"/>
        <w:tab w:val="right" w:pos="9498"/>
      </w:tabs>
      <w:ind w:left="284" w:right="242"/>
    </w:pPr>
    <w:rPr>
      <w:color w:val="005874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E22"/>
    <w:rPr>
      <w:rFonts w:asciiTheme="minorHAnsi" w:hAnsiTheme="minorHAnsi" w:cstheme="minorHAnsi"/>
      <w:color w:val="005874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D5ED5"/>
    <w:rPr>
      <w:rFonts w:ascii="Calibri" w:hAnsi="Calibri"/>
      <w:color w:val="005874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FA7635"/>
    <w:pPr>
      <w:numPr>
        <w:numId w:val="31"/>
      </w:num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FA7635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6423DF"/>
    <w:pPr>
      <w:spacing w:before="120"/>
    </w:pPr>
    <w:rPr>
      <w:rFonts w:ascii="Arial" w:hAnsi="Arial"/>
      <w:color w:val="000000" w:themeColor="text1"/>
      <w:kern w:val="2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rPr>
      <w:cantSplit/>
    </w:tr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Arial Bold" w:hAnsi="Arial Bold"/>
        <w:b/>
        <w:color w:val="auto"/>
        <w:sz w:val="20"/>
      </w:rPr>
      <w:tblPr/>
      <w:tcPr>
        <w:shd w:val="clear" w:color="auto" w:fill="CDCDCD"/>
      </w:tcPr>
    </w:tblStylePr>
    <w:tblStylePr w:type="lastRow">
      <w:pPr>
        <w:wordWrap/>
        <w:spacing w:beforeLines="0" w:before="10" w:beforeAutospacing="0" w:afterLines="0" w:after="10" w:afterAutospacing="0"/>
      </w:p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Arial Bold" w:hAnsi="Arial Bold"/>
        <w:b/>
        <w:i w:val="0"/>
        <w:color w:val="000000" w:themeColor="text1"/>
      </w:rPr>
      <w:tblPr/>
      <w:tcPr>
        <w:shd w:val="clear" w:color="auto" w:fill="EAE9E7"/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235B98"/>
    <w:pPr>
      <w:ind w:left="284" w:right="284"/>
    </w:pPr>
    <w:rPr>
      <w:rFonts w:ascii="Arial" w:hAnsi="Arial"/>
    </w:rPr>
    <w:tblPr>
      <w:tblCellSpacing w:w="142" w:type="dxa"/>
      <w:tblCellMar>
        <w:left w:w="0" w:type="dxa"/>
        <w:right w:w="0" w:type="dxa"/>
      </w:tblCellMar>
    </w:tblPr>
    <w:trPr>
      <w:cantSplit/>
      <w:tblCellSpacing w:w="142" w:type="dxa"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</w:style>
  <w:style w:type="character" w:customStyle="1" w:styleId="Heading7Char">
    <w:name w:val="Heading 7 Char"/>
    <w:basedOn w:val="DefaultParagraphFont"/>
    <w:link w:val="Heading7"/>
    <w:uiPriority w:val="99"/>
    <w:rsid w:val="00091842"/>
    <w:rPr>
      <w:rFonts w:asciiTheme="minorHAnsi" w:eastAsiaTheme="majorEastAsia" w:hAnsiTheme="minorHAnsi" w:cstheme="majorBidi"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BD5ED5"/>
    <w:rPr>
      <w:rFonts w:asciiTheme="minorHAnsi" w:hAnsiTheme="minorHAnsi"/>
      <w:color w:val="00A7D3"/>
      <w:sz w:val="22"/>
      <w:u w:val="single"/>
    </w:rPr>
  </w:style>
  <w:style w:type="paragraph" w:customStyle="1" w:styleId="CERnumbering">
    <w:name w:val="CER numbering"/>
    <w:basedOn w:val="Normal"/>
    <w:link w:val="CERnumberingChar"/>
    <w:uiPriority w:val="8"/>
    <w:qFormat/>
    <w:rsid w:val="002E3E22"/>
    <w:pPr>
      <w:numPr>
        <w:numId w:val="30"/>
      </w:numPr>
      <w:spacing w:before="120" w:after="120"/>
    </w:pPr>
    <w:rPr>
      <w:color w:val="auto"/>
    </w:rPr>
  </w:style>
  <w:style w:type="character" w:customStyle="1" w:styleId="CERnumberingChar">
    <w:name w:val="CER numbering Char"/>
    <w:basedOn w:val="DefaultParagraphFont"/>
    <w:link w:val="CERnumbering"/>
    <w:uiPriority w:val="8"/>
    <w:rsid w:val="002E3E22"/>
    <w:rPr>
      <w:rFonts w:asciiTheme="minorHAnsi" w:hAnsiTheme="minorHAnsi" w:cstheme="minorHAnsi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045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4517"/>
    <w:rPr>
      <w:rFonts w:ascii="Segoe UI" w:hAnsi="Segoe UI" w:cs="Segoe U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eanenergyregulator.gov.au/" TargetMode="External"/><Relationship Id="rId2" Type="http://schemas.openxmlformats.org/officeDocument/2006/relationships/hyperlink" Target="mailto:enquiries@cleanenergyregulator.gov.au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eanenergyregulator.gov.au/" TargetMode="External"/><Relationship Id="rId2" Type="http://schemas.openxmlformats.org/officeDocument/2006/relationships/hyperlink" Target="mailto:enquiries@cleanenergyregulator.gov.a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FEDFF5A17EBFF408172BFDB5CA07867|937198175" UniqueId="4978652a-571d-4abe-8789-326422c0f18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RContentPublishingTaskJobNumber xmlns="32e2fb52-454c-4a55-9e7f-b565c4403fdc">OP1027</CERContentPublishingTaskJobNumber>
    <Date_x0020_Submitted xmlns="32e2fb52-454c-4a55-9e7f-b565c4403fdc" xsi:nil="true"/>
    <CER_x0020_Content_x0020_Approval_x0020_Workflow_x0020_Comments xmlns="32e2fb52-454c-4a55-9e7f-b565c4403fdc" xsi:nil="true"/>
    <Type_x0020_of_x0020_document xmlns="32e2fb52-454c-4a55-9e7f-b565c4403fdc">general</Type_x0020_of_x0020_document>
    <Submitted_x0020_By xmlns="32e2fb52-454c-4a55-9e7f-b565c4403fdc">
      <UserInfo>
        <DisplayName/>
        <AccountId xsi:nil="true"/>
        <AccountType/>
      </UserInfo>
    </Submitted_x0020_By>
    <PublishingExpirationDate xmlns="http://schemas.microsoft.com/sharepoint/v3" xsi:nil="true"/>
    <CommonTopic xmlns="32e2fb52-454c-4a55-9e7f-b565c4403fdc">
      <Value>Renewable Energy Target</Value>
    </CommonTopic>
    <Requires_x0020_Higher_x0020_Approval xmlns="32e2fb52-454c-4a55-9e7f-b565c4403fdc">false</Requires_x0020_Higher_x0020_Approval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DFF5A17EBFF408172BFDB5CA07867" ma:contentTypeVersion="9" ma:contentTypeDescription="Create a new document." ma:contentTypeScope="" ma:versionID="ffb3934923690fad9da4c9bcc106c7cb">
  <xsd:schema xmlns:xsd="http://www.w3.org/2001/XMLSchema" xmlns:xs="http://www.w3.org/2001/XMLSchema" xmlns:p="http://schemas.microsoft.com/office/2006/metadata/properties" xmlns:ns1="http://schemas.microsoft.com/sharepoint/v3" xmlns:ns2="32e2fb52-454c-4a55-9e7f-b565c4403fdc" targetNamespace="http://schemas.microsoft.com/office/2006/metadata/properties" ma:root="true" ma:fieldsID="beb74a5a57427645cf1aec0feaa913c1" ns1:_="" ns2:_="">
    <xsd:import namespace="http://schemas.microsoft.com/sharepoint/v3"/>
    <xsd:import namespace="32e2fb52-454c-4a55-9e7f-b565c4403fdc"/>
    <xsd:element name="properties">
      <xsd:complexType>
        <xsd:sequence>
          <xsd:element name="documentManagement">
            <xsd:complexType>
              <xsd:all>
                <xsd:element ref="ns2:CER_x0020_Content_x0020_Approval_x0020_Workflow_x0020_Comments" minOccurs="0"/>
                <xsd:element ref="ns2:CERContentPublishingTaskJobNumber"/>
                <xsd:element ref="ns2:Date_x0020_Submitted" minOccurs="0"/>
                <xsd:element ref="ns2:Requires_x0020_Higher_x0020_Approval" minOccurs="0"/>
                <xsd:element ref="ns2:Submitted_x0020_By" minOccurs="0"/>
                <xsd:element ref="ns1:PublishingStartDate" minOccurs="0"/>
                <xsd:element ref="ns1:PublishingExpirationDate" minOccurs="0"/>
                <xsd:element ref="ns2:CommonTopic" minOccurs="0"/>
                <xsd:element ref="ns1:_dlc_Exempt" minOccurs="0"/>
                <xsd:element ref="ns2:Typ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fb52-454c-4a55-9e7f-b565c4403fdc" elementFormDefault="qualified">
    <xsd:import namespace="http://schemas.microsoft.com/office/2006/documentManagement/types"/>
    <xsd:import namespace="http://schemas.microsoft.com/office/infopath/2007/PartnerControls"/>
    <xsd:element name="CER_x0020_Content_x0020_Approval_x0020_Workflow_x0020_Comments" ma:index="8" nillable="true" ma:displayName="CER Content Approval Workflow Comments" ma:internalName="CER_x0020_Content_x0020_Approval_x0020_Workflow_x0020_Comments">
      <xsd:simpleType>
        <xsd:restriction base="dms:Text">
          <xsd:maxLength value="255"/>
        </xsd:restriction>
      </xsd:simpleType>
    </xsd:element>
    <xsd:element name="CERContentPublishingTaskJobNumber" ma:index="9" ma:displayName="CERContentPublishingTaskJobNumber" ma:default="WM####" ma:internalName="CERContentPublishingTaskJobNumber">
      <xsd:simpleType>
        <xsd:restriction base="dms:Note">
          <xsd:maxLength value="255"/>
        </xsd:restriction>
      </xsd:simpleType>
    </xsd:element>
    <xsd:element name="Date_x0020_Submitted" ma:index="10" nillable="true" ma:displayName="Date Submitted" ma:format="DateOnly" ma:internalName="Date_x0020_Submitted">
      <xsd:simpleType>
        <xsd:restriction base="dms:DateTime"/>
      </xsd:simpleType>
    </xsd:element>
    <xsd:element name="Requires_x0020_Higher_x0020_Approval" ma:index="11" nillable="true" ma:displayName="Requires Higher Approval" ma:default="0" ma:description="Requires Higher Approval" ma:internalName="Requires_x0020_Higher_x0020_Approval">
      <xsd:simpleType>
        <xsd:restriction base="dms:Boolean"/>
      </xsd:simpleType>
    </xsd:element>
    <xsd:element name="Submitted_x0020_By" ma:index="12" nillable="true" ma:displayName="Submitted By" ma:list="UserInfo" ma:SharePointGroup="0" ma:internalName="Submit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onTopic" ma:index="15" nillable="true" ma:displayName="Topic" ma:internalName="Common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bon Farming Initiative"/>
                    <xsd:enumeration value="Carbon Pricing Mechanism"/>
                    <xsd:enumeration value="National Greenhouse and Energy Reporting"/>
                    <xsd:enumeration value="Renewable Energy Target"/>
                    <xsd:enumeration value="Emissions Reduction Fund"/>
                    <xsd:enumeration value="NGER auditors"/>
                    <xsd:enumeration value="Media"/>
                    <xsd:enumeration value="Corporate"/>
                    <xsd:enumeration value="ANREU"/>
                    <xsd:enumeration value="EERS"/>
                    <xsd:enumeration value="REC Registry"/>
                    <xsd:enumeration value="Emissions Reduction Fund - mapping file"/>
                    <xsd:enumeration value="Reports"/>
                    <xsd:enumeration value="Guarantee of Origin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7" nillable="true" ma:displayName="Type of document" ma:default="general" ma:format="Dropdown" ma:internalName="Type_x0020_of_x0020_document">
      <xsd:simpleType>
        <xsd:restriction base="dms:Choice">
          <xsd:enumeration value="general"/>
          <xsd:enumeration value="ERF project mapping file"/>
          <xsd:enumeration value="consulthub - CERT consult 1 submissions"/>
          <xsd:enumeration value="consulthub - CERT consult 2 submissions"/>
          <xsd:enumeration value="consulthub - CERT consult 3 submiss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4C4D2-9EA6-4ABA-A6CF-37D867B8AF9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EB929F3-09F6-4B08-B0DB-F4B95686B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E0BF3-0DC3-4441-AAAC-46DF7F05574D}">
  <ds:schemaRefs>
    <ds:schemaRef ds:uri="http://schemas.microsoft.com/office/2006/metadata/properties"/>
    <ds:schemaRef ds:uri="http://schemas.microsoft.com/office/infopath/2007/PartnerControls"/>
    <ds:schemaRef ds:uri="32e2fb52-454c-4a55-9e7f-b565c4403fd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BA64DD-9EA5-4776-BD70-0ED5D40E7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e2fb52-454c-4a55-9e7f-b565c4403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Panel Validation Initiative an innovative regulatory story - transcript</dc:title>
  <dc:subject/>
  <dc:creator/>
  <cp:keywords/>
  <cp:lastModifiedBy/>
  <cp:revision>1</cp:revision>
  <dcterms:created xsi:type="dcterms:W3CDTF">2023-11-01T23:08:00Z</dcterms:created>
  <dcterms:modified xsi:type="dcterms:W3CDTF">2023-11-01T23:08:00Z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0x0101006FEDFF5A17EBFF408172BFDB5CA07867</vt:lpwstr>
  </property>
</Properties>
</file>