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071E40" w14:textId="44E1E4DF" w:rsidR="00977234" w:rsidRDefault="00913733" w:rsidP="007F417C">
      <w:pPr>
        <w:pStyle w:val="CERcovertitle"/>
        <w:tabs>
          <w:tab w:val="left" w:pos="4536"/>
        </w:tabs>
      </w:pPr>
      <w:r w:rsidRPr="00E12286">
        <w:rPr>
          <w:rFonts w:asciiTheme="minorHAnsi" w:hAnsiTheme="minorHAnsi"/>
        </w:rPr>
        <mc:AlternateContent>
          <mc:Choice Requires="wps">
            <w:drawing>
              <wp:anchor distT="0" distB="0" distL="114300" distR="114300" simplePos="0" relativeHeight="251658241" behindDoc="0" locked="0" layoutInCell="1" allowOverlap="1" wp14:anchorId="653606F4" wp14:editId="6ECD2053">
                <wp:simplePos x="0" y="0"/>
                <wp:positionH relativeFrom="column">
                  <wp:posOffset>4660900</wp:posOffset>
                </wp:positionH>
                <wp:positionV relativeFrom="paragraph">
                  <wp:posOffset>793115</wp:posOffset>
                </wp:positionV>
                <wp:extent cx="1518920" cy="1518920"/>
                <wp:effectExtent l="0" t="0" r="24130" b="24130"/>
                <wp:wrapNone/>
                <wp:docPr id="24" name="Freeform 2">
                  <a:extLst xmlns:a="http://schemas.openxmlformats.org/drawingml/2006/main">
                    <a:ext uri="{FF2B5EF4-FFF2-40B4-BE49-F238E27FC236}">
                      <a16:creationId xmlns:a16="http://schemas.microsoft.com/office/drawing/2014/main" id="{7BE18F6C-15A9-6374-0369-00D9F9CDBC07}"/>
                    </a:ext>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8920" cy="1518920"/>
                        </a:xfrm>
                        <a:custGeom>
                          <a:avLst/>
                          <a:gdLst>
                            <a:gd name="T0" fmla="*/ 5125 w 5126"/>
                            <a:gd name="T1" fmla="*/ 4843 h 5125"/>
                            <a:gd name="T2" fmla="*/ 5125 w 5126"/>
                            <a:gd name="T3" fmla="*/ 281 h 5125"/>
                            <a:gd name="T4" fmla="*/ 4844 w 5126"/>
                            <a:gd name="T5" fmla="*/ 0 h 5125"/>
                            <a:gd name="T6" fmla="*/ 250 w 5126"/>
                            <a:gd name="T7" fmla="*/ 0 h 5125"/>
                            <a:gd name="T8" fmla="*/ 0 w 5126"/>
                            <a:gd name="T9" fmla="*/ 281 h 5125"/>
                            <a:gd name="T10" fmla="*/ 0 w 5126"/>
                            <a:gd name="T11" fmla="*/ 4843 h 5125"/>
                            <a:gd name="T12" fmla="*/ 250 w 5126"/>
                            <a:gd name="T13" fmla="*/ 5124 h 5125"/>
                            <a:gd name="T14" fmla="*/ 4844 w 5126"/>
                            <a:gd name="T15" fmla="*/ 5124 h 5125"/>
                            <a:gd name="T16" fmla="*/ 5125 w 5126"/>
                            <a:gd name="T17" fmla="*/ 4843 h 51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126" h="5125">
                              <a:moveTo>
                                <a:pt x="5125" y="4843"/>
                              </a:moveTo>
                              <a:lnTo>
                                <a:pt x="5125" y="281"/>
                              </a:lnTo>
                              <a:lnTo>
                                <a:pt x="4844" y="0"/>
                              </a:lnTo>
                              <a:lnTo>
                                <a:pt x="250" y="0"/>
                              </a:lnTo>
                              <a:lnTo>
                                <a:pt x="0" y="281"/>
                              </a:lnTo>
                              <a:lnTo>
                                <a:pt x="0" y="4843"/>
                              </a:lnTo>
                              <a:lnTo>
                                <a:pt x="250" y="5124"/>
                              </a:lnTo>
                              <a:lnTo>
                                <a:pt x="4844" y="5124"/>
                              </a:lnTo>
                              <a:lnTo>
                                <a:pt x="5125" y="4843"/>
                              </a:lnTo>
                            </a:path>
                          </a:pathLst>
                        </a:custGeom>
                        <a:solidFill>
                          <a:schemeClr val="accent2"/>
                        </a:solidFill>
                        <a:ln>
                          <a:solidFill>
                            <a:schemeClr val="accent2"/>
                          </a:solidFill>
                        </a:ln>
                        <a:effectLst/>
                      </wps:spPr>
                      <wps:bodyPr wrap="none" anchor="ctr"/>
                    </wps:wsp>
                  </a:graphicData>
                </a:graphic>
                <wp14:sizeRelH relativeFrom="margin">
                  <wp14:pctWidth>0</wp14:pctWidth>
                </wp14:sizeRelH>
                <wp14:sizeRelV relativeFrom="margin">
                  <wp14:pctHeight>0</wp14:pctHeight>
                </wp14:sizeRelV>
              </wp:anchor>
            </w:drawing>
          </mc:Choice>
          <mc:Fallback>
            <w:pict>
              <v:shape w14:anchorId="3EFD5F16" id="Freeform 2" o:spid="_x0000_s1026" alt="&quot;&quot;" style="position:absolute;margin-left:367pt;margin-top:62.45pt;width:119.6pt;height:119.6pt;z-index:251658241;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126,5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" path="m5125,4843r,-4562l4844,,250,,,281,,4843r250,281l4844,5124r281,-281e" fillcolor="#fcba5c [3205]" strokecolor="#fcba5c [3205]">
                <v:path o:connecttype="custom" o:connectlocs="1518624,1435342;1518624,83281;1435359,0;74079,0;0,83281;0,1435342;74079,1518624;1435359,1518624;1518624,1435342" o:connectangles="0,0,0,0,0,0,0,0,0"/>
              </v:shape>
            </w:pict>
          </mc:Fallback>
        </mc:AlternateContent>
      </w:r>
      <w:r w:rsidR="00BA1411" w:rsidRPr="00E12286">
        <w:rPr>
          <w:rFonts w:asciiTheme="minorHAnsi" w:hAnsiTheme="minorHAnsi"/>
        </w:rPr>
        <w:drawing>
          <wp:anchor distT="0" distB="0" distL="114300" distR="114300" simplePos="0" relativeHeight="251658243" behindDoc="0" locked="0" layoutInCell="1" allowOverlap="1" wp14:anchorId="727A72E8" wp14:editId="6947EDE9">
            <wp:simplePos x="0" y="0"/>
            <wp:positionH relativeFrom="column">
              <wp:posOffset>0</wp:posOffset>
            </wp:positionH>
            <wp:positionV relativeFrom="paragraph">
              <wp:posOffset>2348865</wp:posOffset>
            </wp:positionV>
            <wp:extent cx="6184900" cy="4128749"/>
            <wp:effectExtent l="0" t="0" r="6350" b="5715"/>
            <wp:wrapNone/>
            <wp:docPr id="36" name="Picture Placeholder 35">
              <a:extLst xmlns:a="http://schemas.openxmlformats.org/drawingml/2006/main">
                <a:ext uri="{FF2B5EF4-FFF2-40B4-BE49-F238E27FC236}">
                  <a16:creationId xmlns:a16="http://schemas.microsoft.com/office/drawing/2014/main" id="{D888A290-A10E-4F45-F46F-EC8230CE35CC}"/>
                </a:ext>
                <a:ext uri="{C183D7F6-B498-43B3-948B-1728B52AA6E4}">
                  <adec:decorative xmlns:adec="http://schemas.microsoft.com/office/drawing/2017/decorative" val="0"/>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36" name="Picture Placeholder 35">
                      <a:extLst>
                        <a:ext uri="{FF2B5EF4-FFF2-40B4-BE49-F238E27FC236}">
                          <a16:creationId xmlns:a16="http://schemas.microsoft.com/office/drawing/2014/main" id="{D888A290-A10E-4F45-F46F-EC8230CE35CC}"/>
                        </a:ext>
                        <a:ext uri="{C183D7F6-B498-43B3-948B-1728B52AA6E4}">
                          <adec:decorative xmlns:adec="http://schemas.microsoft.com/office/drawing/2017/decorative" val="0"/>
                        </a:ext>
                      </a:extLst>
                    </pic:cNvPr>
                    <pic:cNvPicPr>
                      <a:picLocks noGrp="1" noChangeAspect="1"/>
                    </pic:cNvPicPr>
                  </pic:nvPicPr>
                  <pic:blipFill>
                    <a:blip r:embed="rId9"/>
                    <a:stretch>
                      <a:fillRect/>
                    </a:stretch>
                  </pic:blipFill>
                  <pic:spPr>
                    <a:xfrm>
                      <a:off x="0" y="0"/>
                      <a:ext cx="6184900" cy="4128749"/>
                    </a:xfrm>
                    <a:custGeom>
                      <a:avLst/>
                      <a:gdLst>
                        <a:gd name="connsiteX0" fmla="*/ 4775925 w 6233979"/>
                        <a:gd name="connsiteY0" fmla="*/ 3123962 h 4656788"/>
                        <a:gd name="connsiteX1" fmla="*/ 6149935 w 6233979"/>
                        <a:gd name="connsiteY1" fmla="*/ 3123962 h 4656788"/>
                        <a:gd name="connsiteX2" fmla="*/ 6233979 w 6233979"/>
                        <a:gd name="connsiteY2" fmla="*/ 3208022 h 4656788"/>
                        <a:gd name="connsiteX3" fmla="*/ 6233979 w 6233979"/>
                        <a:gd name="connsiteY3" fmla="*/ 4572728 h 4656788"/>
                        <a:gd name="connsiteX4" fmla="*/ 6149935 w 6233979"/>
                        <a:gd name="connsiteY4" fmla="*/ 4656788 h 4656788"/>
                        <a:gd name="connsiteX5" fmla="*/ 4775925 w 6233979"/>
                        <a:gd name="connsiteY5" fmla="*/ 4656788 h 4656788"/>
                        <a:gd name="connsiteX6" fmla="*/ 4701153 w 6233979"/>
                        <a:gd name="connsiteY6" fmla="*/ 4572728 h 4656788"/>
                        <a:gd name="connsiteX7" fmla="*/ 4701153 w 6233979"/>
                        <a:gd name="connsiteY7" fmla="*/ 3208022 h 4656788"/>
                        <a:gd name="connsiteX8" fmla="*/ 3213825 w 6233979"/>
                        <a:gd name="connsiteY8" fmla="*/ 3123962 h 4656788"/>
                        <a:gd name="connsiteX9" fmla="*/ 4587835 w 6233979"/>
                        <a:gd name="connsiteY9" fmla="*/ 3123962 h 4656788"/>
                        <a:gd name="connsiteX10" fmla="*/ 4671879 w 6233979"/>
                        <a:gd name="connsiteY10" fmla="*/ 3208022 h 4656788"/>
                        <a:gd name="connsiteX11" fmla="*/ 4671879 w 6233979"/>
                        <a:gd name="connsiteY11" fmla="*/ 4572728 h 4656788"/>
                        <a:gd name="connsiteX12" fmla="*/ 4587835 w 6233979"/>
                        <a:gd name="connsiteY12" fmla="*/ 4656788 h 4656788"/>
                        <a:gd name="connsiteX13" fmla="*/ 3213825 w 6233979"/>
                        <a:gd name="connsiteY13" fmla="*/ 4656788 h 4656788"/>
                        <a:gd name="connsiteX14" fmla="*/ 3139053 w 6233979"/>
                        <a:gd name="connsiteY14" fmla="*/ 4572728 h 4656788"/>
                        <a:gd name="connsiteX15" fmla="*/ 3139053 w 6233979"/>
                        <a:gd name="connsiteY15" fmla="*/ 3208022 h 4656788"/>
                        <a:gd name="connsiteX16" fmla="*/ 3213824 w 6233979"/>
                        <a:gd name="connsiteY16" fmla="*/ 1561981 h 4656788"/>
                        <a:gd name="connsiteX17" fmla="*/ 4064724 w 6233979"/>
                        <a:gd name="connsiteY17" fmla="*/ 1561981 h 4656788"/>
                        <a:gd name="connsiteX18" fmla="*/ 4587834 w 6233979"/>
                        <a:gd name="connsiteY18" fmla="*/ 1561981 h 4656788"/>
                        <a:gd name="connsiteX19" fmla="*/ 4775924 w 6233979"/>
                        <a:gd name="connsiteY19" fmla="*/ 1561981 h 4656788"/>
                        <a:gd name="connsiteX20" fmla="*/ 5438734 w 6233979"/>
                        <a:gd name="connsiteY20" fmla="*/ 1561981 h 4656788"/>
                        <a:gd name="connsiteX21" fmla="*/ 6149934 w 6233979"/>
                        <a:gd name="connsiteY21" fmla="*/ 1561981 h 4656788"/>
                        <a:gd name="connsiteX22" fmla="*/ 6233978 w 6233979"/>
                        <a:gd name="connsiteY22" fmla="*/ 1646041 h 4656788"/>
                        <a:gd name="connsiteX23" fmla="*/ 6233978 w 6233979"/>
                        <a:gd name="connsiteY23" fmla="*/ 3010747 h 4656788"/>
                        <a:gd name="connsiteX24" fmla="*/ 6149934 w 6233979"/>
                        <a:gd name="connsiteY24" fmla="*/ 3094807 h 4656788"/>
                        <a:gd name="connsiteX25" fmla="*/ 5438734 w 6233979"/>
                        <a:gd name="connsiteY25" fmla="*/ 3094807 h 4656788"/>
                        <a:gd name="connsiteX26" fmla="*/ 4775924 w 6233979"/>
                        <a:gd name="connsiteY26" fmla="*/ 3094807 h 4656788"/>
                        <a:gd name="connsiteX27" fmla="*/ 4587834 w 6233979"/>
                        <a:gd name="connsiteY27" fmla="*/ 3094807 h 4656788"/>
                        <a:gd name="connsiteX28" fmla="*/ 4064724 w 6233979"/>
                        <a:gd name="connsiteY28" fmla="*/ 3094807 h 4656788"/>
                        <a:gd name="connsiteX29" fmla="*/ 3213824 w 6233979"/>
                        <a:gd name="connsiteY29" fmla="*/ 3094807 h 4656788"/>
                        <a:gd name="connsiteX30" fmla="*/ 3139052 w 6233979"/>
                        <a:gd name="connsiteY30" fmla="*/ 3010747 h 4656788"/>
                        <a:gd name="connsiteX31" fmla="*/ 3139052 w 6233979"/>
                        <a:gd name="connsiteY31" fmla="*/ 1646041 h 4656788"/>
                        <a:gd name="connsiteX32" fmla="*/ 74602 w 6233979"/>
                        <a:gd name="connsiteY32" fmla="*/ 1548671 h 4656788"/>
                        <a:gd name="connsiteX33" fmla="*/ 3021099 w 6233979"/>
                        <a:gd name="connsiteY33" fmla="*/ 1548671 h 4656788"/>
                        <a:gd name="connsiteX34" fmla="*/ 3095701 w 6233979"/>
                        <a:gd name="connsiteY34" fmla="*/ 1623274 h 4656788"/>
                        <a:gd name="connsiteX35" fmla="*/ 3095701 w 6233979"/>
                        <a:gd name="connsiteY35" fmla="*/ 2565055 h 4656788"/>
                        <a:gd name="connsiteX36" fmla="*/ 3095701 w 6233979"/>
                        <a:gd name="connsiteY36" fmla="*/ 2994168 h 4656788"/>
                        <a:gd name="connsiteX37" fmla="*/ 3095701 w 6233979"/>
                        <a:gd name="connsiteY37" fmla="*/ 3199175 h 4656788"/>
                        <a:gd name="connsiteX38" fmla="*/ 3095701 w 6233979"/>
                        <a:gd name="connsiteY38" fmla="*/ 3935651 h 4656788"/>
                        <a:gd name="connsiteX39" fmla="*/ 3095701 w 6233979"/>
                        <a:gd name="connsiteY39" fmla="*/ 4560521 h 4656788"/>
                        <a:gd name="connsiteX40" fmla="*/ 3021099 w 6233979"/>
                        <a:gd name="connsiteY40" fmla="*/ 4644373 h 4656788"/>
                        <a:gd name="connsiteX41" fmla="*/ 2228821 w 6233979"/>
                        <a:gd name="connsiteY41" fmla="*/ 4644373 h 4656788"/>
                        <a:gd name="connsiteX42" fmla="*/ 1650504 w 6233979"/>
                        <a:gd name="connsiteY42" fmla="*/ 4644373 h 4656788"/>
                        <a:gd name="connsiteX43" fmla="*/ 1445496 w 6233979"/>
                        <a:gd name="connsiteY43" fmla="*/ 4644373 h 4656788"/>
                        <a:gd name="connsiteX44" fmla="*/ 857928 w 6233979"/>
                        <a:gd name="connsiteY44" fmla="*/ 4644373 h 4656788"/>
                        <a:gd name="connsiteX45" fmla="*/ 74602 w 6233979"/>
                        <a:gd name="connsiteY45" fmla="*/ 4644373 h 4656788"/>
                        <a:gd name="connsiteX46" fmla="*/ 0 w 6233979"/>
                        <a:gd name="connsiteY46" fmla="*/ 4560521 h 4656788"/>
                        <a:gd name="connsiteX47" fmla="*/ 0 w 6233979"/>
                        <a:gd name="connsiteY47" fmla="*/ 3935651 h 4656788"/>
                        <a:gd name="connsiteX48" fmla="*/ 0 w 6233979"/>
                        <a:gd name="connsiteY48" fmla="*/ 3199175 h 4656788"/>
                        <a:gd name="connsiteX49" fmla="*/ 0 w 6233979"/>
                        <a:gd name="connsiteY49" fmla="*/ 2994168 h 4656788"/>
                        <a:gd name="connsiteX50" fmla="*/ 0 w 6233979"/>
                        <a:gd name="connsiteY50" fmla="*/ 2565055 h 4656788"/>
                        <a:gd name="connsiteX51" fmla="*/ 0 w 6233979"/>
                        <a:gd name="connsiteY51" fmla="*/ 1623274 h 4656788"/>
                        <a:gd name="connsiteX52" fmla="*/ 4775925 w 6233979"/>
                        <a:gd name="connsiteY52" fmla="*/ 0 h 4656788"/>
                        <a:gd name="connsiteX53" fmla="*/ 6149935 w 6233979"/>
                        <a:gd name="connsiteY53" fmla="*/ 0 h 4656788"/>
                        <a:gd name="connsiteX54" fmla="*/ 6233979 w 6233979"/>
                        <a:gd name="connsiteY54" fmla="*/ 84060 h 4656788"/>
                        <a:gd name="connsiteX55" fmla="*/ 6233979 w 6233979"/>
                        <a:gd name="connsiteY55" fmla="*/ 1448766 h 4656788"/>
                        <a:gd name="connsiteX56" fmla="*/ 6149935 w 6233979"/>
                        <a:gd name="connsiteY56" fmla="*/ 1532826 h 4656788"/>
                        <a:gd name="connsiteX57" fmla="*/ 4775925 w 6233979"/>
                        <a:gd name="connsiteY57" fmla="*/ 1532826 h 4656788"/>
                        <a:gd name="connsiteX58" fmla="*/ 4701153 w 6233979"/>
                        <a:gd name="connsiteY58" fmla="*/ 1448766 h 4656788"/>
                        <a:gd name="connsiteX59" fmla="*/ 4701153 w 6233979"/>
                        <a:gd name="connsiteY59" fmla="*/ 84060 h 4656788"/>
                        <a:gd name="connsiteX60" fmla="*/ 3213825 w 6233979"/>
                        <a:gd name="connsiteY60" fmla="*/ 0 h 4656788"/>
                        <a:gd name="connsiteX61" fmla="*/ 4587835 w 6233979"/>
                        <a:gd name="connsiteY61" fmla="*/ 0 h 4656788"/>
                        <a:gd name="connsiteX62" fmla="*/ 4671879 w 6233979"/>
                        <a:gd name="connsiteY62" fmla="*/ 84060 h 4656788"/>
                        <a:gd name="connsiteX63" fmla="*/ 4671879 w 6233979"/>
                        <a:gd name="connsiteY63" fmla="*/ 1448766 h 4656788"/>
                        <a:gd name="connsiteX64" fmla="*/ 4587835 w 6233979"/>
                        <a:gd name="connsiteY64" fmla="*/ 1532826 h 4656788"/>
                        <a:gd name="connsiteX65" fmla="*/ 3213825 w 6233979"/>
                        <a:gd name="connsiteY65" fmla="*/ 1532826 h 4656788"/>
                        <a:gd name="connsiteX66" fmla="*/ 3139053 w 6233979"/>
                        <a:gd name="connsiteY66" fmla="*/ 1448766 h 4656788"/>
                        <a:gd name="connsiteX67" fmla="*/ 3139053 w 6233979"/>
                        <a:gd name="connsiteY67" fmla="*/ 84060 h 46567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Lst>
                      <a:rect l="l" t="t" r="r" b="b"/>
                      <a:pathLst>
                        <a:path w="6233979" h="4656788">
                          <a:moveTo>
                            <a:pt x="4775925" y="3123962"/>
                          </a:moveTo>
                          <a:lnTo>
                            <a:pt x="6149935" y="3123962"/>
                          </a:lnTo>
                          <a:lnTo>
                            <a:pt x="6233979" y="3208022"/>
                          </a:lnTo>
                          <a:lnTo>
                            <a:pt x="6233979" y="4572728"/>
                          </a:lnTo>
                          <a:lnTo>
                            <a:pt x="6149935" y="4656788"/>
                          </a:lnTo>
                          <a:lnTo>
                            <a:pt x="4775925" y="4656788"/>
                          </a:lnTo>
                          <a:lnTo>
                            <a:pt x="4701153" y="4572728"/>
                          </a:lnTo>
                          <a:lnTo>
                            <a:pt x="4701153" y="3208022"/>
                          </a:lnTo>
                          <a:close/>
                          <a:moveTo>
                            <a:pt x="3213825" y="3123962"/>
                          </a:moveTo>
                          <a:lnTo>
                            <a:pt x="4587835" y="3123962"/>
                          </a:lnTo>
                          <a:lnTo>
                            <a:pt x="4671879" y="3208022"/>
                          </a:lnTo>
                          <a:lnTo>
                            <a:pt x="4671879" y="4572728"/>
                          </a:lnTo>
                          <a:lnTo>
                            <a:pt x="4587835" y="4656788"/>
                          </a:lnTo>
                          <a:lnTo>
                            <a:pt x="3213825" y="4656788"/>
                          </a:lnTo>
                          <a:lnTo>
                            <a:pt x="3139053" y="4572728"/>
                          </a:lnTo>
                          <a:lnTo>
                            <a:pt x="3139053" y="3208022"/>
                          </a:lnTo>
                          <a:close/>
                          <a:moveTo>
                            <a:pt x="3213824" y="1561981"/>
                          </a:moveTo>
                          <a:lnTo>
                            <a:pt x="4064724" y="1561981"/>
                          </a:lnTo>
                          <a:lnTo>
                            <a:pt x="4587834" y="1561981"/>
                          </a:lnTo>
                          <a:lnTo>
                            <a:pt x="4775924" y="1561981"/>
                          </a:lnTo>
                          <a:lnTo>
                            <a:pt x="5438734" y="1561981"/>
                          </a:lnTo>
                          <a:lnTo>
                            <a:pt x="6149934" y="1561981"/>
                          </a:lnTo>
                          <a:lnTo>
                            <a:pt x="6233978" y="1646041"/>
                          </a:lnTo>
                          <a:lnTo>
                            <a:pt x="6233978" y="3010747"/>
                          </a:lnTo>
                          <a:lnTo>
                            <a:pt x="6149934" y="3094807"/>
                          </a:lnTo>
                          <a:lnTo>
                            <a:pt x="5438734" y="3094807"/>
                          </a:lnTo>
                          <a:lnTo>
                            <a:pt x="4775924" y="3094807"/>
                          </a:lnTo>
                          <a:lnTo>
                            <a:pt x="4587834" y="3094807"/>
                          </a:lnTo>
                          <a:lnTo>
                            <a:pt x="4064724" y="3094807"/>
                          </a:lnTo>
                          <a:lnTo>
                            <a:pt x="3213824" y="3094807"/>
                          </a:lnTo>
                          <a:lnTo>
                            <a:pt x="3139052" y="3010747"/>
                          </a:lnTo>
                          <a:lnTo>
                            <a:pt x="3139052" y="1646041"/>
                          </a:lnTo>
                          <a:close/>
                          <a:moveTo>
                            <a:pt x="74602" y="1548671"/>
                          </a:moveTo>
                          <a:lnTo>
                            <a:pt x="3021099" y="1548671"/>
                          </a:lnTo>
                          <a:lnTo>
                            <a:pt x="3095701" y="1623274"/>
                          </a:lnTo>
                          <a:lnTo>
                            <a:pt x="3095701" y="2565055"/>
                          </a:lnTo>
                          <a:lnTo>
                            <a:pt x="3095701" y="2994168"/>
                          </a:lnTo>
                          <a:lnTo>
                            <a:pt x="3095701" y="3199175"/>
                          </a:lnTo>
                          <a:lnTo>
                            <a:pt x="3095701" y="3935651"/>
                          </a:lnTo>
                          <a:lnTo>
                            <a:pt x="3095701" y="4560521"/>
                          </a:lnTo>
                          <a:lnTo>
                            <a:pt x="3021099" y="4644373"/>
                          </a:lnTo>
                          <a:lnTo>
                            <a:pt x="2228821" y="4644373"/>
                          </a:lnTo>
                          <a:lnTo>
                            <a:pt x="1650504" y="4644373"/>
                          </a:lnTo>
                          <a:lnTo>
                            <a:pt x="1445496" y="4644373"/>
                          </a:lnTo>
                          <a:lnTo>
                            <a:pt x="857928" y="4644373"/>
                          </a:lnTo>
                          <a:lnTo>
                            <a:pt x="74602" y="4644373"/>
                          </a:lnTo>
                          <a:lnTo>
                            <a:pt x="0" y="4560521"/>
                          </a:lnTo>
                          <a:lnTo>
                            <a:pt x="0" y="3935651"/>
                          </a:lnTo>
                          <a:lnTo>
                            <a:pt x="0" y="3199175"/>
                          </a:lnTo>
                          <a:lnTo>
                            <a:pt x="0" y="2994168"/>
                          </a:lnTo>
                          <a:lnTo>
                            <a:pt x="0" y="2565055"/>
                          </a:lnTo>
                          <a:lnTo>
                            <a:pt x="0" y="1623274"/>
                          </a:lnTo>
                          <a:close/>
                          <a:moveTo>
                            <a:pt x="4775925" y="0"/>
                          </a:moveTo>
                          <a:lnTo>
                            <a:pt x="6149935" y="0"/>
                          </a:lnTo>
                          <a:lnTo>
                            <a:pt x="6233979" y="84060"/>
                          </a:lnTo>
                          <a:lnTo>
                            <a:pt x="6233979" y="1448766"/>
                          </a:lnTo>
                          <a:lnTo>
                            <a:pt x="6149935" y="1532826"/>
                          </a:lnTo>
                          <a:lnTo>
                            <a:pt x="4775925" y="1532826"/>
                          </a:lnTo>
                          <a:lnTo>
                            <a:pt x="4701153" y="1448766"/>
                          </a:lnTo>
                          <a:lnTo>
                            <a:pt x="4701153" y="84060"/>
                          </a:lnTo>
                          <a:close/>
                          <a:moveTo>
                            <a:pt x="3213825" y="0"/>
                          </a:moveTo>
                          <a:lnTo>
                            <a:pt x="4587835" y="0"/>
                          </a:lnTo>
                          <a:lnTo>
                            <a:pt x="4671879" y="84060"/>
                          </a:lnTo>
                          <a:lnTo>
                            <a:pt x="4671879" y="1448766"/>
                          </a:lnTo>
                          <a:lnTo>
                            <a:pt x="4587835" y="1532826"/>
                          </a:lnTo>
                          <a:lnTo>
                            <a:pt x="3213825" y="1532826"/>
                          </a:lnTo>
                          <a:lnTo>
                            <a:pt x="3139053" y="1448766"/>
                          </a:lnTo>
                          <a:lnTo>
                            <a:pt x="3139053" y="84060"/>
                          </a:lnTo>
                          <a:close/>
                        </a:path>
                      </a:pathLst>
                    </a:custGeom>
                    <a:solidFill>
                      <a:schemeClr val="bg2"/>
                    </a:solidFill>
                  </pic:spPr>
                </pic:pic>
              </a:graphicData>
            </a:graphic>
            <wp14:sizeRelV relativeFrom="margin">
              <wp14:pctHeight>0</wp14:pctHeight>
            </wp14:sizeRelV>
          </wp:anchor>
        </w:drawing>
      </w:r>
      <w:r w:rsidR="004A2025">
        <w:rPr>
          <w:rFonts w:asciiTheme="minorHAnsi" w:hAnsiTheme="minorHAnsi"/>
        </w:rPr>
        <w:t>Solar battery photo guid</w:t>
      </w:r>
      <w:r w:rsidR="00710B80">
        <w:rPr>
          <w:rFonts w:asciiTheme="minorHAnsi" w:hAnsiTheme="minorHAnsi"/>
        </w:rPr>
        <w:t>e</w:t>
      </w:r>
    </w:p>
    <w:p w14:paraId="3E205404" w14:textId="3A6F5D39" w:rsidR="003A5739" w:rsidRPr="00253FFC" w:rsidRDefault="00FD76E3" w:rsidP="00253FFC">
      <w:pPr>
        <w:pStyle w:val="CERcoversubtitle"/>
      </w:pPr>
      <w:r>
        <w:t>Evidence requirements for solar battery installations</w:t>
      </w:r>
    </w:p>
    <w:p w14:paraId="79440454" w14:textId="3EB8F3D7" w:rsidR="003A5739" w:rsidRPr="00531F3B" w:rsidRDefault="007D00DE" w:rsidP="002D18F3">
      <w:pPr>
        <w:pStyle w:val="BodyText1"/>
      </w:pPr>
      <w:r>
        <w:t>Version 1</w:t>
      </w:r>
      <w:r w:rsidR="00F6251F">
        <w:t>.</w:t>
      </w:r>
      <w:r w:rsidR="00BF64B2">
        <w:t>2</w:t>
      </w:r>
      <w:r>
        <w:t xml:space="preserve"> </w:t>
      </w:r>
      <w:r w:rsidR="00BA0572">
        <w:t>June</w:t>
      </w:r>
      <w:r w:rsidR="0056570D">
        <w:t xml:space="preserve"> </w:t>
      </w:r>
      <w:r>
        <w:t>2026</w:t>
      </w:r>
    </w:p>
    <w:p w14:paraId="4166F36A" w14:textId="749FB48B" w:rsidR="0021782A" w:rsidRPr="00531F3B" w:rsidRDefault="00943993" w:rsidP="0021782A">
      <w:r w:rsidRPr="00E12286">
        <w:rPr>
          <w:noProof/>
        </w:rPr>
        <mc:AlternateContent>
          <mc:Choice Requires="wps">
            <w:drawing>
              <wp:anchor distT="0" distB="0" distL="114300" distR="114300" simplePos="0" relativeHeight="251658240" behindDoc="0" locked="0" layoutInCell="1" allowOverlap="1" wp14:anchorId="26BE4BD0" wp14:editId="11396DA5">
                <wp:simplePos x="0" y="0"/>
                <wp:positionH relativeFrom="column">
                  <wp:posOffset>4662170</wp:posOffset>
                </wp:positionH>
                <wp:positionV relativeFrom="paragraph">
                  <wp:posOffset>2753360</wp:posOffset>
                </wp:positionV>
                <wp:extent cx="1518920" cy="1515745"/>
                <wp:effectExtent l="0" t="0" r="5080" b="8255"/>
                <wp:wrapNone/>
                <wp:docPr id="19" name="Freeform 4">
                  <a:extLst xmlns:a="http://schemas.openxmlformats.org/drawingml/2006/main">
                    <a:ext uri="{FF2B5EF4-FFF2-40B4-BE49-F238E27FC236}">
                      <a16:creationId xmlns:a16="http://schemas.microsoft.com/office/drawing/2014/main" id="{E301F51A-6C48-8D6A-18DE-24EEB5616D5D}"/>
                    </a:ext>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8920" cy="1515745"/>
                        </a:xfrm>
                        <a:custGeom>
                          <a:avLst/>
                          <a:gdLst>
                            <a:gd name="T0" fmla="*/ 5125 w 5126"/>
                            <a:gd name="T1" fmla="*/ 4844 h 5095"/>
                            <a:gd name="T2" fmla="*/ 5125 w 5126"/>
                            <a:gd name="T3" fmla="*/ 250 h 5095"/>
                            <a:gd name="T4" fmla="*/ 4844 w 5126"/>
                            <a:gd name="T5" fmla="*/ 0 h 5095"/>
                            <a:gd name="T6" fmla="*/ 250 w 5126"/>
                            <a:gd name="T7" fmla="*/ 0 h 5095"/>
                            <a:gd name="T8" fmla="*/ 0 w 5126"/>
                            <a:gd name="T9" fmla="*/ 250 h 5095"/>
                            <a:gd name="T10" fmla="*/ 0 w 5126"/>
                            <a:gd name="T11" fmla="*/ 4844 h 5095"/>
                            <a:gd name="T12" fmla="*/ 250 w 5126"/>
                            <a:gd name="T13" fmla="*/ 5094 h 5095"/>
                            <a:gd name="T14" fmla="*/ 4844 w 5126"/>
                            <a:gd name="T15" fmla="*/ 5094 h 5095"/>
                            <a:gd name="T16" fmla="*/ 5125 w 5126"/>
                            <a:gd name="T17" fmla="*/ 4844 h 50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126" h="5095">
                              <a:moveTo>
                                <a:pt x="5125" y="4844"/>
                              </a:moveTo>
                              <a:lnTo>
                                <a:pt x="5125" y="250"/>
                              </a:lnTo>
                              <a:lnTo>
                                <a:pt x="4844" y="0"/>
                              </a:lnTo>
                              <a:lnTo>
                                <a:pt x="250" y="0"/>
                              </a:lnTo>
                              <a:lnTo>
                                <a:pt x="0" y="250"/>
                              </a:lnTo>
                              <a:lnTo>
                                <a:pt x="0" y="4844"/>
                              </a:lnTo>
                              <a:lnTo>
                                <a:pt x="250" y="5094"/>
                              </a:lnTo>
                              <a:lnTo>
                                <a:pt x="4844" y="5094"/>
                              </a:lnTo>
                              <a:lnTo>
                                <a:pt x="5125" y="4844"/>
                              </a:lnTo>
                            </a:path>
                          </a:pathLst>
                        </a:custGeom>
                        <a:solidFill>
                          <a:schemeClr val="accent3"/>
                        </a:solidFill>
                        <a:ln>
                          <a:noFill/>
                        </a:ln>
                        <a:effectLst/>
                      </wps:spPr>
                      <wps:bodyPr wrap="none" anchor="ctr"/>
                    </wps:wsp>
                  </a:graphicData>
                </a:graphic>
                <wp14:sizeRelH relativeFrom="margin">
                  <wp14:pctWidth>0</wp14:pctWidth>
                </wp14:sizeRelH>
                <wp14:sizeRelV relativeFrom="margin">
                  <wp14:pctHeight>0</wp14:pctHeight>
                </wp14:sizeRelV>
              </wp:anchor>
            </w:drawing>
          </mc:Choice>
          <mc:Fallback>
            <w:pict>
              <v:shape w14:anchorId="0259C354" id="Freeform 4" o:spid="_x0000_s1026" alt="&quot;&quot;" style="position:absolute;margin-left:367.1pt;margin-top:216.8pt;width:119.6pt;height:119.3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126,5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" path="m5125,4844r,-4594l4844,,250,,,250,,4844r250,250l4844,5094r281,-250e" fillcolor="#006c93 [3206]" stroked="f">
                <v:path arrowok="t" o:connecttype="custom" o:connectlocs="1518624,1441073;1518624,74374;1435359,0;74079,0;0,74374;0,1441073;74079,1515448;1435359,1515448;1518624,1441073" o:connectangles="0,0,0,0,0,0,0,0,0"/>
              </v:shape>
            </w:pict>
          </mc:Fallback>
        </mc:AlternateContent>
      </w:r>
      <w:r w:rsidRPr="00E12286">
        <w:rPr>
          <w:noProof/>
        </w:rPr>
        <mc:AlternateContent>
          <mc:Choice Requires="wps">
            <w:drawing>
              <wp:anchor distT="0" distB="0" distL="114300" distR="114300" simplePos="0" relativeHeight="251658242" behindDoc="0" locked="0" layoutInCell="1" allowOverlap="1" wp14:anchorId="5E24B1AB" wp14:editId="5FFD3DD1">
                <wp:simplePos x="0" y="0"/>
                <wp:positionH relativeFrom="column">
                  <wp:posOffset>3114040</wp:posOffset>
                </wp:positionH>
                <wp:positionV relativeFrom="paragraph">
                  <wp:posOffset>2753360</wp:posOffset>
                </wp:positionV>
                <wp:extent cx="1518920" cy="1518920"/>
                <wp:effectExtent l="0" t="0" r="24130" b="24130"/>
                <wp:wrapNone/>
                <wp:docPr id="29" name="Freeform 4">
                  <a:extLst xmlns:a="http://schemas.openxmlformats.org/drawingml/2006/main">
                    <a:ext uri="{FF2B5EF4-FFF2-40B4-BE49-F238E27FC236}">
                      <a16:creationId xmlns:a16="http://schemas.microsoft.com/office/drawing/2014/main" id="{C3E24A73-5D17-FD81-5BFB-9E6D59124CF0}"/>
                    </a:ext>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8920" cy="1518920"/>
                        </a:xfrm>
                        <a:custGeom>
                          <a:avLst/>
                          <a:gdLst>
                            <a:gd name="T0" fmla="*/ 5125 w 5126"/>
                            <a:gd name="T1" fmla="*/ 4844 h 5095"/>
                            <a:gd name="T2" fmla="*/ 5125 w 5126"/>
                            <a:gd name="T3" fmla="*/ 250 h 5095"/>
                            <a:gd name="T4" fmla="*/ 4844 w 5126"/>
                            <a:gd name="T5" fmla="*/ 0 h 5095"/>
                            <a:gd name="T6" fmla="*/ 250 w 5126"/>
                            <a:gd name="T7" fmla="*/ 0 h 5095"/>
                            <a:gd name="T8" fmla="*/ 0 w 5126"/>
                            <a:gd name="T9" fmla="*/ 250 h 5095"/>
                            <a:gd name="T10" fmla="*/ 0 w 5126"/>
                            <a:gd name="T11" fmla="*/ 4844 h 5095"/>
                            <a:gd name="T12" fmla="*/ 250 w 5126"/>
                            <a:gd name="T13" fmla="*/ 5094 h 5095"/>
                            <a:gd name="T14" fmla="*/ 4844 w 5126"/>
                            <a:gd name="T15" fmla="*/ 5094 h 5095"/>
                            <a:gd name="T16" fmla="*/ 5125 w 5126"/>
                            <a:gd name="T17" fmla="*/ 4844 h 50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126" h="5095">
                              <a:moveTo>
                                <a:pt x="5125" y="4844"/>
                              </a:moveTo>
                              <a:lnTo>
                                <a:pt x="5125" y="250"/>
                              </a:lnTo>
                              <a:lnTo>
                                <a:pt x="4844" y="0"/>
                              </a:lnTo>
                              <a:lnTo>
                                <a:pt x="250" y="0"/>
                              </a:lnTo>
                              <a:lnTo>
                                <a:pt x="0" y="250"/>
                              </a:lnTo>
                              <a:lnTo>
                                <a:pt x="0" y="4844"/>
                              </a:lnTo>
                              <a:lnTo>
                                <a:pt x="250" y="5094"/>
                              </a:lnTo>
                              <a:lnTo>
                                <a:pt x="4844" y="5094"/>
                              </a:lnTo>
                              <a:lnTo>
                                <a:pt x="5125" y="4844"/>
                              </a:lnTo>
                            </a:path>
                          </a:pathLst>
                        </a:custGeom>
                        <a:solidFill>
                          <a:schemeClr val="accent1"/>
                        </a:solidFill>
                        <a:ln>
                          <a:solidFill>
                            <a:schemeClr val="accent1"/>
                          </a:solidFill>
                        </a:ln>
                        <a:effectLst/>
                      </wps:spPr>
                      <wps:bodyPr wrap="none" anchor="ctr"/>
                    </wps:wsp>
                  </a:graphicData>
                </a:graphic>
                <wp14:sizeRelH relativeFrom="margin">
                  <wp14:pctWidth>0</wp14:pctWidth>
                </wp14:sizeRelH>
                <wp14:sizeRelV relativeFrom="margin">
                  <wp14:pctHeight>0</wp14:pctHeight>
                </wp14:sizeRelV>
              </wp:anchor>
            </w:drawing>
          </mc:Choice>
          <mc:Fallback>
            <w:pict>
              <v:shape w14:anchorId="348797DD" id="Freeform 4" o:spid="_x0000_s1026" alt="&quot;&quot;" style="position:absolute;margin-left:245.2pt;margin-top:216.8pt;width:119.6pt;height:119.6pt;z-index:25165824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126,5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" path="m5125,4844r,-4594l4844,,250,,,250,,4844r250,250l4844,5094r281,-250e" fillcolor="#9fb76f [3204]" strokecolor="#9fb76f [3204]">
                <v:path o:connecttype="custom" o:connectlocs="1518624,1444092;1518624,74530;1435359,0;74079,0;0,74530;0,1444092;74079,1518622;1435359,1518622;1518624,1444092" o:connectangles="0,0,0,0,0,0,0,0,0"/>
              </v:shape>
            </w:pict>
          </mc:Fallback>
        </mc:AlternateContent>
      </w:r>
      <w:r w:rsidR="003A5739" w:rsidRPr="00531F3B">
        <w:br w:type="page"/>
      </w:r>
    </w:p>
    <w:p w14:paraId="26B240D1" w14:textId="77777777" w:rsidR="00D27352" w:rsidRDefault="002C702A" w:rsidP="006069F1">
      <w:pPr>
        <w:rPr>
          <w:noProof/>
        </w:rPr>
      </w:pPr>
      <w:bookmarkStart w:id="0" w:name="_Toc107311701"/>
      <w:r w:rsidRPr="0028183C">
        <w:rPr>
          <w:rFonts w:asciiTheme="majorHAnsi" w:hAnsiTheme="majorHAnsi" w:cstheme="majorHAnsi"/>
          <w:b/>
          <w:bCs/>
          <w:sz w:val="40"/>
          <w:szCs w:val="40"/>
        </w:rPr>
        <w:lastRenderedPageBreak/>
        <w:t>Contents</w:t>
      </w:r>
      <w:bookmarkEnd w:id="0"/>
      <w:r w:rsidR="00EB7F5F">
        <w:rPr>
          <w:rFonts w:asciiTheme="majorHAnsi" w:hAnsiTheme="majorHAnsi" w:cstheme="majorHAnsi"/>
          <w:b/>
          <w:bCs/>
          <w:kern w:val="32"/>
          <w:sz w:val="32"/>
          <w:szCs w:val="32"/>
        </w:rPr>
        <w:fldChar w:fldCharType="begin"/>
      </w:r>
      <w:r w:rsidR="00EB7F5F" w:rsidRPr="006069F1">
        <w:rPr>
          <w:rFonts w:asciiTheme="majorHAnsi" w:hAnsiTheme="majorHAnsi" w:cstheme="majorHAnsi"/>
          <w:b/>
          <w:bCs/>
          <w:sz w:val="32"/>
          <w:szCs w:val="32"/>
        </w:rPr>
        <w:instrText xml:space="preserve"> TOC \o "1-3" \h \z \u </w:instrText>
      </w:r>
      <w:r w:rsidR="00EB7F5F">
        <w:rPr>
          <w:rFonts w:asciiTheme="majorHAnsi" w:hAnsiTheme="majorHAnsi" w:cstheme="majorHAnsi"/>
          <w:b/>
          <w:bCs/>
          <w:kern w:val="32"/>
          <w:sz w:val="32"/>
          <w:szCs w:val="32"/>
        </w:rPr>
        <w:fldChar w:fldCharType="separate"/>
      </w:r>
    </w:p>
    <w:p w14:paraId="1F6D494D" w14:textId="4C58EEC6" w:rsidR="00D27352" w:rsidRDefault="00D27352">
      <w:pPr>
        <w:pStyle w:val="TOC1"/>
        <w:rPr>
          <w:rFonts w:eastAsiaTheme="minorEastAsia" w:cstheme="minorBidi"/>
          <w:b w:val="0"/>
          <w:noProof/>
          <w:color w:val="auto"/>
          <w:kern w:val="2"/>
          <w:sz w:val="24"/>
          <w:lang w:eastAsia="en-AU"/>
          <w14:ligatures w14:val="standardContextual"/>
        </w:rPr>
      </w:pPr>
      <w:hyperlink w:anchor="_Toc233093043" w:history="1">
        <w:r w:rsidRPr="006F2619">
          <w:rPr>
            <w:rStyle w:val="Hyperlink"/>
            <w:noProof/>
          </w:rPr>
          <w:t>Solar battery photo guide</w:t>
        </w:r>
        <w:r>
          <w:rPr>
            <w:noProof/>
            <w:webHidden/>
          </w:rPr>
          <w:tab/>
        </w:r>
        <w:r>
          <w:rPr>
            <w:noProof/>
            <w:webHidden/>
          </w:rPr>
          <w:fldChar w:fldCharType="begin"/>
        </w:r>
        <w:r>
          <w:rPr>
            <w:noProof/>
            <w:webHidden/>
          </w:rPr>
          <w:instrText xml:space="preserve"> PAGEREF _Toc233093043 \h </w:instrText>
        </w:r>
        <w:r>
          <w:rPr>
            <w:noProof/>
            <w:webHidden/>
          </w:rPr>
        </w:r>
        <w:r>
          <w:rPr>
            <w:noProof/>
            <w:webHidden/>
          </w:rPr>
          <w:fldChar w:fldCharType="separate"/>
        </w:r>
        <w:r>
          <w:rPr>
            <w:noProof/>
            <w:webHidden/>
          </w:rPr>
          <w:t>3</w:t>
        </w:r>
        <w:r>
          <w:rPr>
            <w:noProof/>
            <w:webHidden/>
          </w:rPr>
          <w:fldChar w:fldCharType="end"/>
        </w:r>
      </w:hyperlink>
    </w:p>
    <w:p w14:paraId="3EA1CB5E" w14:textId="73C58311" w:rsidR="00D27352" w:rsidRDefault="00D27352">
      <w:pPr>
        <w:pStyle w:val="TOC2"/>
        <w:tabs>
          <w:tab w:val="right" w:leader="dot" w:pos="9730"/>
        </w:tabs>
        <w:rPr>
          <w:rFonts w:eastAsiaTheme="minorEastAsia" w:cstheme="minorBidi"/>
          <w:noProof/>
          <w:color w:val="auto"/>
          <w:kern w:val="2"/>
          <w:sz w:val="24"/>
          <w:lang w:eastAsia="en-AU"/>
          <w14:ligatures w14:val="standardContextual"/>
        </w:rPr>
      </w:pPr>
      <w:hyperlink w:anchor="_Toc233093044" w:history="1">
        <w:r w:rsidRPr="006F2619">
          <w:rPr>
            <w:rStyle w:val="Hyperlink"/>
            <w:noProof/>
          </w:rPr>
          <w:t>Why we’re implementing additional photo evidence requirements</w:t>
        </w:r>
        <w:r>
          <w:rPr>
            <w:noProof/>
            <w:webHidden/>
          </w:rPr>
          <w:tab/>
        </w:r>
        <w:r>
          <w:rPr>
            <w:noProof/>
            <w:webHidden/>
          </w:rPr>
          <w:fldChar w:fldCharType="begin"/>
        </w:r>
        <w:r>
          <w:rPr>
            <w:noProof/>
            <w:webHidden/>
          </w:rPr>
          <w:instrText xml:space="preserve"> PAGEREF _Toc233093044 \h </w:instrText>
        </w:r>
        <w:r>
          <w:rPr>
            <w:noProof/>
            <w:webHidden/>
          </w:rPr>
        </w:r>
        <w:r>
          <w:rPr>
            <w:noProof/>
            <w:webHidden/>
          </w:rPr>
          <w:fldChar w:fldCharType="separate"/>
        </w:r>
        <w:r>
          <w:rPr>
            <w:noProof/>
            <w:webHidden/>
          </w:rPr>
          <w:t>3</w:t>
        </w:r>
        <w:r>
          <w:rPr>
            <w:noProof/>
            <w:webHidden/>
          </w:rPr>
          <w:fldChar w:fldCharType="end"/>
        </w:r>
      </w:hyperlink>
    </w:p>
    <w:p w14:paraId="6003980F" w14:textId="30F2AD67" w:rsidR="00D27352" w:rsidRDefault="00D27352">
      <w:pPr>
        <w:pStyle w:val="TOC2"/>
        <w:tabs>
          <w:tab w:val="right" w:leader="dot" w:pos="9730"/>
        </w:tabs>
        <w:rPr>
          <w:rFonts w:eastAsiaTheme="minorEastAsia" w:cstheme="minorBidi"/>
          <w:noProof/>
          <w:color w:val="auto"/>
          <w:kern w:val="2"/>
          <w:sz w:val="24"/>
          <w:lang w:eastAsia="en-AU"/>
          <w14:ligatures w14:val="standardContextual"/>
        </w:rPr>
      </w:pPr>
      <w:hyperlink w:anchor="_Toc233093045" w:history="1">
        <w:r w:rsidRPr="006F2619">
          <w:rPr>
            <w:rStyle w:val="Hyperlink"/>
            <w:noProof/>
          </w:rPr>
          <w:t>Where to find information about labelling requirements</w:t>
        </w:r>
        <w:r>
          <w:rPr>
            <w:noProof/>
            <w:webHidden/>
          </w:rPr>
          <w:tab/>
        </w:r>
        <w:r>
          <w:rPr>
            <w:noProof/>
            <w:webHidden/>
          </w:rPr>
          <w:fldChar w:fldCharType="begin"/>
        </w:r>
        <w:r>
          <w:rPr>
            <w:noProof/>
            <w:webHidden/>
          </w:rPr>
          <w:instrText xml:space="preserve"> PAGEREF _Toc233093045 \h </w:instrText>
        </w:r>
        <w:r>
          <w:rPr>
            <w:noProof/>
            <w:webHidden/>
          </w:rPr>
        </w:r>
        <w:r>
          <w:rPr>
            <w:noProof/>
            <w:webHidden/>
          </w:rPr>
          <w:fldChar w:fldCharType="separate"/>
        </w:r>
        <w:r>
          <w:rPr>
            <w:noProof/>
            <w:webHidden/>
          </w:rPr>
          <w:t>3</w:t>
        </w:r>
        <w:r>
          <w:rPr>
            <w:noProof/>
            <w:webHidden/>
          </w:rPr>
          <w:fldChar w:fldCharType="end"/>
        </w:r>
      </w:hyperlink>
    </w:p>
    <w:p w14:paraId="04ED5929" w14:textId="52259345" w:rsidR="00D27352" w:rsidRDefault="00D27352">
      <w:pPr>
        <w:pStyle w:val="TOC1"/>
        <w:rPr>
          <w:rFonts w:eastAsiaTheme="minorEastAsia" w:cstheme="minorBidi"/>
          <w:b w:val="0"/>
          <w:noProof/>
          <w:color w:val="auto"/>
          <w:kern w:val="2"/>
          <w:sz w:val="24"/>
          <w:lang w:eastAsia="en-AU"/>
          <w14:ligatures w14:val="standardContextual"/>
        </w:rPr>
      </w:pPr>
      <w:hyperlink w:anchor="_Toc233093046" w:history="1">
        <w:r w:rsidRPr="006F2619">
          <w:rPr>
            <w:rStyle w:val="Hyperlink"/>
            <w:noProof/>
          </w:rPr>
          <w:t>New critical labelling photo requirements</w:t>
        </w:r>
        <w:r>
          <w:rPr>
            <w:noProof/>
            <w:webHidden/>
          </w:rPr>
          <w:tab/>
        </w:r>
        <w:r>
          <w:rPr>
            <w:noProof/>
            <w:webHidden/>
          </w:rPr>
          <w:fldChar w:fldCharType="begin"/>
        </w:r>
        <w:r>
          <w:rPr>
            <w:noProof/>
            <w:webHidden/>
          </w:rPr>
          <w:instrText xml:space="preserve"> PAGEREF _Toc233093046 \h </w:instrText>
        </w:r>
        <w:r>
          <w:rPr>
            <w:noProof/>
            <w:webHidden/>
          </w:rPr>
        </w:r>
        <w:r>
          <w:rPr>
            <w:noProof/>
            <w:webHidden/>
          </w:rPr>
          <w:fldChar w:fldCharType="separate"/>
        </w:r>
        <w:r>
          <w:rPr>
            <w:noProof/>
            <w:webHidden/>
          </w:rPr>
          <w:t>4</w:t>
        </w:r>
        <w:r>
          <w:rPr>
            <w:noProof/>
            <w:webHidden/>
          </w:rPr>
          <w:fldChar w:fldCharType="end"/>
        </w:r>
      </w:hyperlink>
    </w:p>
    <w:p w14:paraId="208227FA" w14:textId="4DBDB136" w:rsidR="00D27352" w:rsidRDefault="00D27352">
      <w:pPr>
        <w:pStyle w:val="TOC2"/>
        <w:tabs>
          <w:tab w:val="right" w:leader="dot" w:pos="9730"/>
        </w:tabs>
        <w:rPr>
          <w:rFonts w:eastAsiaTheme="minorEastAsia" w:cstheme="minorBidi"/>
          <w:noProof/>
          <w:color w:val="auto"/>
          <w:kern w:val="2"/>
          <w:sz w:val="24"/>
          <w:lang w:eastAsia="en-AU"/>
          <w14:ligatures w14:val="standardContextual"/>
        </w:rPr>
      </w:pPr>
      <w:hyperlink w:anchor="_Toc233093047" w:history="1">
        <w:r w:rsidRPr="006F2619">
          <w:rPr>
            <w:rStyle w:val="Hyperlink"/>
            <w:noProof/>
          </w:rPr>
          <w:t>Labels located on, or visible when approaching, the meter box</w:t>
        </w:r>
        <w:r>
          <w:rPr>
            <w:noProof/>
            <w:webHidden/>
          </w:rPr>
          <w:tab/>
        </w:r>
        <w:r>
          <w:rPr>
            <w:noProof/>
            <w:webHidden/>
          </w:rPr>
          <w:fldChar w:fldCharType="begin"/>
        </w:r>
        <w:r>
          <w:rPr>
            <w:noProof/>
            <w:webHidden/>
          </w:rPr>
          <w:instrText xml:space="preserve"> PAGEREF _Toc233093047 \h </w:instrText>
        </w:r>
        <w:r>
          <w:rPr>
            <w:noProof/>
            <w:webHidden/>
          </w:rPr>
        </w:r>
        <w:r>
          <w:rPr>
            <w:noProof/>
            <w:webHidden/>
          </w:rPr>
          <w:fldChar w:fldCharType="separate"/>
        </w:r>
        <w:r>
          <w:rPr>
            <w:noProof/>
            <w:webHidden/>
          </w:rPr>
          <w:t>4</w:t>
        </w:r>
        <w:r>
          <w:rPr>
            <w:noProof/>
            <w:webHidden/>
          </w:rPr>
          <w:fldChar w:fldCharType="end"/>
        </w:r>
      </w:hyperlink>
    </w:p>
    <w:p w14:paraId="3C44707F" w14:textId="3347D2BA" w:rsidR="00D27352" w:rsidRDefault="00D27352">
      <w:pPr>
        <w:pStyle w:val="TOC3"/>
        <w:rPr>
          <w:rFonts w:eastAsiaTheme="minorEastAsia" w:cstheme="minorBidi"/>
          <w:noProof/>
          <w:color w:val="auto"/>
          <w:kern w:val="2"/>
          <w:sz w:val="24"/>
          <w:lang w:eastAsia="en-AU"/>
          <w14:ligatures w14:val="standardContextual"/>
        </w:rPr>
      </w:pPr>
      <w:hyperlink w:anchor="_Toc233093048" w:history="1">
        <w:r w:rsidRPr="006F2619">
          <w:rPr>
            <w:rStyle w:val="Hyperlink"/>
            <w:noProof/>
          </w:rPr>
          <w:t>Figure 1: Example of emergency services labels located on the outside of a meter box</w:t>
        </w:r>
        <w:r>
          <w:rPr>
            <w:noProof/>
            <w:webHidden/>
          </w:rPr>
          <w:tab/>
        </w:r>
        <w:r>
          <w:rPr>
            <w:noProof/>
            <w:webHidden/>
          </w:rPr>
          <w:fldChar w:fldCharType="begin"/>
        </w:r>
        <w:r>
          <w:rPr>
            <w:noProof/>
            <w:webHidden/>
          </w:rPr>
          <w:instrText xml:space="preserve"> PAGEREF _Toc233093048 \h </w:instrText>
        </w:r>
        <w:r>
          <w:rPr>
            <w:noProof/>
            <w:webHidden/>
          </w:rPr>
        </w:r>
        <w:r>
          <w:rPr>
            <w:noProof/>
            <w:webHidden/>
          </w:rPr>
          <w:fldChar w:fldCharType="separate"/>
        </w:r>
        <w:r>
          <w:rPr>
            <w:noProof/>
            <w:webHidden/>
          </w:rPr>
          <w:t>5</w:t>
        </w:r>
        <w:r>
          <w:rPr>
            <w:noProof/>
            <w:webHidden/>
          </w:rPr>
          <w:fldChar w:fldCharType="end"/>
        </w:r>
      </w:hyperlink>
    </w:p>
    <w:p w14:paraId="289C8756" w14:textId="7ABD7C79" w:rsidR="00D27352" w:rsidRDefault="00D27352">
      <w:pPr>
        <w:pStyle w:val="TOC2"/>
        <w:tabs>
          <w:tab w:val="right" w:leader="dot" w:pos="9730"/>
        </w:tabs>
        <w:rPr>
          <w:rFonts w:eastAsiaTheme="minorEastAsia" w:cstheme="minorBidi"/>
          <w:noProof/>
          <w:color w:val="auto"/>
          <w:kern w:val="2"/>
          <w:sz w:val="24"/>
          <w:lang w:eastAsia="en-AU"/>
          <w14:ligatures w14:val="standardContextual"/>
        </w:rPr>
      </w:pPr>
      <w:hyperlink w:anchor="_Toc233093049" w:history="1">
        <w:r w:rsidRPr="006F2619">
          <w:rPr>
            <w:rStyle w:val="Hyperlink"/>
            <w:noProof/>
          </w:rPr>
          <w:t>Labels on and around the switchboard</w:t>
        </w:r>
        <w:r>
          <w:rPr>
            <w:noProof/>
            <w:webHidden/>
          </w:rPr>
          <w:tab/>
        </w:r>
        <w:r>
          <w:rPr>
            <w:noProof/>
            <w:webHidden/>
          </w:rPr>
          <w:fldChar w:fldCharType="begin"/>
        </w:r>
        <w:r>
          <w:rPr>
            <w:noProof/>
            <w:webHidden/>
          </w:rPr>
          <w:instrText xml:space="preserve"> PAGEREF _Toc233093049 \h </w:instrText>
        </w:r>
        <w:r>
          <w:rPr>
            <w:noProof/>
            <w:webHidden/>
          </w:rPr>
        </w:r>
        <w:r>
          <w:rPr>
            <w:noProof/>
            <w:webHidden/>
          </w:rPr>
          <w:fldChar w:fldCharType="separate"/>
        </w:r>
        <w:r>
          <w:rPr>
            <w:noProof/>
            <w:webHidden/>
          </w:rPr>
          <w:t>5</w:t>
        </w:r>
        <w:r>
          <w:rPr>
            <w:noProof/>
            <w:webHidden/>
          </w:rPr>
          <w:fldChar w:fldCharType="end"/>
        </w:r>
      </w:hyperlink>
    </w:p>
    <w:p w14:paraId="1800C7DC" w14:textId="58AFF005" w:rsidR="00D27352" w:rsidRDefault="00D27352">
      <w:pPr>
        <w:pStyle w:val="TOC3"/>
        <w:rPr>
          <w:rFonts w:eastAsiaTheme="minorEastAsia" w:cstheme="minorBidi"/>
          <w:noProof/>
          <w:color w:val="auto"/>
          <w:kern w:val="2"/>
          <w:sz w:val="24"/>
          <w:lang w:eastAsia="en-AU"/>
          <w14:ligatures w14:val="standardContextual"/>
        </w:rPr>
      </w:pPr>
      <w:hyperlink w:anchor="_Toc233093050" w:history="1">
        <w:r w:rsidRPr="006F2619">
          <w:rPr>
            <w:rStyle w:val="Hyperlink"/>
            <w:noProof/>
          </w:rPr>
          <w:t>Figure 2: Example of critical labels located on the switchboard and the inside of the meter box cover</w:t>
        </w:r>
        <w:r>
          <w:rPr>
            <w:noProof/>
            <w:webHidden/>
          </w:rPr>
          <w:tab/>
        </w:r>
        <w:r>
          <w:rPr>
            <w:noProof/>
            <w:webHidden/>
          </w:rPr>
          <w:fldChar w:fldCharType="begin"/>
        </w:r>
        <w:r>
          <w:rPr>
            <w:noProof/>
            <w:webHidden/>
          </w:rPr>
          <w:instrText xml:space="preserve"> PAGEREF _Toc233093050 \h </w:instrText>
        </w:r>
        <w:r>
          <w:rPr>
            <w:noProof/>
            <w:webHidden/>
          </w:rPr>
        </w:r>
        <w:r>
          <w:rPr>
            <w:noProof/>
            <w:webHidden/>
          </w:rPr>
          <w:fldChar w:fldCharType="separate"/>
        </w:r>
        <w:r>
          <w:rPr>
            <w:noProof/>
            <w:webHidden/>
          </w:rPr>
          <w:t>7</w:t>
        </w:r>
        <w:r>
          <w:rPr>
            <w:noProof/>
            <w:webHidden/>
          </w:rPr>
          <w:fldChar w:fldCharType="end"/>
        </w:r>
      </w:hyperlink>
    </w:p>
    <w:p w14:paraId="70FFFFB0" w14:textId="0E0576D5" w:rsidR="00D27352" w:rsidRDefault="00D27352">
      <w:pPr>
        <w:pStyle w:val="TOC2"/>
        <w:tabs>
          <w:tab w:val="right" w:leader="dot" w:pos="9730"/>
        </w:tabs>
        <w:rPr>
          <w:rFonts w:eastAsiaTheme="minorEastAsia" w:cstheme="minorBidi"/>
          <w:noProof/>
          <w:color w:val="auto"/>
          <w:kern w:val="2"/>
          <w:sz w:val="24"/>
          <w:lang w:eastAsia="en-AU"/>
          <w14:ligatures w14:val="standardContextual"/>
        </w:rPr>
      </w:pPr>
      <w:hyperlink w:anchor="_Toc233093051" w:history="1">
        <w:r w:rsidRPr="006F2619">
          <w:rPr>
            <w:rStyle w:val="Hyperlink"/>
            <w:noProof/>
          </w:rPr>
          <w:t>Solar battery front and sides</w:t>
        </w:r>
        <w:r>
          <w:rPr>
            <w:noProof/>
            <w:webHidden/>
          </w:rPr>
          <w:tab/>
        </w:r>
        <w:r>
          <w:rPr>
            <w:noProof/>
            <w:webHidden/>
          </w:rPr>
          <w:fldChar w:fldCharType="begin"/>
        </w:r>
        <w:r>
          <w:rPr>
            <w:noProof/>
            <w:webHidden/>
          </w:rPr>
          <w:instrText xml:space="preserve"> PAGEREF _Toc233093051 \h </w:instrText>
        </w:r>
        <w:r>
          <w:rPr>
            <w:noProof/>
            <w:webHidden/>
          </w:rPr>
        </w:r>
        <w:r>
          <w:rPr>
            <w:noProof/>
            <w:webHidden/>
          </w:rPr>
          <w:fldChar w:fldCharType="separate"/>
        </w:r>
        <w:r>
          <w:rPr>
            <w:noProof/>
            <w:webHidden/>
          </w:rPr>
          <w:t>8</w:t>
        </w:r>
        <w:r>
          <w:rPr>
            <w:noProof/>
            <w:webHidden/>
          </w:rPr>
          <w:fldChar w:fldCharType="end"/>
        </w:r>
      </w:hyperlink>
    </w:p>
    <w:p w14:paraId="2800E8B1" w14:textId="2C9B021D" w:rsidR="00D27352" w:rsidRDefault="00D27352">
      <w:pPr>
        <w:pStyle w:val="TOC3"/>
        <w:rPr>
          <w:rFonts w:eastAsiaTheme="minorEastAsia" w:cstheme="minorBidi"/>
          <w:noProof/>
          <w:color w:val="auto"/>
          <w:kern w:val="2"/>
          <w:sz w:val="24"/>
          <w:lang w:eastAsia="en-AU"/>
          <w14:ligatures w14:val="standardContextual"/>
        </w:rPr>
      </w:pPr>
      <w:hyperlink w:anchor="_Toc233093052" w:history="1">
        <w:r w:rsidRPr="006F2619">
          <w:rPr>
            <w:rStyle w:val="Hyperlink"/>
            <w:noProof/>
          </w:rPr>
          <w:t>Figure 3: Example of labels mounted adjacent to the solar battery</w:t>
        </w:r>
        <w:r>
          <w:rPr>
            <w:noProof/>
            <w:webHidden/>
          </w:rPr>
          <w:tab/>
        </w:r>
        <w:r>
          <w:rPr>
            <w:noProof/>
            <w:webHidden/>
          </w:rPr>
          <w:fldChar w:fldCharType="begin"/>
        </w:r>
        <w:r>
          <w:rPr>
            <w:noProof/>
            <w:webHidden/>
          </w:rPr>
          <w:instrText xml:space="preserve"> PAGEREF _Toc233093052 \h </w:instrText>
        </w:r>
        <w:r>
          <w:rPr>
            <w:noProof/>
            <w:webHidden/>
          </w:rPr>
        </w:r>
        <w:r>
          <w:rPr>
            <w:noProof/>
            <w:webHidden/>
          </w:rPr>
          <w:fldChar w:fldCharType="separate"/>
        </w:r>
        <w:r>
          <w:rPr>
            <w:noProof/>
            <w:webHidden/>
          </w:rPr>
          <w:t>9</w:t>
        </w:r>
        <w:r>
          <w:rPr>
            <w:noProof/>
            <w:webHidden/>
          </w:rPr>
          <w:fldChar w:fldCharType="end"/>
        </w:r>
      </w:hyperlink>
    </w:p>
    <w:p w14:paraId="45EB9B8D" w14:textId="70121D46" w:rsidR="00D27352" w:rsidRDefault="00D27352">
      <w:pPr>
        <w:pStyle w:val="TOC1"/>
        <w:rPr>
          <w:rFonts w:eastAsiaTheme="minorEastAsia" w:cstheme="minorBidi"/>
          <w:b w:val="0"/>
          <w:noProof/>
          <w:color w:val="auto"/>
          <w:kern w:val="2"/>
          <w:sz w:val="24"/>
          <w:lang w:eastAsia="en-AU"/>
          <w14:ligatures w14:val="standardContextual"/>
        </w:rPr>
      </w:pPr>
      <w:hyperlink w:anchor="_Toc233093053" w:history="1">
        <w:r w:rsidRPr="006F2619">
          <w:rPr>
            <w:rStyle w:val="Hyperlink"/>
            <w:noProof/>
          </w:rPr>
          <w:t>Photo file format</w:t>
        </w:r>
        <w:r>
          <w:rPr>
            <w:noProof/>
            <w:webHidden/>
          </w:rPr>
          <w:tab/>
        </w:r>
        <w:r>
          <w:rPr>
            <w:noProof/>
            <w:webHidden/>
          </w:rPr>
          <w:fldChar w:fldCharType="begin"/>
        </w:r>
        <w:r>
          <w:rPr>
            <w:noProof/>
            <w:webHidden/>
          </w:rPr>
          <w:instrText xml:space="preserve"> PAGEREF _Toc233093053 \h </w:instrText>
        </w:r>
        <w:r>
          <w:rPr>
            <w:noProof/>
            <w:webHidden/>
          </w:rPr>
        </w:r>
        <w:r>
          <w:rPr>
            <w:noProof/>
            <w:webHidden/>
          </w:rPr>
          <w:fldChar w:fldCharType="separate"/>
        </w:r>
        <w:r>
          <w:rPr>
            <w:noProof/>
            <w:webHidden/>
          </w:rPr>
          <w:t>9</w:t>
        </w:r>
        <w:r>
          <w:rPr>
            <w:noProof/>
            <w:webHidden/>
          </w:rPr>
          <w:fldChar w:fldCharType="end"/>
        </w:r>
      </w:hyperlink>
    </w:p>
    <w:p w14:paraId="7ABB5479" w14:textId="6EB533D7" w:rsidR="00D27352" w:rsidRDefault="00D27352">
      <w:pPr>
        <w:pStyle w:val="TOC1"/>
        <w:rPr>
          <w:rFonts w:eastAsiaTheme="minorEastAsia" w:cstheme="minorBidi"/>
          <w:b w:val="0"/>
          <w:noProof/>
          <w:color w:val="auto"/>
          <w:kern w:val="2"/>
          <w:sz w:val="24"/>
          <w:lang w:eastAsia="en-AU"/>
          <w14:ligatures w14:val="standardContextual"/>
        </w:rPr>
      </w:pPr>
      <w:hyperlink w:anchor="_Toc233093054" w:history="1">
        <w:r w:rsidRPr="006F2619">
          <w:rPr>
            <w:rStyle w:val="Hyperlink"/>
            <w:noProof/>
          </w:rPr>
          <w:t>How to submit photos</w:t>
        </w:r>
        <w:r>
          <w:rPr>
            <w:noProof/>
            <w:webHidden/>
          </w:rPr>
          <w:tab/>
        </w:r>
        <w:r>
          <w:rPr>
            <w:noProof/>
            <w:webHidden/>
          </w:rPr>
          <w:fldChar w:fldCharType="begin"/>
        </w:r>
        <w:r>
          <w:rPr>
            <w:noProof/>
            <w:webHidden/>
          </w:rPr>
          <w:instrText xml:space="preserve"> PAGEREF _Toc233093054 \h </w:instrText>
        </w:r>
        <w:r>
          <w:rPr>
            <w:noProof/>
            <w:webHidden/>
          </w:rPr>
        </w:r>
        <w:r>
          <w:rPr>
            <w:noProof/>
            <w:webHidden/>
          </w:rPr>
          <w:fldChar w:fldCharType="separate"/>
        </w:r>
        <w:r>
          <w:rPr>
            <w:noProof/>
            <w:webHidden/>
          </w:rPr>
          <w:t>10</w:t>
        </w:r>
        <w:r>
          <w:rPr>
            <w:noProof/>
            <w:webHidden/>
          </w:rPr>
          <w:fldChar w:fldCharType="end"/>
        </w:r>
      </w:hyperlink>
    </w:p>
    <w:p w14:paraId="7FA4A781" w14:textId="710FBEF4" w:rsidR="00D27352" w:rsidRDefault="00D27352">
      <w:pPr>
        <w:pStyle w:val="TOC1"/>
        <w:rPr>
          <w:rFonts w:eastAsiaTheme="minorEastAsia" w:cstheme="minorBidi"/>
          <w:b w:val="0"/>
          <w:noProof/>
          <w:color w:val="auto"/>
          <w:kern w:val="2"/>
          <w:sz w:val="24"/>
          <w:lang w:eastAsia="en-AU"/>
          <w14:ligatures w14:val="standardContextual"/>
        </w:rPr>
      </w:pPr>
      <w:hyperlink w:anchor="_Toc233093055" w:history="1">
        <w:r w:rsidRPr="006F2619">
          <w:rPr>
            <w:rStyle w:val="Hyperlink"/>
            <w:noProof/>
          </w:rPr>
          <w:t>Existing installer on-site verification photo requirements</w:t>
        </w:r>
        <w:r>
          <w:rPr>
            <w:noProof/>
            <w:webHidden/>
          </w:rPr>
          <w:tab/>
        </w:r>
        <w:r>
          <w:rPr>
            <w:noProof/>
            <w:webHidden/>
          </w:rPr>
          <w:fldChar w:fldCharType="begin"/>
        </w:r>
        <w:r>
          <w:rPr>
            <w:noProof/>
            <w:webHidden/>
          </w:rPr>
          <w:instrText xml:space="preserve"> PAGEREF _Toc233093055 \h </w:instrText>
        </w:r>
        <w:r>
          <w:rPr>
            <w:noProof/>
            <w:webHidden/>
          </w:rPr>
        </w:r>
        <w:r>
          <w:rPr>
            <w:noProof/>
            <w:webHidden/>
          </w:rPr>
          <w:fldChar w:fldCharType="separate"/>
        </w:r>
        <w:r>
          <w:rPr>
            <w:noProof/>
            <w:webHidden/>
          </w:rPr>
          <w:t>10</w:t>
        </w:r>
        <w:r>
          <w:rPr>
            <w:noProof/>
            <w:webHidden/>
          </w:rPr>
          <w:fldChar w:fldCharType="end"/>
        </w:r>
      </w:hyperlink>
    </w:p>
    <w:p w14:paraId="6ABB0250" w14:textId="7E618BF0" w:rsidR="00D27352" w:rsidRDefault="00D27352">
      <w:pPr>
        <w:pStyle w:val="TOC1"/>
        <w:rPr>
          <w:rFonts w:eastAsiaTheme="minorEastAsia" w:cstheme="minorBidi"/>
          <w:b w:val="0"/>
          <w:noProof/>
          <w:color w:val="auto"/>
          <w:kern w:val="2"/>
          <w:sz w:val="24"/>
          <w:lang w:eastAsia="en-AU"/>
          <w14:ligatures w14:val="standardContextual"/>
        </w:rPr>
      </w:pPr>
      <w:hyperlink w:anchor="_Toc233093056" w:history="1">
        <w:r w:rsidRPr="006F2619">
          <w:rPr>
            <w:rStyle w:val="Hyperlink"/>
            <w:noProof/>
          </w:rPr>
          <w:t>More information</w:t>
        </w:r>
        <w:r>
          <w:rPr>
            <w:noProof/>
            <w:webHidden/>
          </w:rPr>
          <w:tab/>
        </w:r>
        <w:r>
          <w:rPr>
            <w:noProof/>
            <w:webHidden/>
          </w:rPr>
          <w:fldChar w:fldCharType="begin"/>
        </w:r>
        <w:r>
          <w:rPr>
            <w:noProof/>
            <w:webHidden/>
          </w:rPr>
          <w:instrText xml:space="preserve"> PAGEREF _Toc233093056 \h </w:instrText>
        </w:r>
        <w:r>
          <w:rPr>
            <w:noProof/>
            <w:webHidden/>
          </w:rPr>
        </w:r>
        <w:r>
          <w:rPr>
            <w:noProof/>
            <w:webHidden/>
          </w:rPr>
          <w:fldChar w:fldCharType="separate"/>
        </w:r>
        <w:r>
          <w:rPr>
            <w:noProof/>
            <w:webHidden/>
          </w:rPr>
          <w:t>10</w:t>
        </w:r>
        <w:r>
          <w:rPr>
            <w:noProof/>
            <w:webHidden/>
          </w:rPr>
          <w:fldChar w:fldCharType="end"/>
        </w:r>
      </w:hyperlink>
    </w:p>
    <w:p w14:paraId="3525EDD1" w14:textId="3DC7E768" w:rsidR="00E12286" w:rsidRDefault="00EB7F5F" w:rsidP="002C702A">
      <w:r>
        <w:fldChar w:fldCharType="end"/>
      </w:r>
    </w:p>
    <w:p w14:paraId="0B212D3E" w14:textId="77777777" w:rsidR="002C702A" w:rsidRPr="00E12286" w:rsidRDefault="002C702A" w:rsidP="002C702A">
      <w:r w:rsidRPr="00E12286">
        <w:br w:type="page"/>
      </w:r>
    </w:p>
    <w:p w14:paraId="4B2059C4" w14:textId="4C988E38" w:rsidR="00BF5FDC" w:rsidRDefault="0052774C" w:rsidP="00F33980">
      <w:pPr>
        <w:pStyle w:val="Heading1"/>
      </w:pPr>
      <w:bookmarkStart w:id="1" w:name="_Toc233093043"/>
      <w:r>
        <w:lastRenderedPageBreak/>
        <w:t>Solar battery photo guid</w:t>
      </w:r>
      <w:r w:rsidR="006949BE">
        <w:t>e</w:t>
      </w:r>
      <w:bookmarkEnd w:id="1"/>
    </w:p>
    <w:p w14:paraId="526024DA" w14:textId="29E32200" w:rsidR="000957B5" w:rsidRDefault="00221D08" w:rsidP="00221D08">
      <w:pPr>
        <w:pStyle w:val="BodyText1"/>
      </w:pPr>
      <w:r>
        <w:t>This document</w:t>
      </w:r>
      <w:r w:rsidR="005E6099">
        <w:t xml:space="preserve"> outlines </w:t>
      </w:r>
      <w:r w:rsidR="0037010D">
        <w:t xml:space="preserve">the Clean Energy Regulator’s (CER) </w:t>
      </w:r>
      <w:r w:rsidR="004629A8">
        <w:t>new</w:t>
      </w:r>
      <w:r w:rsidR="005E6099">
        <w:t xml:space="preserve"> photo evidence requirements for solar battery installations</w:t>
      </w:r>
      <w:r w:rsidR="00E8500F" w:rsidRPr="00E8500F">
        <w:t xml:space="preserve"> </w:t>
      </w:r>
      <w:r w:rsidR="00E8500F" w:rsidRPr="0029631B">
        <w:t>claiming small-scale technology certificates (STC)</w:t>
      </w:r>
      <w:r w:rsidR="00044709">
        <w:t xml:space="preserve"> under the </w:t>
      </w:r>
      <w:r w:rsidR="00044709" w:rsidRPr="0030706E">
        <w:t>Small-scale Renewable Energy Scheme (SRES)</w:t>
      </w:r>
      <w:r w:rsidR="00E8500F" w:rsidRPr="0029631B">
        <w:t>.</w:t>
      </w:r>
      <w:r w:rsidR="00E8500F">
        <w:t xml:space="preserve"> </w:t>
      </w:r>
    </w:p>
    <w:p w14:paraId="0BDD0968" w14:textId="38C3D9FF" w:rsidR="00037EB6" w:rsidRDefault="00037EB6" w:rsidP="00037EB6">
      <w:pPr>
        <w:pStyle w:val="BodyText1"/>
      </w:pPr>
      <w:r>
        <w:t xml:space="preserve">As of 1 March 2026, all installers must take clear, geotagged and timestamped photos of critical labelling for </w:t>
      </w:r>
      <w:r w:rsidR="00E27F0E">
        <w:t>every</w:t>
      </w:r>
      <w:r>
        <w:t xml:space="preserve"> solar battery installation. </w:t>
      </w:r>
      <w:r w:rsidR="006E0C7F">
        <w:t xml:space="preserve">This is in addition to </w:t>
      </w:r>
      <w:hyperlink r:id="rId10" w:anchor="supervision-of-installations">
        <w:r w:rsidR="006E0C7F" w:rsidRPr="02481A9D">
          <w:rPr>
            <w:rStyle w:val="Hyperlink"/>
            <w:rFonts w:asciiTheme="minorHAnsi" w:hAnsiTheme="minorHAnsi"/>
          </w:rPr>
          <w:t>existing installer on-site verification photos</w:t>
        </w:r>
      </w:hyperlink>
      <w:r w:rsidR="00113E74">
        <w:rPr>
          <w:rStyle w:val="FootnoteReference"/>
        </w:rPr>
        <w:footnoteReference w:id="1"/>
      </w:r>
      <w:r w:rsidR="007F08B3">
        <w:t xml:space="preserve"> which </w:t>
      </w:r>
      <w:r w:rsidR="00196F68">
        <w:t>includes</w:t>
      </w:r>
      <w:r w:rsidR="007F08B3">
        <w:t xml:space="preserve"> </w:t>
      </w:r>
      <w:r w:rsidR="00D657BE">
        <w:t xml:space="preserve">photo evidence of the installer </w:t>
      </w:r>
      <w:r w:rsidR="00DC39B4">
        <w:t>being present during the</w:t>
      </w:r>
      <w:r w:rsidR="00D657BE">
        <w:t xml:space="preserve"> </w:t>
      </w:r>
      <w:r w:rsidR="008B73A6">
        <w:t>main</w:t>
      </w:r>
      <w:r w:rsidR="00D657BE">
        <w:t xml:space="preserve"> </w:t>
      </w:r>
      <w:r w:rsidR="008B73A6">
        <w:t>stages</w:t>
      </w:r>
      <w:r w:rsidR="00D657BE">
        <w:t xml:space="preserve"> of installation</w:t>
      </w:r>
      <w:r w:rsidR="006E0C7F">
        <w:t>.</w:t>
      </w:r>
    </w:p>
    <w:p w14:paraId="7D29241F" w14:textId="4504D8E1" w:rsidR="000C3B5A" w:rsidRDefault="0029631B" w:rsidP="00321A30">
      <w:pPr>
        <w:pStyle w:val="BodyText1"/>
      </w:pPr>
      <w:r>
        <w:t>A</w:t>
      </w:r>
      <w:r w:rsidRPr="0029631B">
        <w:t>ll accredited installers and</w:t>
      </w:r>
      <w:r w:rsidR="008350A3">
        <w:t xml:space="preserve"> registered</w:t>
      </w:r>
      <w:r w:rsidRPr="0029631B">
        <w:t xml:space="preserve"> agents are required to collect on-site evidence as part of their compliance paperwork. </w:t>
      </w:r>
      <w:r w:rsidR="008A32B6" w:rsidRPr="0029631B">
        <w:t xml:space="preserve">This requirement is legislated under </w:t>
      </w:r>
      <w:r w:rsidR="2385D8CD" w:rsidRPr="4CD46FB4">
        <w:rPr>
          <w:rFonts w:ascii="Segoe UI" w:eastAsia="Segoe UI" w:hAnsi="Segoe UI" w:cs="Segoe UI"/>
          <w:color w:val="242424"/>
          <w:sz w:val="21"/>
          <w:szCs w:val="21"/>
        </w:rPr>
        <w:t>20</w:t>
      </w:r>
      <w:proofErr w:type="gramStart"/>
      <w:r w:rsidR="2385D8CD" w:rsidRPr="4CD46FB4">
        <w:rPr>
          <w:rFonts w:ascii="Segoe UI" w:eastAsia="Segoe UI" w:hAnsi="Segoe UI" w:cs="Segoe UI"/>
          <w:color w:val="242424"/>
          <w:sz w:val="21"/>
          <w:szCs w:val="21"/>
        </w:rPr>
        <w:t>ACA(</w:t>
      </w:r>
      <w:proofErr w:type="gramEnd"/>
      <w:r w:rsidR="2385D8CD" w:rsidRPr="4CD46FB4">
        <w:rPr>
          <w:rFonts w:ascii="Segoe UI" w:eastAsia="Segoe UI" w:hAnsi="Segoe UI" w:cs="Segoe UI"/>
          <w:color w:val="242424"/>
          <w:sz w:val="21"/>
          <w:szCs w:val="21"/>
        </w:rPr>
        <w:t>12)(h)(iii) for batteries</w:t>
      </w:r>
      <w:r w:rsidR="2385D8CD" w:rsidRPr="4CD46FB4">
        <w:t xml:space="preserve"> </w:t>
      </w:r>
      <w:r w:rsidR="008A32B6" w:rsidRPr="0029631B">
        <w:t xml:space="preserve">of the </w:t>
      </w:r>
      <w:hyperlink r:id="rId11" w:history="1">
        <w:r w:rsidR="000636E8">
          <w:rPr>
            <w:rStyle w:val="Hyperlink"/>
            <w:rFonts w:asciiTheme="minorHAnsi" w:hAnsiTheme="minorHAnsi"/>
          </w:rPr>
          <w:t>Renewable Energy (Electricity) Regulations 2001</w:t>
        </w:r>
      </w:hyperlink>
      <w:r w:rsidR="00113E74">
        <w:rPr>
          <w:rStyle w:val="FootnoteReference"/>
        </w:rPr>
        <w:footnoteReference w:id="2"/>
      </w:r>
      <w:r w:rsidR="77CB0723">
        <w:t>.</w:t>
      </w:r>
      <w:r w:rsidR="003E303A">
        <w:t xml:space="preserve"> </w:t>
      </w:r>
      <w:r w:rsidR="000C3B5A" w:rsidRPr="000C3B5A">
        <w:t>Failure to comply with the new photo requirements may result in failed STC claims and compliance action.</w:t>
      </w:r>
    </w:p>
    <w:p w14:paraId="6C7C0E83" w14:textId="642F3D40" w:rsidR="00C82171" w:rsidRDefault="00C82171" w:rsidP="007F62AB">
      <w:pPr>
        <w:pStyle w:val="Heading2"/>
      </w:pPr>
      <w:bookmarkStart w:id="2" w:name="_Toc233093044"/>
      <w:r>
        <w:t xml:space="preserve">Why </w:t>
      </w:r>
      <w:r w:rsidR="00462F50">
        <w:t xml:space="preserve">we’re implementing </w:t>
      </w:r>
      <w:r w:rsidR="00C75FE2">
        <w:t>additional photo evidence require</w:t>
      </w:r>
      <w:r w:rsidR="00462F50">
        <w:t>ments</w:t>
      </w:r>
      <w:bookmarkEnd w:id="2"/>
    </w:p>
    <w:p w14:paraId="37A54B06" w14:textId="757D37AE" w:rsidR="00E93D50" w:rsidRDefault="00CF3A57" w:rsidP="00CF3A57">
      <w:pPr>
        <w:pStyle w:val="BodyText1"/>
      </w:pPr>
      <w:r>
        <w:t xml:space="preserve">CER audits and on-site inspections have </w:t>
      </w:r>
      <w:r w:rsidR="1DB51185">
        <w:t>highlighted</w:t>
      </w:r>
      <w:r w:rsidR="00707B17">
        <w:t xml:space="preserve"> </w:t>
      </w:r>
      <w:r w:rsidR="000123EB">
        <w:t xml:space="preserve">that </w:t>
      </w:r>
      <w:r w:rsidR="00E30815">
        <w:t xml:space="preserve">non-compliant </w:t>
      </w:r>
      <w:r w:rsidR="00C45AE8">
        <w:t xml:space="preserve">labelling is </w:t>
      </w:r>
      <w:r w:rsidR="00B665B8">
        <w:t>the most common reason for</w:t>
      </w:r>
      <w:r w:rsidR="00C45AE8">
        <w:t xml:space="preserve"> </w:t>
      </w:r>
      <w:r w:rsidR="00EE3961">
        <w:t xml:space="preserve">solar battery </w:t>
      </w:r>
      <w:r w:rsidR="006B5119">
        <w:t>installations</w:t>
      </w:r>
      <w:r w:rsidR="00EE3961">
        <w:t xml:space="preserve"> </w:t>
      </w:r>
      <w:r w:rsidR="00B665B8">
        <w:t>to not</w:t>
      </w:r>
      <w:r w:rsidR="00EE3961">
        <w:t xml:space="preserve"> </w:t>
      </w:r>
      <w:r w:rsidR="00E30815">
        <w:t>meet</w:t>
      </w:r>
      <w:r w:rsidR="00EE3961">
        <w:t xml:space="preserve"> Australian standards and state and territory </w:t>
      </w:r>
      <w:r w:rsidR="0016112D">
        <w:t>requirements</w:t>
      </w:r>
      <w:r w:rsidR="00EE3961">
        <w:t xml:space="preserve">. </w:t>
      </w:r>
    </w:p>
    <w:p w14:paraId="13DE68AD" w14:textId="4BFC0D84" w:rsidR="00CF3A57" w:rsidRDefault="00E93D50" w:rsidP="00CF3A57">
      <w:pPr>
        <w:pStyle w:val="BodyText1"/>
      </w:pPr>
      <w:r>
        <w:t xml:space="preserve">In addition to industry </w:t>
      </w:r>
      <w:r w:rsidR="007F789A">
        <w:t xml:space="preserve">engagement and </w:t>
      </w:r>
      <w:r>
        <w:t>education</w:t>
      </w:r>
      <w:r w:rsidR="00CC664A">
        <w:t xml:space="preserve"> to address this issue</w:t>
      </w:r>
      <w:r>
        <w:t xml:space="preserve">, </w:t>
      </w:r>
      <w:r w:rsidR="00626F5F">
        <w:t>our</w:t>
      </w:r>
      <w:r>
        <w:t xml:space="preserve"> new photo evidence requirements </w:t>
      </w:r>
      <w:r w:rsidR="000F71C5">
        <w:t xml:space="preserve">will </w:t>
      </w:r>
      <w:r w:rsidR="00A93ABC">
        <w:t xml:space="preserve">encourage and </w:t>
      </w:r>
      <w:r w:rsidR="001F6E53">
        <w:t>support</w:t>
      </w:r>
      <w:r w:rsidR="009B24CC">
        <w:t xml:space="preserve"> installers </w:t>
      </w:r>
      <w:r w:rsidR="001F6E53">
        <w:t xml:space="preserve">to </w:t>
      </w:r>
      <w:r w:rsidR="00A93ABC">
        <w:t>meet</w:t>
      </w:r>
      <w:r w:rsidR="009B24CC">
        <w:t xml:space="preserve"> labelling requirements</w:t>
      </w:r>
      <w:r>
        <w:t xml:space="preserve">. </w:t>
      </w:r>
    </w:p>
    <w:p w14:paraId="3EE60443" w14:textId="74B69106" w:rsidR="009A5B0F" w:rsidRDefault="009A5B0F" w:rsidP="00241D9A">
      <w:pPr>
        <w:pStyle w:val="BodyText1"/>
      </w:pPr>
      <w:r>
        <w:t xml:space="preserve">Compliant labelling </w:t>
      </w:r>
      <w:r w:rsidR="00D66383">
        <w:t>on</w:t>
      </w:r>
      <w:r w:rsidR="001B59D1">
        <w:t xml:space="preserve"> solar battery installations </w:t>
      </w:r>
      <w:r>
        <w:t xml:space="preserve">is </w:t>
      </w:r>
      <w:r w:rsidR="00124221">
        <w:t>essential to support the safety of installers, emergency responders and future trades working on systems with solar batteries.</w:t>
      </w:r>
    </w:p>
    <w:p w14:paraId="66AF86DC" w14:textId="6860B8D3" w:rsidR="003637C4" w:rsidRDefault="00E7741F" w:rsidP="008B54F7">
      <w:pPr>
        <w:pStyle w:val="Heading2"/>
      </w:pPr>
      <w:bookmarkStart w:id="3" w:name="_Toc233093045"/>
      <w:r>
        <w:t xml:space="preserve">Where to find </w:t>
      </w:r>
      <w:r w:rsidR="00AF1908">
        <w:t>information about labelling requirements</w:t>
      </w:r>
      <w:bookmarkEnd w:id="3"/>
    </w:p>
    <w:p w14:paraId="5A1ACC70" w14:textId="509E5A03" w:rsidR="00DB2564" w:rsidRDefault="00DB2564" w:rsidP="00DB2564">
      <w:pPr>
        <w:pStyle w:val="BodyText1"/>
      </w:pPr>
      <w:r w:rsidRPr="0030706E">
        <w:t xml:space="preserve">Accredited installers under the </w:t>
      </w:r>
      <w:r w:rsidR="00044709">
        <w:t>SRES</w:t>
      </w:r>
      <w:r w:rsidRPr="0030706E">
        <w:t xml:space="preserve"> are legally required to ensure that every installation is safe, compliant and meets Australian standards</w:t>
      </w:r>
      <w:r w:rsidR="00074B4A">
        <w:t>, the Regulations</w:t>
      </w:r>
      <w:r w:rsidRPr="0030706E">
        <w:t xml:space="preserve"> and state or territory requirements. </w:t>
      </w:r>
    </w:p>
    <w:p w14:paraId="202DB3DE" w14:textId="46C8C77D" w:rsidR="00DB2564" w:rsidRDefault="00876328" w:rsidP="008B54F7">
      <w:pPr>
        <w:pStyle w:val="BodyText1"/>
      </w:pPr>
      <w:r>
        <w:t>To ensure that all labelling meets requirements,</w:t>
      </w:r>
      <w:r w:rsidR="007F16FA">
        <w:t xml:space="preserve"> </w:t>
      </w:r>
      <w:r>
        <w:t>i</w:t>
      </w:r>
      <w:r w:rsidR="007F16FA">
        <w:t xml:space="preserve">nstallers </w:t>
      </w:r>
      <w:r>
        <w:t>should refer to</w:t>
      </w:r>
      <w:r w:rsidR="00DB2564">
        <w:t>:</w:t>
      </w:r>
    </w:p>
    <w:p w14:paraId="4C178709" w14:textId="7FCC61A9" w:rsidR="00876328" w:rsidRPr="00D5405A" w:rsidRDefault="00876328" w:rsidP="5BE5428E">
      <w:pPr>
        <w:pStyle w:val="CERbullets"/>
        <w:rPr>
          <w:rFonts w:eastAsiaTheme="minorEastAsia" w:cstheme="minorBidi"/>
          <w:color w:val="242424"/>
          <w:sz w:val="21"/>
          <w:szCs w:val="21"/>
        </w:rPr>
      </w:pPr>
      <w:r>
        <w:t>the relevant Australian standards</w:t>
      </w:r>
      <w:r w:rsidR="35542E73" w:rsidRPr="5BE5428E">
        <w:rPr>
          <w:rFonts w:ascii="Segoe UI" w:eastAsia="Segoe UI" w:hAnsi="Segoe UI" w:cs="Segoe UI"/>
          <w:color w:val="242424"/>
          <w:sz w:val="21"/>
          <w:szCs w:val="21"/>
        </w:rPr>
        <w:t xml:space="preserve"> </w:t>
      </w:r>
      <w:r w:rsidR="35542E73" w:rsidRPr="00D5405A">
        <w:rPr>
          <w:rFonts w:eastAsiaTheme="minorEastAsia" w:cstheme="minorBidi"/>
          <w:color w:val="242424"/>
          <w:sz w:val="21"/>
          <w:szCs w:val="21"/>
        </w:rPr>
        <w:t>that include, but are not limited to:</w:t>
      </w:r>
    </w:p>
    <w:p w14:paraId="08B7131B" w14:textId="77777777" w:rsidR="009E224A" w:rsidRPr="0086500D" w:rsidRDefault="009E224A" w:rsidP="00D5405A">
      <w:pPr>
        <w:pStyle w:val="CERbullets"/>
        <w:numPr>
          <w:ilvl w:val="1"/>
          <w:numId w:val="21"/>
        </w:numPr>
        <w:shd w:val="clear" w:color="auto" w:fill="FFFFFF" w:themeFill="background1"/>
        <w:spacing w:before="0" w:after="0" w:line="300" w:lineRule="auto"/>
        <w:rPr>
          <w:rFonts w:eastAsiaTheme="minorEastAsia" w:cstheme="minorBidi"/>
          <w:color w:val="242424"/>
          <w:szCs w:val="22"/>
        </w:rPr>
      </w:pPr>
      <w:r w:rsidRPr="0086500D">
        <w:rPr>
          <w:rFonts w:eastAsiaTheme="minorEastAsia" w:cstheme="minorBidi"/>
          <w:color w:val="242424"/>
          <w:szCs w:val="22"/>
        </w:rPr>
        <w:t>AS/NZS 5139 – Safety of battery systems</w:t>
      </w:r>
    </w:p>
    <w:p w14:paraId="7264AF59" w14:textId="77777777" w:rsidR="009E224A" w:rsidRPr="0086500D" w:rsidRDefault="009E224A" w:rsidP="00D5405A">
      <w:pPr>
        <w:pStyle w:val="CERbullets"/>
        <w:numPr>
          <w:ilvl w:val="1"/>
          <w:numId w:val="21"/>
        </w:numPr>
        <w:shd w:val="clear" w:color="auto" w:fill="FFFFFF" w:themeFill="background1"/>
        <w:spacing w:before="0" w:after="0" w:line="300" w:lineRule="auto"/>
        <w:rPr>
          <w:rFonts w:eastAsiaTheme="minorEastAsia" w:cstheme="minorBidi"/>
          <w:color w:val="242424"/>
          <w:szCs w:val="22"/>
        </w:rPr>
      </w:pPr>
      <w:r w:rsidRPr="0086500D">
        <w:rPr>
          <w:rFonts w:eastAsiaTheme="minorEastAsia" w:cstheme="minorBidi"/>
          <w:color w:val="242424"/>
          <w:szCs w:val="22"/>
        </w:rPr>
        <w:t>AS/NZS 5033 – Installation and safety requirements for PV arrays</w:t>
      </w:r>
    </w:p>
    <w:p w14:paraId="1BA7E08C" w14:textId="116ACEDA" w:rsidR="009E224A" w:rsidRPr="0086500D" w:rsidRDefault="009E224A" w:rsidP="00D5405A">
      <w:pPr>
        <w:pStyle w:val="CERbullets"/>
        <w:numPr>
          <w:ilvl w:val="1"/>
          <w:numId w:val="21"/>
        </w:numPr>
        <w:shd w:val="clear" w:color="auto" w:fill="FFFFFF" w:themeFill="background1"/>
        <w:spacing w:before="0" w:after="0" w:line="300" w:lineRule="auto"/>
        <w:rPr>
          <w:rFonts w:eastAsiaTheme="minorEastAsia" w:cstheme="minorBidi"/>
          <w:color w:val="242424"/>
          <w:szCs w:val="22"/>
        </w:rPr>
      </w:pPr>
      <w:r w:rsidRPr="0086500D">
        <w:rPr>
          <w:rFonts w:eastAsiaTheme="minorEastAsia" w:cstheme="minorBidi"/>
          <w:color w:val="242424"/>
          <w:szCs w:val="22"/>
        </w:rPr>
        <w:t>AS/NZS 4777</w:t>
      </w:r>
      <w:r w:rsidR="003670B6" w:rsidRPr="0086500D">
        <w:rPr>
          <w:rFonts w:eastAsiaTheme="minorEastAsia" w:cstheme="minorBidi"/>
          <w:color w:val="242424"/>
          <w:szCs w:val="22"/>
        </w:rPr>
        <w:t>.1</w:t>
      </w:r>
      <w:r w:rsidRPr="0086500D">
        <w:rPr>
          <w:rFonts w:eastAsiaTheme="minorEastAsia" w:cstheme="minorBidi"/>
          <w:color w:val="242424"/>
          <w:szCs w:val="22"/>
        </w:rPr>
        <w:t xml:space="preserve"> – Grid connection of energy systems via inverters</w:t>
      </w:r>
    </w:p>
    <w:p w14:paraId="125E0E0A" w14:textId="66625278" w:rsidR="009E224A" w:rsidRPr="0086500D" w:rsidRDefault="009E224A" w:rsidP="00D5405A">
      <w:pPr>
        <w:pStyle w:val="CERbullets"/>
        <w:numPr>
          <w:ilvl w:val="1"/>
          <w:numId w:val="21"/>
        </w:numPr>
        <w:shd w:val="clear" w:color="auto" w:fill="FFFFFF" w:themeFill="background1"/>
        <w:spacing w:before="0" w:after="0" w:line="300" w:lineRule="auto"/>
        <w:rPr>
          <w:rFonts w:eastAsiaTheme="minorEastAsia" w:cstheme="minorBidi"/>
          <w:color w:val="242424"/>
          <w:szCs w:val="22"/>
        </w:rPr>
      </w:pPr>
      <w:r w:rsidRPr="0086500D">
        <w:rPr>
          <w:rFonts w:eastAsiaTheme="minorEastAsia" w:cstheme="minorBidi"/>
          <w:color w:val="242424"/>
          <w:szCs w:val="22"/>
        </w:rPr>
        <w:t>AS/NZS 3000 – Wiring rules</w:t>
      </w:r>
    </w:p>
    <w:p w14:paraId="4703E68A" w14:textId="369C45A8" w:rsidR="00876328" w:rsidRPr="0086500D" w:rsidRDefault="000B5339">
      <w:pPr>
        <w:pStyle w:val="CERbullets"/>
        <w:shd w:val="clear" w:color="auto" w:fill="FFFFFF" w:themeFill="background1"/>
        <w:spacing w:before="0" w:after="0" w:line="300" w:lineRule="auto"/>
        <w:rPr>
          <w:rFonts w:eastAsiaTheme="minorEastAsia" w:cstheme="minorBidi"/>
          <w:color w:val="242424"/>
          <w:szCs w:val="22"/>
        </w:rPr>
      </w:pPr>
      <w:r>
        <w:rPr>
          <w:rFonts w:eastAsiaTheme="minorEastAsia" w:cstheme="minorBidi"/>
          <w:color w:val="242424"/>
          <w:szCs w:val="22"/>
        </w:rPr>
        <w:t>t</w:t>
      </w:r>
      <w:r w:rsidR="35542E73" w:rsidRPr="0086500D">
        <w:rPr>
          <w:rFonts w:eastAsiaTheme="minorEastAsia" w:cstheme="minorBidi"/>
          <w:color w:val="242424"/>
          <w:szCs w:val="22"/>
        </w:rPr>
        <w:t>he Regulations which outline conditions for solar PV systems and battery-connected solar PV systems</w:t>
      </w:r>
      <w:r w:rsidR="00702C4E" w:rsidRPr="0086500D">
        <w:rPr>
          <w:rFonts w:eastAsiaTheme="minorEastAsia" w:cstheme="minorBidi"/>
          <w:color w:val="242424"/>
          <w:szCs w:val="22"/>
        </w:rPr>
        <w:t xml:space="preserve"> that include, but are not limited to:</w:t>
      </w:r>
    </w:p>
    <w:p w14:paraId="1AE911ED" w14:textId="310C72FD" w:rsidR="00702C4E" w:rsidRPr="0086500D" w:rsidRDefault="00CF2265" w:rsidP="00F03C4B">
      <w:pPr>
        <w:pStyle w:val="CERbullets"/>
        <w:numPr>
          <w:ilvl w:val="1"/>
          <w:numId w:val="21"/>
        </w:numPr>
        <w:shd w:val="clear" w:color="auto" w:fill="FFFFFF" w:themeFill="background1"/>
        <w:spacing w:before="0" w:after="0" w:line="300" w:lineRule="auto"/>
        <w:rPr>
          <w:rFonts w:eastAsiaTheme="minorEastAsia" w:cstheme="minorBidi"/>
          <w:color w:val="242424"/>
          <w:szCs w:val="22"/>
        </w:rPr>
      </w:pPr>
      <w:r w:rsidRPr="0086500D">
        <w:rPr>
          <w:rFonts w:eastAsiaTheme="minorEastAsia" w:cstheme="minorBidi"/>
          <w:color w:val="242424"/>
          <w:szCs w:val="22"/>
        </w:rPr>
        <w:t xml:space="preserve">Regulation </w:t>
      </w:r>
      <w:r w:rsidR="00702C4E" w:rsidRPr="0086500D">
        <w:rPr>
          <w:rFonts w:eastAsiaTheme="minorEastAsia" w:cstheme="minorBidi"/>
          <w:color w:val="242424"/>
          <w:szCs w:val="22"/>
        </w:rPr>
        <w:t>20AC</w:t>
      </w:r>
      <w:r w:rsidR="00A018F1" w:rsidRPr="0086500D">
        <w:rPr>
          <w:rFonts w:eastAsiaTheme="minorEastAsia" w:cstheme="minorBidi"/>
          <w:color w:val="242424"/>
          <w:szCs w:val="22"/>
        </w:rPr>
        <w:t xml:space="preserve"> –</w:t>
      </w:r>
      <w:r w:rsidR="00702C4E" w:rsidRPr="0086500D">
        <w:rPr>
          <w:rFonts w:eastAsiaTheme="minorEastAsia" w:cstheme="minorBidi"/>
          <w:color w:val="242424"/>
          <w:szCs w:val="22"/>
        </w:rPr>
        <w:t xml:space="preserve"> </w:t>
      </w:r>
      <w:r w:rsidR="003002C4" w:rsidRPr="0086500D">
        <w:rPr>
          <w:rFonts w:eastAsiaTheme="minorEastAsia" w:cstheme="minorBidi"/>
          <w:color w:val="242424"/>
          <w:szCs w:val="22"/>
        </w:rPr>
        <w:t>c</w:t>
      </w:r>
      <w:r w:rsidR="001A427D" w:rsidRPr="0086500D">
        <w:rPr>
          <w:rFonts w:eastAsiaTheme="minorEastAsia" w:cstheme="minorBidi"/>
          <w:color w:val="242424"/>
          <w:szCs w:val="22"/>
        </w:rPr>
        <w:t xml:space="preserve">onditions </w:t>
      </w:r>
      <w:r w:rsidR="00F810B9" w:rsidRPr="0086500D">
        <w:rPr>
          <w:rFonts w:eastAsiaTheme="minorEastAsia" w:cstheme="minorBidi"/>
          <w:color w:val="242424"/>
          <w:szCs w:val="22"/>
        </w:rPr>
        <w:t xml:space="preserve">for creation of </w:t>
      </w:r>
      <w:r w:rsidR="00984791" w:rsidRPr="0086500D">
        <w:rPr>
          <w:rFonts w:eastAsiaTheme="minorEastAsia" w:cstheme="minorBidi"/>
          <w:color w:val="242424"/>
          <w:szCs w:val="22"/>
        </w:rPr>
        <w:t>STCs</w:t>
      </w:r>
    </w:p>
    <w:p w14:paraId="0182651A" w14:textId="4151D62E" w:rsidR="00702C4E" w:rsidRPr="0086500D" w:rsidRDefault="00CF2265" w:rsidP="00D5405A">
      <w:pPr>
        <w:pStyle w:val="CERbullets"/>
        <w:numPr>
          <w:ilvl w:val="1"/>
          <w:numId w:val="21"/>
        </w:numPr>
        <w:shd w:val="clear" w:color="auto" w:fill="FFFFFF" w:themeFill="background1"/>
        <w:spacing w:before="0" w:after="0" w:line="300" w:lineRule="auto"/>
        <w:rPr>
          <w:rFonts w:eastAsiaTheme="minorEastAsia" w:cstheme="minorBidi"/>
          <w:color w:val="242424"/>
          <w:szCs w:val="22"/>
        </w:rPr>
      </w:pPr>
      <w:r w:rsidRPr="0086500D">
        <w:rPr>
          <w:rFonts w:eastAsiaTheme="minorEastAsia" w:cstheme="minorBidi"/>
          <w:color w:val="242424"/>
          <w:szCs w:val="22"/>
        </w:rPr>
        <w:t xml:space="preserve">Regulations </w:t>
      </w:r>
      <w:r w:rsidR="00702C4E" w:rsidRPr="0086500D">
        <w:rPr>
          <w:rFonts w:eastAsiaTheme="minorEastAsia" w:cstheme="minorBidi"/>
          <w:color w:val="242424"/>
          <w:szCs w:val="22"/>
        </w:rPr>
        <w:t>20ACA</w:t>
      </w:r>
      <w:r w:rsidR="00984791" w:rsidRPr="0086500D">
        <w:rPr>
          <w:rFonts w:eastAsiaTheme="minorEastAsia" w:cstheme="minorBidi"/>
          <w:color w:val="242424"/>
          <w:szCs w:val="22"/>
        </w:rPr>
        <w:t xml:space="preserve"> – c</w:t>
      </w:r>
      <w:r w:rsidR="00002660" w:rsidRPr="0086500D">
        <w:rPr>
          <w:rFonts w:eastAsiaTheme="minorEastAsia" w:cstheme="minorBidi"/>
          <w:color w:val="242424"/>
          <w:szCs w:val="22"/>
        </w:rPr>
        <w:t>onditions</w:t>
      </w:r>
      <w:r w:rsidR="00A601C4" w:rsidRPr="0086500D">
        <w:rPr>
          <w:rFonts w:eastAsiaTheme="minorEastAsia" w:cstheme="minorBidi"/>
          <w:color w:val="242424"/>
          <w:szCs w:val="22"/>
        </w:rPr>
        <w:t xml:space="preserve"> for creation </w:t>
      </w:r>
      <w:r w:rsidR="00002660" w:rsidRPr="0086500D">
        <w:rPr>
          <w:rFonts w:eastAsiaTheme="minorEastAsia" w:cstheme="minorBidi"/>
          <w:color w:val="242424"/>
          <w:szCs w:val="22"/>
        </w:rPr>
        <w:t>of additional certificates</w:t>
      </w:r>
      <w:r w:rsidR="00DE4E0E" w:rsidRPr="0086500D">
        <w:rPr>
          <w:rFonts w:eastAsiaTheme="minorEastAsia" w:cstheme="minorBidi"/>
          <w:color w:val="242424"/>
          <w:szCs w:val="22"/>
        </w:rPr>
        <w:t xml:space="preserve"> for </w:t>
      </w:r>
      <w:r w:rsidR="00245051" w:rsidRPr="0086500D">
        <w:rPr>
          <w:rFonts w:eastAsiaTheme="minorEastAsia" w:cstheme="minorBidi"/>
          <w:color w:val="242424"/>
          <w:szCs w:val="22"/>
        </w:rPr>
        <w:t>battery connected (solar PV) small generation units</w:t>
      </w:r>
      <w:r w:rsidR="00DE4E0E" w:rsidRPr="0086500D">
        <w:rPr>
          <w:rFonts w:eastAsiaTheme="minorEastAsia" w:cstheme="minorBidi"/>
          <w:color w:val="242424"/>
          <w:szCs w:val="22"/>
        </w:rPr>
        <w:t xml:space="preserve"> </w:t>
      </w:r>
    </w:p>
    <w:p w14:paraId="755E9946" w14:textId="657282ED" w:rsidR="008B54F7" w:rsidRDefault="00CA779F" w:rsidP="00DB2564">
      <w:pPr>
        <w:pStyle w:val="CERbullets"/>
      </w:pPr>
      <w:r>
        <w:t>state or territory electrical safety requirements</w:t>
      </w:r>
    </w:p>
    <w:p w14:paraId="5BF33F70" w14:textId="38F02756" w:rsidR="00CA779F" w:rsidRDefault="008A32B6" w:rsidP="00DB2564">
      <w:pPr>
        <w:pStyle w:val="CERbullets"/>
      </w:pPr>
      <w:r>
        <w:lastRenderedPageBreak/>
        <w:t>SAA’s</w:t>
      </w:r>
      <w:r w:rsidR="00F131E9">
        <w:t xml:space="preserve"> requirements</w:t>
      </w:r>
      <w:r w:rsidR="006239BA">
        <w:t>.</w:t>
      </w:r>
    </w:p>
    <w:p w14:paraId="46F55B94" w14:textId="0ED906AD" w:rsidR="00F131E9" w:rsidRPr="008B54F7" w:rsidRDefault="00B21FF2" w:rsidP="006239BA">
      <w:pPr>
        <w:pStyle w:val="CERbullets"/>
        <w:numPr>
          <w:ilvl w:val="0"/>
          <w:numId w:val="0"/>
        </w:numPr>
      </w:pPr>
      <w:r>
        <w:t xml:space="preserve">Installers can also refer to </w:t>
      </w:r>
      <w:r w:rsidR="00A2336E">
        <w:t xml:space="preserve">our </w:t>
      </w:r>
      <w:r w:rsidR="009F1828">
        <w:t xml:space="preserve">solar battery inspection checklist for </w:t>
      </w:r>
      <w:r w:rsidR="005D1472">
        <w:t xml:space="preserve">the labelling requirements </w:t>
      </w:r>
      <w:r w:rsidR="00196F68">
        <w:t xml:space="preserve">that are </w:t>
      </w:r>
      <w:r w:rsidR="00741AB9">
        <w:t>assessed</w:t>
      </w:r>
      <w:r w:rsidR="00E36D2F">
        <w:t xml:space="preserve"> as part of our </w:t>
      </w:r>
      <w:hyperlink r:id="rId12" w:history="1">
        <w:r w:rsidR="00E36D2F" w:rsidRPr="00E36D2F">
          <w:rPr>
            <w:rStyle w:val="Hyperlink"/>
            <w:rFonts w:asciiTheme="minorHAnsi" w:hAnsiTheme="minorHAnsi"/>
          </w:rPr>
          <w:t>inspections program</w:t>
        </w:r>
      </w:hyperlink>
      <w:r w:rsidR="00631900">
        <w:rPr>
          <w:rStyle w:val="FootnoteReference"/>
        </w:rPr>
        <w:footnoteReference w:id="3"/>
      </w:r>
      <w:r w:rsidR="00E36D2F">
        <w:t xml:space="preserve">. </w:t>
      </w:r>
    </w:p>
    <w:p w14:paraId="1C3C401B" w14:textId="2AE603D5" w:rsidR="005814BC" w:rsidRDefault="006A6C83" w:rsidP="00AC6B94">
      <w:pPr>
        <w:pStyle w:val="Heading1"/>
      </w:pPr>
      <w:bookmarkStart w:id="4" w:name="_Toc233093046"/>
      <w:r>
        <w:t>New c</w:t>
      </w:r>
      <w:r w:rsidR="00223469">
        <w:t xml:space="preserve">ritical labelling </w:t>
      </w:r>
      <w:r w:rsidR="000D5271">
        <w:t>photo</w:t>
      </w:r>
      <w:r w:rsidR="00B36B08">
        <w:t xml:space="preserve"> requirements</w:t>
      </w:r>
      <w:bookmarkEnd w:id="4"/>
    </w:p>
    <w:p w14:paraId="6E1C595A" w14:textId="700AEE9D" w:rsidR="003B4662" w:rsidRDefault="003B4662" w:rsidP="003B4662">
      <w:pPr>
        <w:pStyle w:val="BodyText1"/>
      </w:pPr>
      <w:r>
        <w:t xml:space="preserve">As of 1 March 2026, installers </w:t>
      </w:r>
      <w:r w:rsidR="00A42213">
        <w:t>must</w:t>
      </w:r>
      <w:r>
        <w:t xml:space="preserve"> take </w:t>
      </w:r>
      <w:r w:rsidR="00373EFE">
        <w:t xml:space="preserve">geotagged and timestamped photos of </w:t>
      </w:r>
      <w:r w:rsidR="00291533">
        <w:t xml:space="preserve">critical labelling </w:t>
      </w:r>
      <w:r w:rsidR="00C04668">
        <w:t>for</w:t>
      </w:r>
      <w:r w:rsidR="003E6903">
        <w:t xml:space="preserve"> </w:t>
      </w:r>
      <w:r w:rsidR="00C04668">
        <w:t xml:space="preserve">every </w:t>
      </w:r>
      <w:r w:rsidR="003E6903">
        <w:t>solar battery installation</w:t>
      </w:r>
      <w:r>
        <w:t xml:space="preserve">. </w:t>
      </w:r>
    </w:p>
    <w:p w14:paraId="7FD35EF0" w14:textId="47E22227" w:rsidR="00524078" w:rsidRDefault="00524078" w:rsidP="007440EE">
      <w:pPr>
        <w:pStyle w:val="BodyText1"/>
      </w:pPr>
      <w:r>
        <w:t xml:space="preserve">These photos must be provided to us as part of </w:t>
      </w:r>
      <w:r w:rsidR="00C148C3">
        <w:t>installer’s</w:t>
      </w:r>
      <w:r>
        <w:t xml:space="preserve"> compliance paperwork. </w:t>
      </w:r>
      <w:r w:rsidR="00233D6A">
        <w:t xml:space="preserve">Only </w:t>
      </w:r>
      <w:r w:rsidR="00233D6A" w:rsidRPr="65728362">
        <w:rPr>
          <w:b/>
          <w:bCs/>
        </w:rPr>
        <w:t>one</w:t>
      </w:r>
      <w:r w:rsidR="00233D6A">
        <w:t xml:space="preserve"> </w:t>
      </w:r>
      <w:r w:rsidR="00233D6A" w:rsidRPr="65728362">
        <w:rPr>
          <w:b/>
          <w:bCs/>
        </w:rPr>
        <w:t>battery claim</w:t>
      </w:r>
      <w:r w:rsidR="00233D6A">
        <w:t xml:space="preserve"> can be provided per email.</w:t>
      </w:r>
      <w:r w:rsidR="00233D6A" w:rsidRPr="65728362">
        <w:rPr>
          <w:rStyle w:val="CommentReference"/>
          <w:sz w:val="22"/>
          <w:szCs w:val="22"/>
        </w:rPr>
        <w:t xml:space="preserve"> </w:t>
      </w:r>
    </w:p>
    <w:p w14:paraId="38DFDF6C" w14:textId="077F96EE" w:rsidR="00741232" w:rsidRDefault="008F4AC2" w:rsidP="008F4AC2">
      <w:pPr>
        <w:pStyle w:val="BodyText1"/>
        <w:spacing w:after="0"/>
      </w:pPr>
      <w:r>
        <w:t xml:space="preserve">We’ll use sophisticated </w:t>
      </w:r>
      <w:r w:rsidR="00C43B6E">
        <w:t>a</w:t>
      </w:r>
      <w:r>
        <w:t xml:space="preserve">rtificial </w:t>
      </w:r>
      <w:r w:rsidR="00C43B6E">
        <w:t>i</w:t>
      </w:r>
      <w:r>
        <w:t xml:space="preserve">ntelligence </w:t>
      </w:r>
      <w:r w:rsidR="00C43B6E">
        <w:t xml:space="preserve">(AI) </w:t>
      </w:r>
      <w:r>
        <w:t>as part of our comprehensive assessment process to ensure that all claims meet the new photo requirements.</w:t>
      </w:r>
      <w:r w:rsidRPr="003B0380">
        <w:t xml:space="preserve"> </w:t>
      </w:r>
      <w:r w:rsidR="00741232">
        <w:t xml:space="preserve">Read our </w:t>
      </w:r>
      <w:hyperlink r:id="rId13" w:history="1">
        <w:r w:rsidR="00AA24BE">
          <w:rPr>
            <w:rStyle w:val="Hyperlink"/>
            <w:rFonts w:asciiTheme="minorHAnsi" w:hAnsiTheme="minorHAnsi"/>
          </w:rPr>
          <w:t>AI transparency statement</w:t>
        </w:r>
      </w:hyperlink>
      <w:r w:rsidR="00AA24BE">
        <w:rPr>
          <w:rStyle w:val="FootnoteReference"/>
        </w:rPr>
        <w:footnoteReference w:id="4"/>
      </w:r>
      <w:r w:rsidR="00AA24BE">
        <w:t>.</w:t>
      </w:r>
    </w:p>
    <w:p w14:paraId="13D6AE44" w14:textId="502BBC33" w:rsidR="008F4AC2" w:rsidRDefault="008F4AC2" w:rsidP="008F4AC2">
      <w:pPr>
        <w:pStyle w:val="BodyText1"/>
        <w:spacing w:after="0"/>
      </w:pPr>
      <w:r>
        <w:t xml:space="preserve">If photos show that labelling doesn’t meet requirements, the claim will be failed, and installers will need to go back to site to rectify. </w:t>
      </w:r>
    </w:p>
    <w:p w14:paraId="681859B9" w14:textId="2DE81C81" w:rsidR="00DE3F22" w:rsidRDefault="008F4AC2" w:rsidP="008F4AC2">
      <w:pPr>
        <w:pStyle w:val="BodyText1"/>
      </w:pPr>
      <w:r>
        <w:t>Failure to meet the new photo requirements will result in delayed or rejected small-scale technology certificate claim processing.</w:t>
      </w:r>
    </w:p>
    <w:p w14:paraId="2C2A8D9E" w14:textId="6FA38C3C" w:rsidR="007F62AB" w:rsidRDefault="007A2BAC" w:rsidP="00FD05B0">
      <w:pPr>
        <w:pStyle w:val="Heading2"/>
      </w:pPr>
      <w:bookmarkStart w:id="5" w:name="_Toc233093047"/>
      <w:r>
        <w:t xml:space="preserve">Labels </w:t>
      </w:r>
      <w:r w:rsidR="00100B72">
        <w:t xml:space="preserve">located </w:t>
      </w:r>
      <w:r>
        <w:t>on</w:t>
      </w:r>
      <w:r w:rsidR="006A5DAA">
        <w:t>,</w:t>
      </w:r>
      <w:r>
        <w:t xml:space="preserve"> or</w:t>
      </w:r>
      <w:r w:rsidR="003B7CDA">
        <w:t xml:space="preserve"> visible when</w:t>
      </w:r>
      <w:r>
        <w:t xml:space="preserve"> </w:t>
      </w:r>
      <w:r w:rsidR="003B7CDA">
        <w:t>approaching</w:t>
      </w:r>
      <w:r w:rsidR="006A5DAA">
        <w:t>,</w:t>
      </w:r>
      <w:r>
        <w:t xml:space="preserve"> </w:t>
      </w:r>
      <w:r w:rsidR="00544738">
        <w:t>the meter box</w:t>
      </w:r>
      <w:bookmarkEnd w:id="5"/>
    </w:p>
    <w:p w14:paraId="364C3465" w14:textId="2BF6147F" w:rsidR="00A85CD2" w:rsidRDefault="000C29B3" w:rsidP="00191B18">
      <w:pPr>
        <w:pStyle w:val="BodyText1"/>
      </w:pPr>
      <w:r>
        <w:t xml:space="preserve">Installers must take a photo of the </w:t>
      </w:r>
      <w:r w:rsidR="00CC5D5E">
        <w:t xml:space="preserve">critical labels typically located </w:t>
      </w:r>
      <w:r w:rsidR="00155344">
        <w:t xml:space="preserve">on </w:t>
      </w:r>
      <w:r w:rsidR="00CC5D5E">
        <w:t xml:space="preserve">or around </w:t>
      </w:r>
      <w:r>
        <w:t>the meter box</w:t>
      </w:r>
      <w:r w:rsidR="007F3809">
        <w:t xml:space="preserve">. </w:t>
      </w:r>
      <w:r w:rsidR="00AF6B13">
        <w:t>Th</w:t>
      </w:r>
      <w:r w:rsidR="005C5D10">
        <w:t>is</w:t>
      </w:r>
      <w:r w:rsidR="00AF6B13">
        <w:t xml:space="preserve"> photo </w:t>
      </w:r>
      <w:r w:rsidR="00A85CD2">
        <w:t>should include:</w:t>
      </w:r>
    </w:p>
    <w:p w14:paraId="26B79457" w14:textId="42BE0495" w:rsidR="00FC0181" w:rsidRDefault="00616DA9">
      <w:pPr>
        <w:pStyle w:val="CERbullets"/>
      </w:pPr>
      <w:r>
        <w:t>the circular</w:t>
      </w:r>
      <w:r w:rsidR="00381D62">
        <w:t>,</w:t>
      </w:r>
      <w:r>
        <w:t xml:space="preserve"> green reflective l</w:t>
      </w:r>
      <w:r w:rsidR="008F262A">
        <w:t>abel</w:t>
      </w:r>
      <w:r w:rsidR="00717C32">
        <w:t xml:space="preserve"> </w:t>
      </w:r>
      <w:r w:rsidR="001021ED">
        <w:t>with the letter “</w:t>
      </w:r>
      <w:r w:rsidR="009754C9">
        <w:t>ES”</w:t>
      </w:r>
      <w:r w:rsidR="005C69F5">
        <w:t xml:space="preserve"> </w:t>
      </w:r>
      <w:r w:rsidR="009A762C">
        <w:t>which provides vital information to emergency workers</w:t>
      </w:r>
      <w:r w:rsidR="008B7CBA">
        <w:t xml:space="preserve">. </w:t>
      </w:r>
      <w:r w:rsidR="0002350A">
        <w:t>It</w:t>
      </w:r>
      <w:r w:rsidR="00FD268E">
        <w:t xml:space="preserve"> must</w:t>
      </w:r>
      <w:r w:rsidR="009A762C">
        <w:t>:</w:t>
      </w:r>
      <w:r w:rsidR="00753059">
        <w:t xml:space="preserve"> </w:t>
      </w:r>
    </w:p>
    <w:p w14:paraId="234090DF" w14:textId="03CFEB9F" w:rsidR="007471A9" w:rsidRDefault="00070AD4" w:rsidP="00D5405A">
      <w:pPr>
        <w:pStyle w:val="CERbullets"/>
        <w:numPr>
          <w:ilvl w:val="1"/>
          <w:numId w:val="21"/>
        </w:numPr>
      </w:pPr>
      <w:r>
        <w:t xml:space="preserve">be at least 100mm in diameter </w:t>
      </w:r>
      <w:r w:rsidR="00C67502">
        <w:t xml:space="preserve"> </w:t>
      </w:r>
    </w:p>
    <w:p w14:paraId="398720A4" w14:textId="5308A2A3" w:rsidR="005C374C" w:rsidRDefault="00395B57" w:rsidP="00D5405A">
      <w:pPr>
        <w:pStyle w:val="CERbullets"/>
        <w:numPr>
          <w:ilvl w:val="1"/>
          <w:numId w:val="21"/>
        </w:numPr>
      </w:pPr>
      <w:r>
        <w:t xml:space="preserve">include the </w:t>
      </w:r>
      <w:r w:rsidR="005E47AD">
        <w:t>U</w:t>
      </w:r>
      <w:r w:rsidR="00C80A47">
        <w:t xml:space="preserve">nited </w:t>
      </w:r>
      <w:r w:rsidR="005E47AD">
        <w:t>N</w:t>
      </w:r>
      <w:r w:rsidR="00C80A47">
        <w:t>ations</w:t>
      </w:r>
      <w:r w:rsidR="005E47AD">
        <w:t xml:space="preserve"> number </w:t>
      </w:r>
      <w:r w:rsidR="00986080">
        <w:t>f</w:t>
      </w:r>
      <w:r w:rsidR="00BE0278">
        <w:t xml:space="preserve">or the primary chemistry </w:t>
      </w:r>
      <w:r w:rsidR="00BE32E6">
        <w:t xml:space="preserve">of the battery </w:t>
      </w:r>
      <w:r w:rsidR="00013B43">
        <w:t xml:space="preserve">system </w:t>
      </w:r>
      <w:r w:rsidR="00AF5A91">
        <w:t xml:space="preserve">installed below the </w:t>
      </w:r>
      <w:r w:rsidR="00C24B22">
        <w:t>lettering</w:t>
      </w:r>
      <w:r w:rsidR="00CA138A">
        <w:t xml:space="preserve"> –</w:t>
      </w:r>
      <w:r w:rsidR="00D72ECC">
        <w:t xml:space="preserve"> </w:t>
      </w:r>
      <w:r w:rsidR="00736F14">
        <w:t>for example</w:t>
      </w:r>
      <w:r w:rsidR="00CA138A">
        <w:t>,</w:t>
      </w:r>
      <w:r w:rsidR="00637FAE">
        <w:t xml:space="preserve"> UN</w:t>
      </w:r>
      <w:r w:rsidR="0050052C">
        <w:t>3480</w:t>
      </w:r>
      <w:r w:rsidR="00161F60">
        <w:t xml:space="preserve"> represent</w:t>
      </w:r>
      <w:r w:rsidR="00B10C8E">
        <w:t>ing</w:t>
      </w:r>
      <w:r w:rsidR="00161F60">
        <w:t xml:space="preserve"> </w:t>
      </w:r>
      <w:r w:rsidR="0006662C">
        <w:t>a Lithium Iron Phosphate or LiF</w:t>
      </w:r>
      <w:r w:rsidR="005B54E4">
        <w:t>e</w:t>
      </w:r>
      <w:r w:rsidR="00645EE5">
        <w:t>PO4</w:t>
      </w:r>
      <w:r w:rsidR="00C80A47">
        <w:t xml:space="preserve"> </w:t>
      </w:r>
      <w:r w:rsidR="009E5283">
        <w:t>Battery system</w:t>
      </w:r>
      <w:r w:rsidR="0087202E">
        <w:t xml:space="preserve"> </w:t>
      </w:r>
    </w:p>
    <w:p w14:paraId="7A00C1D0" w14:textId="030B949A" w:rsidR="008C5D78" w:rsidRDefault="0087202E" w:rsidP="007471A9">
      <w:pPr>
        <w:pStyle w:val="CERbullets"/>
      </w:pPr>
      <w:r>
        <w:t xml:space="preserve">other </w:t>
      </w:r>
      <w:r w:rsidR="00022B95">
        <w:t>relevant labels according to Australian standards and state and territory electrical safety regulations</w:t>
      </w:r>
      <w:r w:rsidR="00F26B28">
        <w:t xml:space="preserve">, </w:t>
      </w:r>
      <w:r w:rsidR="00F9152B">
        <w:t xml:space="preserve">such as </w:t>
      </w:r>
      <w:r w:rsidR="00D52FD4">
        <w:t xml:space="preserve">a </w:t>
      </w:r>
      <w:r w:rsidR="00936229">
        <w:t>circular</w:t>
      </w:r>
      <w:r w:rsidR="00381D62">
        <w:t>,</w:t>
      </w:r>
      <w:r w:rsidR="00936229">
        <w:t xml:space="preserve"> green label with the letters </w:t>
      </w:r>
      <w:r w:rsidR="00F26B28">
        <w:t>“PV”</w:t>
      </w:r>
      <w:r w:rsidR="00D30B08">
        <w:t>.</w:t>
      </w:r>
    </w:p>
    <w:p w14:paraId="03C844C9" w14:textId="7021D02D" w:rsidR="002265AB" w:rsidRDefault="00172834" w:rsidP="00D5405A">
      <w:pPr>
        <w:pStyle w:val="Heading3"/>
      </w:pPr>
      <w:bookmarkStart w:id="6" w:name="_Toc233093048"/>
      <w:r>
        <w:lastRenderedPageBreak/>
        <w:t xml:space="preserve">Figure </w:t>
      </w:r>
      <w:r w:rsidR="000A5A05">
        <w:t xml:space="preserve">1: </w:t>
      </w:r>
      <w:r w:rsidR="00D2286B">
        <w:t>Example of emergency services labels located on the outside of a meter box</w:t>
      </w:r>
      <w:bookmarkEnd w:id="6"/>
    </w:p>
    <w:tbl>
      <w:tblPr>
        <w:tblStyle w:val="CERCallout"/>
        <w:tblW w:w="5000" w:type="pct"/>
        <w:tblLook w:val="0480" w:firstRow="0" w:lastRow="0" w:firstColumn="1" w:lastColumn="0" w:noHBand="0" w:noVBand="1"/>
        <w:tblCaption w:val="test"/>
        <w:tblDescription w:val="tesst"/>
      </w:tblPr>
      <w:tblGrid>
        <w:gridCol w:w="9710"/>
      </w:tblGrid>
      <w:tr w:rsidR="006F4ED0" w14:paraId="04936359" w14:textId="77777777">
        <w:tc>
          <w:tcPr>
            <w:tcW w:w="5000" w:type="pct"/>
          </w:tcPr>
          <w:p w14:paraId="11688759" w14:textId="77777777" w:rsidR="006F4ED0" w:rsidRPr="00DF4814" w:rsidRDefault="006F4ED0" w:rsidP="00DE0DD9">
            <w:pPr>
              <w:pStyle w:val="Heading4"/>
              <w:spacing w:before="0" w:beforeAutospacing="0"/>
            </w:pPr>
            <w:r>
              <w:t>Disclaimer</w:t>
            </w:r>
          </w:p>
          <w:p w14:paraId="721D0991" w14:textId="0E5D990E" w:rsidR="006F4ED0" w:rsidRDefault="00315C4C" w:rsidP="00DE0DD9">
            <w:pPr>
              <w:spacing w:beforeAutospacing="0" w:after="120"/>
            </w:pPr>
            <w:r>
              <w:t>Figure 1</w:t>
            </w:r>
            <w:r w:rsidR="006F4ED0" w:rsidRPr="00DE27E9">
              <w:t xml:space="preserve"> is an </w:t>
            </w:r>
            <w:r w:rsidR="006F4ED0" w:rsidRPr="001B7D4E">
              <w:rPr>
                <w:b/>
                <w:bCs/>
              </w:rPr>
              <w:t>example only</w:t>
            </w:r>
            <w:r w:rsidR="006F4ED0" w:rsidRPr="00DE27E9">
              <w:t xml:space="preserve"> of the photo installers </w:t>
            </w:r>
            <w:r w:rsidR="006F4ED0">
              <w:t>may</w:t>
            </w:r>
            <w:r w:rsidR="006F4ED0" w:rsidRPr="00DE27E9">
              <w:t xml:space="preserve"> take to comply with the new photo requirements. It does not show </w:t>
            </w:r>
            <w:r w:rsidR="006F4ED0">
              <w:t>all</w:t>
            </w:r>
            <w:r w:rsidR="006F4ED0" w:rsidRPr="00DE27E9">
              <w:t xml:space="preserve"> labels</w:t>
            </w:r>
            <w:r w:rsidR="006F4ED0">
              <w:t xml:space="preserve"> that</w:t>
            </w:r>
            <w:r w:rsidR="006F4ED0" w:rsidRPr="00DE27E9">
              <w:t xml:space="preserve"> are required to meet installation requirements. </w:t>
            </w:r>
            <w:r w:rsidR="006F4ED0">
              <w:t xml:space="preserve">Refer to the relevant Australian standards for labelling requirements. </w:t>
            </w:r>
          </w:p>
          <w:p w14:paraId="5F04EE45" w14:textId="77777777" w:rsidR="006F4ED0" w:rsidRDefault="006F4ED0" w:rsidP="00DE0DD9">
            <w:pPr>
              <w:pStyle w:val="BodyText1"/>
              <w:spacing w:before="0" w:beforeAutospacing="0"/>
            </w:pPr>
            <w:r>
              <w:t>Labels may also be placed in other visible locations, provided they are visible on approach, on or near the meter box by emergency services. Installers should take the most appropriate photo depending on the individual installation. Photos should clearly show:</w:t>
            </w:r>
          </w:p>
          <w:p w14:paraId="5B35AACD" w14:textId="77777777" w:rsidR="006F4ED0" w:rsidRPr="00D41A38" w:rsidRDefault="006F4ED0" w:rsidP="00DE0DD9">
            <w:pPr>
              <w:pStyle w:val="CERbullets"/>
              <w:spacing w:before="0" w:beforeAutospacing="0"/>
              <w:ind w:firstLine="36"/>
            </w:pPr>
            <w:r>
              <w:t>labels with legible</w:t>
            </w:r>
            <w:r w:rsidRPr="00D41A38">
              <w:t xml:space="preserve"> text</w:t>
            </w:r>
            <w:r>
              <w:t xml:space="preserve"> </w:t>
            </w:r>
          </w:p>
          <w:p w14:paraId="34E65D3B" w14:textId="77777777" w:rsidR="006F4ED0" w:rsidRPr="00DE27E9" w:rsidRDefault="006F4ED0">
            <w:pPr>
              <w:pStyle w:val="CERbullets"/>
              <w:spacing w:after="0"/>
              <w:ind w:firstLine="36"/>
            </w:pPr>
            <w:r w:rsidRPr="00D41A38">
              <w:t>labels are placed in a compliant location.</w:t>
            </w:r>
            <w:r>
              <w:t xml:space="preserve">  </w:t>
            </w:r>
          </w:p>
        </w:tc>
      </w:tr>
    </w:tbl>
    <w:p w14:paraId="1A2ED330" w14:textId="77777777" w:rsidR="006F4ED0" w:rsidRPr="006F4ED0" w:rsidRDefault="006F4ED0" w:rsidP="006F4ED0"/>
    <w:p w14:paraId="178C63F7" w14:textId="3C0D367E" w:rsidR="001162ED" w:rsidRDefault="001162ED" w:rsidP="001162ED">
      <w:pPr>
        <w:pStyle w:val="Caption"/>
        <w:keepNext/>
      </w:pPr>
      <w:r>
        <w:t xml:space="preserve">Figure </w:t>
      </w:r>
      <w:r>
        <w:fldChar w:fldCharType="begin"/>
      </w:r>
      <w:r>
        <w:instrText>SEQ Figure \* ARABIC</w:instrText>
      </w:r>
      <w:r>
        <w:fldChar w:fldCharType="separate"/>
      </w:r>
      <w:r w:rsidR="00CC0D21">
        <w:rPr>
          <w:noProof/>
        </w:rPr>
        <w:t>1</w:t>
      </w:r>
      <w:r>
        <w:fldChar w:fldCharType="end"/>
      </w:r>
      <w:r>
        <w:t xml:space="preserve">: </w:t>
      </w:r>
      <w:r w:rsidRPr="002F55EC">
        <w:t>Example of emergency services labels located on the outside of a meter box</w:t>
      </w:r>
    </w:p>
    <w:p w14:paraId="03C8C613" w14:textId="77777777" w:rsidR="00172834" w:rsidRDefault="5F0E0C7D" w:rsidP="001B7D4E">
      <w:pPr>
        <w:pStyle w:val="BodyText1"/>
        <w:keepNext/>
      </w:pPr>
      <w:r>
        <w:rPr>
          <w:noProof/>
        </w:rPr>
        <w:drawing>
          <wp:inline distT="0" distB="0" distL="0" distR="0" wp14:anchorId="1B5EC169" wp14:editId="10FD507B">
            <wp:extent cx="5046888" cy="3115310"/>
            <wp:effectExtent l="0" t="0" r="1905" b="8890"/>
            <wp:docPr id="1489218946" name="drawing" descr="An illustration of the outside of a meter box showing emergency services label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218946" name="drawing" descr="An illustration of the outside of a meter box showing emergency services labelling."/>
                    <pic:cNvPicPr/>
                  </pic:nvPicPr>
                  <pic:blipFill>
                    <a:blip r:embed="rId14"/>
                    <a:stretch>
                      <a:fillRect/>
                    </a:stretch>
                  </pic:blipFill>
                  <pic:spPr>
                    <a:xfrm>
                      <a:off x="0" y="0"/>
                      <a:ext cx="5097588" cy="3146606"/>
                    </a:xfrm>
                    <a:prstGeom prst="rect">
                      <a:avLst/>
                    </a:prstGeom>
                  </pic:spPr>
                </pic:pic>
              </a:graphicData>
            </a:graphic>
          </wp:inline>
        </w:drawing>
      </w:r>
    </w:p>
    <w:p w14:paraId="14C92247" w14:textId="35481869" w:rsidR="00544738" w:rsidRDefault="00F77E4E" w:rsidP="00FD05B0">
      <w:pPr>
        <w:pStyle w:val="Heading2"/>
      </w:pPr>
      <w:bookmarkStart w:id="7" w:name="_Toc233093049"/>
      <w:r>
        <w:t xml:space="preserve">Labels </w:t>
      </w:r>
      <w:r w:rsidR="00816091">
        <w:t>on</w:t>
      </w:r>
      <w:r>
        <w:t xml:space="preserve"> and around </w:t>
      </w:r>
      <w:r w:rsidR="001D6A69">
        <w:t xml:space="preserve">the </w:t>
      </w:r>
      <w:r>
        <w:t>s</w:t>
      </w:r>
      <w:r w:rsidR="00544738">
        <w:t>witchboard</w:t>
      </w:r>
      <w:bookmarkEnd w:id="7"/>
      <w:r w:rsidR="00544738">
        <w:t xml:space="preserve"> </w:t>
      </w:r>
    </w:p>
    <w:p w14:paraId="6583F4C4" w14:textId="6D228966" w:rsidR="003479CD" w:rsidRDefault="009048A3" w:rsidP="003479CD">
      <w:pPr>
        <w:pStyle w:val="CERbullets"/>
        <w:numPr>
          <w:ilvl w:val="0"/>
          <w:numId w:val="0"/>
        </w:numPr>
        <w:rPr>
          <w:noProof/>
        </w:rPr>
      </w:pPr>
      <w:r>
        <w:t>Installers must take a photo of</w:t>
      </w:r>
      <w:r w:rsidR="008614CC">
        <w:t xml:space="preserve"> the</w:t>
      </w:r>
      <w:r w:rsidR="00F77E4E">
        <w:t xml:space="preserve"> labels typically located</w:t>
      </w:r>
      <w:r w:rsidR="008614CC">
        <w:t xml:space="preserve"> </w:t>
      </w:r>
      <w:r w:rsidR="00F77E4E">
        <w:t>on or around the</w:t>
      </w:r>
      <w:r w:rsidR="008614CC">
        <w:t xml:space="preserve"> switchboard</w:t>
      </w:r>
      <w:r w:rsidR="00F77E4E">
        <w:t>, including the inside cover of the meter box</w:t>
      </w:r>
      <w:r w:rsidR="5C713045">
        <w:t xml:space="preserve">. </w:t>
      </w:r>
      <w:r w:rsidR="003479CD">
        <w:t>If there is more than one switchboard, a photo must be taken of each switchboard and inside cover of meter box where critical labelling is located.</w:t>
      </w:r>
      <w:r w:rsidR="003479CD">
        <w:rPr>
          <w:noProof/>
        </w:rPr>
        <w:t xml:space="preserve"> </w:t>
      </w:r>
    </w:p>
    <w:p w14:paraId="6CD5F440" w14:textId="55559728" w:rsidR="6C108B1A" w:rsidRDefault="000F7169" w:rsidP="001C2CEE">
      <w:pPr>
        <w:pStyle w:val="BodyText1"/>
      </w:pPr>
      <w:r>
        <w:t>T</w:t>
      </w:r>
      <w:r w:rsidR="00F77E4E">
        <w:t>his</w:t>
      </w:r>
      <w:r w:rsidR="00941E53">
        <w:t xml:space="preserve"> must</w:t>
      </w:r>
      <w:r w:rsidR="009048A3">
        <w:t xml:space="preserve"> inclu</w:t>
      </w:r>
      <w:r w:rsidR="00FD1C43">
        <w:t>de</w:t>
      </w:r>
      <w:r w:rsidR="009048A3">
        <w:t>:</w:t>
      </w:r>
    </w:p>
    <w:p w14:paraId="1BB4C22C" w14:textId="1051CBEF" w:rsidR="00833CFB" w:rsidRDefault="00D0685D" w:rsidP="009048A3">
      <w:pPr>
        <w:pStyle w:val="CERbullets"/>
      </w:pPr>
      <w:r>
        <w:t>the</w:t>
      </w:r>
      <w:r w:rsidR="09B854FD">
        <w:t xml:space="preserve"> </w:t>
      </w:r>
      <w:r w:rsidR="00187F78">
        <w:t>emergency shutdown procedure</w:t>
      </w:r>
      <w:r w:rsidR="78FBC4DA">
        <w:t xml:space="preserve"> label</w:t>
      </w:r>
    </w:p>
    <w:p w14:paraId="39520404" w14:textId="110C4685" w:rsidR="00B97FDD" w:rsidRDefault="000D1E67" w:rsidP="000D1E67">
      <w:pPr>
        <w:pStyle w:val="CERbullets"/>
        <w:numPr>
          <w:ilvl w:val="1"/>
          <w:numId w:val="21"/>
        </w:numPr>
      </w:pPr>
      <w:r>
        <w:t>includes label placed adjacent to</w:t>
      </w:r>
      <w:r w:rsidR="00FB1B17">
        <w:t>,</w:t>
      </w:r>
      <w:r>
        <w:t xml:space="preserve"> and visible from</w:t>
      </w:r>
      <w:r w:rsidR="00FB1B17">
        <w:t>,</w:t>
      </w:r>
      <w:r>
        <w:t xml:space="preserve"> the equipment to be operated in the event of a shutdown</w:t>
      </w:r>
      <w:r w:rsidR="00B97FDD">
        <w:t xml:space="preserve"> </w:t>
      </w:r>
    </w:p>
    <w:p w14:paraId="333C436A" w14:textId="0672FC7B" w:rsidR="000D1E67" w:rsidRDefault="00B97FDD" w:rsidP="000D1E67">
      <w:pPr>
        <w:pStyle w:val="CERbullets"/>
        <w:numPr>
          <w:ilvl w:val="1"/>
          <w:numId w:val="21"/>
        </w:numPr>
      </w:pPr>
      <w:r>
        <w:t>w</w:t>
      </w:r>
      <w:r w:rsidRPr="00B97FDD">
        <w:t xml:space="preserve">here the </w:t>
      </w:r>
      <w:r w:rsidR="00EB77F4">
        <w:t>power conversion equipment (</w:t>
      </w:r>
      <w:r w:rsidRPr="00B97FDD">
        <w:t>PCE</w:t>
      </w:r>
      <w:r w:rsidR="00EB77F4">
        <w:t>)</w:t>
      </w:r>
      <w:r w:rsidRPr="00B97FDD">
        <w:t xml:space="preserve"> is adjacent to the switchboard it is directly connected to, the shutdown procedure may be placed within that switchboard</w:t>
      </w:r>
      <w:r w:rsidR="00077320">
        <w:t xml:space="preserve"> </w:t>
      </w:r>
    </w:p>
    <w:p w14:paraId="6D1BE56A" w14:textId="776175D3" w:rsidR="00C47C08" w:rsidRDefault="006E6A08" w:rsidP="000D1E67">
      <w:pPr>
        <w:pStyle w:val="CERbullets"/>
        <w:numPr>
          <w:ilvl w:val="1"/>
          <w:numId w:val="21"/>
        </w:numPr>
      </w:pPr>
      <w:r>
        <w:lastRenderedPageBreak/>
        <w:t>where</w:t>
      </w:r>
      <w:r w:rsidR="00C47C08">
        <w:t xml:space="preserve"> the PCE is </w:t>
      </w:r>
      <w:r w:rsidR="00AE102E">
        <w:t xml:space="preserve">located </w:t>
      </w:r>
      <w:r w:rsidR="00563E10">
        <w:t>away from the switchboard, a separate photo of the emergency shutdown procedure must be supplied</w:t>
      </w:r>
    </w:p>
    <w:p w14:paraId="05C8B1F3" w14:textId="31AE9869" w:rsidR="006D74BF" w:rsidRDefault="00C7241F" w:rsidP="00027987">
      <w:pPr>
        <w:pStyle w:val="CERbullets"/>
      </w:pPr>
      <w:r>
        <w:t>a</w:t>
      </w:r>
      <w:r w:rsidR="00F32516">
        <w:t xml:space="preserve">ny </w:t>
      </w:r>
      <w:r w:rsidR="001C448D">
        <w:t>other relevant labels according to Australian standards and state and territory electrical safety regulations.</w:t>
      </w:r>
    </w:p>
    <w:p w14:paraId="37E68F16" w14:textId="7E5B0F07" w:rsidR="000F7169" w:rsidRDefault="000F7169" w:rsidP="000F7169">
      <w:pPr>
        <w:pStyle w:val="CERbullets"/>
        <w:numPr>
          <w:ilvl w:val="0"/>
          <w:numId w:val="0"/>
        </w:numPr>
        <w:ind w:left="360" w:hanging="360"/>
      </w:pPr>
      <w:r>
        <w:t>Systems that are configured to provide backup power must also include:</w:t>
      </w:r>
    </w:p>
    <w:p w14:paraId="308B03E5" w14:textId="77777777" w:rsidR="000F7169" w:rsidRPr="00DE27E9" w:rsidRDefault="000F7169" w:rsidP="000F7169">
      <w:pPr>
        <w:pStyle w:val="CERbullets"/>
      </w:pPr>
      <w:r>
        <w:t>a warning label placed on the switchboard or inside the meter box that clearly states “WARNING”, “MULTIPLE MODE INVERTER CONNECTED” and “NEUTRAL AND EARTH CIRCUITS MAY BE LIVE UNDER NORMAL AND FAULT CONDITIONS” and reference to the shutdown procedure for safe isolation</w:t>
      </w:r>
    </w:p>
    <w:p w14:paraId="39D044B4" w14:textId="41EEE9E3" w:rsidR="000F7169" w:rsidRDefault="000F7169" w:rsidP="001C2CEE">
      <w:pPr>
        <w:pStyle w:val="CERbullets"/>
      </w:pPr>
      <w:r>
        <w:t xml:space="preserve">labelling for Alternative Supply (commonly known as back-up or standalone) systems </w:t>
      </w:r>
      <w:r w:rsidR="00B62FFB">
        <w:t>–</w:t>
      </w:r>
      <w:r w:rsidR="00230F27">
        <w:t xml:space="preserve"> </w:t>
      </w:r>
      <w:r>
        <w:t>includes the main switch back-up supply and any backed-up circuits with correct labelling, ensuring that the main switch for the back-up supply and backed-up circuits are grouped together</w:t>
      </w:r>
      <w:r w:rsidR="006F1D64">
        <w:t>.</w:t>
      </w:r>
      <w:r>
        <w:t xml:space="preserve"> </w:t>
      </w:r>
    </w:p>
    <w:p w14:paraId="17F5FEDF" w14:textId="47EECBBA" w:rsidR="008D4DCA" w:rsidRDefault="008D4DCA" w:rsidP="001C2CEE">
      <w:pPr>
        <w:pStyle w:val="BodyText1"/>
      </w:pPr>
      <w:r>
        <w:t xml:space="preserve">For systems that are not configured to provide backup power, the installer must provide evidence of this in writing. The correspondence can be included as part of your compliance paperwork. </w:t>
      </w:r>
    </w:p>
    <w:p w14:paraId="6881C18F" w14:textId="77777777" w:rsidR="000F7169" w:rsidRDefault="000F7169" w:rsidP="000F7169">
      <w:pPr>
        <w:pStyle w:val="CERbullets"/>
        <w:numPr>
          <w:ilvl w:val="0"/>
          <w:numId w:val="0"/>
        </w:numPr>
        <w:ind w:left="360" w:hanging="360"/>
      </w:pPr>
    </w:p>
    <w:p w14:paraId="20AEB74C" w14:textId="57342051" w:rsidR="009638AB" w:rsidRDefault="00172834" w:rsidP="00027987">
      <w:pPr>
        <w:pStyle w:val="Heading3"/>
      </w:pPr>
      <w:bookmarkStart w:id="8" w:name="_Toc233093050"/>
      <w:r>
        <w:lastRenderedPageBreak/>
        <w:t>Figure</w:t>
      </w:r>
      <w:r w:rsidR="009638AB">
        <w:t xml:space="preserve"> 2: Example of critical labels</w:t>
      </w:r>
      <w:r w:rsidR="00836FD1">
        <w:t xml:space="preserve"> located on</w:t>
      </w:r>
      <w:r w:rsidR="009638AB">
        <w:t xml:space="preserve"> </w:t>
      </w:r>
      <w:r w:rsidR="00F840AD">
        <w:t>the switchboard</w:t>
      </w:r>
      <w:r w:rsidR="009638AB">
        <w:t xml:space="preserve"> </w:t>
      </w:r>
      <w:r w:rsidR="00836FD1">
        <w:t>and the inside of the meter box cover</w:t>
      </w:r>
      <w:bookmarkEnd w:id="8"/>
    </w:p>
    <w:tbl>
      <w:tblPr>
        <w:tblStyle w:val="CERCallout"/>
        <w:tblW w:w="5000" w:type="pct"/>
        <w:tblLook w:val="0480" w:firstRow="0" w:lastRow="0" w:firstColumn="1" w:lastColumn="0" w:noHBand="0" w:noVBand="1"/>
        <w:tblCaption w:val="test"/>
        <w:tblDescription w:val="tesst"/>
      </w:tblPr>
      <w:tblGrid>
        <w:gridCol w:w="9710"/>
      </w:tblGrid>
      <w:tr w:rsidR="00172834" w14:paraId="61EDB784" w14:textId="77777777">
        <w:trPr>
          <w:trHeight w:val="1923"/>
        </w:trPr>
        <w:tc>
          <w:tcPr>
            <w:tcW w:w="5000" w:type="pct"/>
          </w:tcPr>
          <w:p w14:paraId="75F0FEA3" w14:textId="77777777" w:rsidR="00172834" w:rsidRPr="00DF4814" w:rsidRDefault="00172834" w:rsidP="00DE0DD9">
            <w:pPr>
              <w:pStyle w:val="Heading4"/>
              <w:spacing w:before="0" w:beforeAutospacing="0"/>
            </w:pPr>
            <w:r>
              <w:t>Disclaimer</w:t>
            </w:r>
          </w:p>
          <w:p w14:paraId="3965B43E" w14:textId="4DF0FAB2" w:rsidR="00172834" w:rsidRDefault="00C20B11" w:rsidP="00DE0DD9">
            <w:pPr>
              <w:spacing w:beforeAutospacing="0" w:after="120"/>
            </w:pPr>
            <w:r>
              <w:t>Figure 2</w:t>
            </w:r>
            <w:r w:rsidR="00172834" w:rsidRPr="00DE27E9">
              <w:t xml:space="preserve"> is an </w:t>
            </w:r>
            <w:r w:rsidR="00172834" w:rsidRPr="001B7D4E">
              <w:rPr>
                <w:b/>
                <w:bCs/>
              </w:rPr>
              <w:t>example only</w:t>
            </w:r>
            <w:r w:rsidR="00172834" w:rsidRPr="00DE27E9">
              <w:t xml:space="preserve"> of the photo installers </w:t>
            </w:r>
            <w:r w:rsidR="00172834">
              <w:t>may</w:t>
            </w:r>
            <w:r w:rsidR="00172834" w:rsidRPr="00DE27E9">
              <w:t xml:space="preserve"> take to comply with the new photo requirements. It does not show </w:t>
            </w:r>
            <w:r w:rsidR="00172834">
              <w:t>all</w:t>
            </w:r>
            <w:r w:rsidR="00172834" w:rsidRPr="00DE27E9">
              <w:t xml:space="preserve"> labels</w:t>
            </w:r>
            <w:r w:rsidR="00172834">
              <w:t xml:space="preserve"> that</w:t>
            </w:r>
            <w:r w:rsidR="00172834" w:rsidRPr="00DE27E9">
              <w:t xml:space="preserve"> are required to meet installation requirements. </w:t>
            </w:r>
            <w:r w:rsidR="00172834">
              <w:t>Refer to the relevant Australian standards for labelling requirements.</w:t>
            </w:r>
          </w:p>
          <w:p w14:paraId="0DC08046" w14:textId="77777777" w:rsidR="00172834" w:rsidRDefault="00172834" w:rsidP="00DE0DD9">
            <w:pPr>
              <w:pStyle w:val="BodyText1"/>
              <w:spacing w:before="0" w:beforeAutospacing="0" w:after="0"/>
            </w:pPr>
            <w:r>
              <w:t>Labels may also be placed in other visible locations other than the switchboard. Installers should take the most appropriate photo depending on the individual installation. Photos should clearly show:</w:t>
            </w:r>
          </w:p>
          <w:p w14:paraId="2D05B76D" w14:textId="77777777" w:rsidR="00172834" w:rsidRPr="00D41A38" w:rsidRDefault="00172834">
            <w:pPr>
              <w:pStyle w:val="CERbullets"/>
              <w:ind w:firstLine="36"/>
            </w:pPr>
            <w:r>
              <w:t>labels with legible</w:t>
            </w:r>
            <w:r w:rsidRPr="00D41A38">
              <w:t xml:space="preserve"> text</w:t>
            </w:r>
            <w:r>
              <w:t xml:space="preserve"> </w:t>
            </w:r>
          </w:p>
          <w:p w14:paraId="4F5A9AB3" w14:textId="77777777" w:rsidR="00172834" w:rsidRPr="00DE27E9" w:rsidRDefault="00172834">
            <w:pPr>
              <w:pStyle w:val="CERbullets"/>
              <w:spacing w:after="0"/>
              <w:ind w:firstLine="36"/>
            </w:pPr>
            <w:r w:rsidRPr="00D41A38">
              <w:t>labels are placed in a compliant location.</w:t>
            </w:r>
            <w:r>
              <w:t xml:space="preserve">  </w:t>
            </w:r>
          </w:p>
        </w:tc>
      </w:tr>
    </w:tbl>
    <w:p w14:paraId="4DA1AE15" w14:textId="77777777" w:rsidR="00C06556" w:rsidRDefault="00C06556" w:rsidP="00C20B11">
      <w:pPr>
        <w:pStyle w:val="Caption"/>
        <w:keepNext/>
      </w:pPr>
    </w:p>
    <w:p w14:paraId="58CD3039" w14:textId="65DC6619" w:rsidR="00C20B11" w:rsidRDefault="00C20B11" w:rsidP="00C20B11">
      <w:pPr>
        <w:pStyle w:val="Caption"/>
        <w:keepNext/>
      </w:pPr>
      <w:r>
        <w:t xml:space="preserve">Figure </w:t>
      </w:r>
      <w:r>
        <w:fldChar w:fldCharType="begin"/>
      </w:r>
      <w:r>
        <w:instrText>SEQ Figure \* ARABIC</w:instrText>
      </w:r>
      <w:r>
        <w:fldChar w:fldCharType="separate"/>
      </w:r>
      <w:r w:rsidR="00CC0D21">
        <w:rPr>
          <w:noProof/>
        </w:rPr>
        <w:t>2</w:t>
      </w:r>
      <w:r>
        <w:fldChar w:fldCharType="end"/>
      </w:r>
      <w:r>
        <w:t xml:space="preserve">: </w:t>
      </w:r>
      <w:r w:rsidRPr="001B3EE5">
        <w:t>Example of critical labels located on the switchboard and the inside of the meter box cover</w:t>
      </w:r>
    </w:p>
    <w:p w14:paraId="4E5F1659" w14:textId="77777777" w:rsidR="00172834" w:rsidRDefault="0A041612" w:rsidP="001B7D4E">
      <w:pPr>
        <w:pStyle w:val="CERbullets"/>
        <w:keepNext/>
        <w:numPr>
          <w:ilvl w:val="0"/>
          <w:numId w:val="0"/>
        </w:numPr>
        <w:ind w:left="357"/>
      </w:pPr>
      <w:r>
        <w:rPr>
          <w:noProof/>
        </w:rPr>
        <w:drawing>
          <wp:inline distT="0" distB="0" distL="0" distR="0" wp14:anchorId="79E33B13" wp14:editId="07A31616">
            <wp:extent cx="5428553" cy="4720680"/>
            <wp:effectExtent l="0" t="0" r="1270" b="3810"/>
            <wp:docPr id="141119219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192194" name="drawing"/>
                    <pic:cNvPicPr/>
                  </pic:nvPicPr>
                  <pic:blipFill>
                    <a:blip r:embed="rId15"/>
                    <a:stretch>
                      <a:fillRect/>
                    </a:stretch>
                  </pic:blipFill>
                  <pic:spPr>
                    <a:xfrm>
                      <a:off x="0" y="0"/>
                      <a:ext cx="5428553" cy="4720680"/>
                    </a:xfrm>
                    <a:prstGeom prst="rect">
                      <a:avLst/>
                    </a:prstGeom>
                  </pic:spPr>
                </pic:pic>
              </a:graphicData>
            </a:graphic>
          </wp:inline>
        </w:drawing>
      </w:r>
    </w:p>
    <w:p w14:paraId="59AB9ABF" w14:textId="5B0AF4D3" w:rsidR="00524FAF" w:rsidRDefault="00524FAF" w:rsidP="00C20B11">
      <w:pPr>
        <w:pStyle w:val="CERbullets"/>
        <w:numPr>
          <w:ilvl w:val="0"/>
          <w:numId w:val="0"/>
        </w:numPr>
        <w:rPr>
          <w:noProof/>
        </w:rPr>
      </w:pPr>
    </w:p>
    <w:p w14:paraId="5E6DEA48" w14:textId="57E9EFB1" w:rsidR="00544738" w:rsidRDefault="00260074" w:rsidP="00FD05B0">
      <w:pPr>
        <w:pStyle w:val="Heading2"/>
      </w:pPr>
      <w:bookmarkStart w:id="9" w:name="_Toc233093051"/>
      <w:r>
        <w:lastRenderedPageBreak/>
        <w:t>Solar battery front and sides</w:t>
      </w:r>
      <w:bookmarkEnd w:id="9"/>
    </w:p>
    <w:p w14:paraId="3E5AD690" w14:textId="32D1B569" w:rsidR="00A22B7F" w:rsidRDefault="00066755" w:rsidP="00066755">
      <w:pPr>
        <w:pStyle w:val="BodyText1"/>
      </w:pPr>
      <w:r>
        <w:t xml:space="preserve">Installers must take a photo of the </w:t>
      </w:r>
      <w:r w:rsidRPr="00651A70">
        <w:rPr>
          <w:color w:val="auto"/>
        </w:rPr>
        <w:t>front and sides of the solar battery</w:t>
      </w:r>
      <w:r w:rsidR="002E5E4B" w:rsidRPr="00651A70">
        <w:rPr>
          <w:color w:val="auto"/>
        </w:rPr>
        <w:t xml:space="preserve"> </w:t>
      </w:r>
      <w:r w:rsidR="002E5E4B">
        <w:t>including</w:t>
      </w:r>
      <w:r w:rsidR="005C5065">
        <w:t xml:space="preserve"> all relevant warning signs</w:t>
      </w:r>
      <w:r w:rsidR="00F56507">
        <w:t xml:space="preserve"> installed i</w:t>
      </w:r>
      <w:r w:rsidR="0006040F">
        <w:t>n</w:t>
      </w:r>
      <w:r w:rsidR="00B8702F">
        <w:t xml:space="preserve"> a </w:t>
      </w:r>
      <w:r w:rsidR="00E2185A">
        <w:t>compliant</w:t>
      </w:r>
      <w:r w:rsidR="00B8702F">
        <w:t xml:space="preserve"> </w:t>
      </w:r>
      <w:r w:rsidR="00BF0414">
        <w:t>position</w:t>
      </w:r>
      <w:r w:rsidR="005C5065">
        <w:t xml:space="preserve"> </w:t>
      </w:r>
      <w:r w:rsidR="005C5065" w:rsidRPr="00D5405A">
        <w:rPr>
          <w:b/>
          <w:bCs/>
        </w:rPr>
        <w:t>appropriate</w:t>
      </w:r>
      <w:r w:rsidR="005C5065">
        <w:t xml:space="preserve"> to </w:t>
      </w:r>
      <w:r w:rsidR="00272608">
        <w:t xml:space="preserve">the battery </w:t>
      </w:r>
      <w:r w:rsidR="00064B3E">
        <w:t xml:space="preserve">and </w:t>
      </w:r>
      <w:r w:rsidR="00272608">
        <w:t>chemistry type</w:t>
      </w:r>
      <w:r w:rsidR="00AA3C27">
        <w:t xml:space="preserve">. </w:t>
      </w:r>
    </w:p>
    <w:p w14:paraId="3A003BC0" w14:textId="7584C5E7" w:rsidR="00066755" w:rsidRDefault="003D6295" w:rsidP="00D15B7C">
      <w:pPr>
        <w:pStyle w:val="BodyText1"/>
      </w:pPr>
      <w:r>
        <w:t>S</w:t>
      </w:r>
      <w:r w:rsidR="00103D8B">
        <w:t xml:space="preserve">igns </w:t>
      </w:r>
      <w:r w:rsidR="003670B6">
        <w:t>shall be mounted either</w:t>
      </w:r>
      <w:r w:rsidR="00663EF2">
        <w:t xml:space="preserve"> </w:t>
      </w:r>
      <w:r w:rsidR="003670B6">
        <w:t>adjacent to the enclosure</w:t>
      </w:r>
      <w:r w:rsidR="00663EF2">
        <w:t xml:space="preserve"> or </w:t>
      </w:r>
      <w:r w:rsidR="00103D8B" w:rsidRPr="00C158ED">
        <w:t xml:space="preserve">on </w:t>
      </w:r>
      <w:r w:rsidR="003670B6">
        <w:t>all doors to the room where the battery system is located</w:t>
      </w:r>
      <w:r w:rsidR="00D15B7C">
        <w:t>.</w:t>
      </w:r>
      <w:r>
        <w:t xml:space="preserve"> </w:t>
      </w:r>
      <w:r w:rsidR="00D15B7C">
        <w:t>S</w:t>
      </w:r>
      <w:r w:rsidR="00AC2081">
        <w:t>ome of these signs may include</w:t>
      </w:r>
      <w:r w:rsidR="003670B6">
        <w:t>:</w:t>
      </w:r>
    </w:p>
    <w:p w14:paraId="747CAD2F" w14:textId="4C2469AD" w:rsidR="00682263" w:rsidRDefault="00612936" w:rsidP="00D5405A">
      <w:pPr>
        <w:pStyle w:val="CERbullets"/>
      </w:pPr>
      <w:r>
        <w:t>’</w:t>
      </w:r>
      <w:r w:rsidR="00682263">
        <w:t>Danger</w:t>
      </w:r>
      <w:r w:rsidR="00934698">
        <w:t>,</w:t>
      </w:r>
      <w:r w:rsidR="00682263">
        <w:t xml:space="preserve"> </w:t>
      </w:r>
      <w:r w:rsidR="0098452C">
        <w:t>t</w:t>
      </w:r>
      <w:r w:rsidR="00682263">
        <w:t xml:space="preserve">oxic </w:t>
      </w:r>
      <w:r w:rsidR="0098452C">
        <w:t>f</w:t>
      </w:r>
      <w:r w:rsidR="00682263">
        <w:t>umes</w:t>
      </w:r>
      <w:r>
        <w:t xml:space="preserve">’ </w:t>
      </w:r>
    </w:p>
    <w:p w14:paraId="036EF65E" w14:textId="6AF887B8" w:rsidR="00C17834" w:rsidRDefault="00612936" w:rsidP="008F4ECF">
      <w:pPr>
        <w:pStyle w:val="CERbullets"/>
      </w:pPr>
      <w:r>
        <w:t>‘</w:t>
      </w:r>
      <w:r w:rsidR="005E4EAD">
        <w:t>Danger</w:t>
      </w:r>
      <w:r w:rsidR="005E249F">
        <w:t xml:space="preserve">, </w:t>
      </w:r>
      <w:r w:rsidR="0098452C">
        <w:t>r</w:t>
      </w:r>
      <w:r w:rsidR="005E249F">
        <w:t xml:space="preserve">isk of </w:t>
      </w:r>
      <w:r w:rsidR="0098452C">
        <w:t>b</w:t>
      </w:r>
      <w:r w:rsidR="005E249F">
        <w:t xml:space="preserve">attery </w:t>
      </w:r>
      <w:r w:rsidR="0098452C">
        <w:t>e</w:t>
      </w:r>
      <w:r w:rsidR="005E249F">
        <w:t>xplosion</w:t>
      </w:r>
      <w:r>
        <w:t>’</w:t>
      </w:r>
      <w:r w:rsidR="005E249F">
        <w:t xml:space="preserve"> </w:t>
      </w:r>
    </w:p>
    <w:p w14:paraId="0E6A61AF" w14:textId="2C2F54F0" w:rsidR="00691327" w:rsidRDefault="00A53E15" w:rsidP="00691327">
      <w:pPr>
        <w:pStyle w:val="CERbullets"/>
      </w:pPr>
      <w:r>
        <w:t xml:space="preserve"> </w:t>
      </w:r>
      <w:r w:rsidR="00612936">
        <w:t>‘</w:t>
      </w:r>
      <w:r w:rsidR="00691327">
        <w:t>Arc Flash</w:t>
      </w:r>
      <w:r w:rsidR="001B2A4F">
        <w:t xml:space="preserve"> Hazard</w:t>
      </w:r>
      <w:r w:rsidR="00612936">
        <w:t>’</w:t>
      </w:r>
      <w:r w:rsidR="00691327">
        <w:t xml:space="preserve"> </w:t>
      </w:r>
    </w:p>
    <w:p w14:paraId="616B25F7" w14:textId="2EDA4F42" w:rsidR="005B092A" w:rsidRDefault="005B092A" w:rsidP="005B092A">
      <w:pPr>
        <w:pStyle w:val="CERbullets"/>
      </w:pPr>
      <w:r>
        <w:t>‘Hazardous D</w:t>
      </w:r>
      <w:r w:rsidR="188839E4">
        <w:t>.</w:t>
      </w:r>
      <w:r>
        <w:t>C</w:t>
      </w:r>
      <w:r w:rsidR="367B3DF3">
        <w:t>.</w:t>
      </w:r>
      <w:r>
        <w:t xml:space="preserve"> </w:t>
      </w:r>
      <w:r w:rsidR="60267699">
        <w:t>V</w:t>
      </w:r>
      <w:r>
        <w:t>oltage’</w:t>
      </w:r>
      <w:r w:rsidR="00E11140">
        <w:t xml:space="preserve"> f</w:t>
      </w:r>
      <w:r w:rsidR="00E11140" w:rsidRPr="00E11140">
        <w:t>or systems above Decisive Voltage Class A (DVC-A)</w:t>
      </w:r>
    </w:p>
    <w:p w14:paraId="750AAD94" w14:textId="77777777" w:rsidR="00691327" w:rsidRDefault="00691327" w:rsidP="00691327">
      <w:pPr>
        <w:pStyle w:val="CERbullets"/>
      </w:pPr>
      <w:r>
        <w:t xml:space="preserve">a chemical hazard sign giving instructions on what to do if the skin, eyes or other parts of the body are exposed to the battery chemicals </w:t>
      </w:r>
    </w:p>
    <w:p w14:paraId="319EA636" w14:textId="11B58F1A" w:rsidR="001B7D4E" w:rsidRDefault="00691327" w:rsidP="001B7D4E">
      <w:pPr>
        <w:pStyle w:val="CERbullets"/>
      </w:pPr>
      <w:r>
        <w:t xml:space="preserve">other </w:t>
      </w:r>
      <w:r w:rsidR="00B26ABB">
        <w:t xml:space="preserve">relevant </w:t>
      </w:r>
      <w:r>
        <w:t>labels according to the battery and chemistry type</w:t>
      </w:r>
      <w:r w:rsidR="00814983">
        <w:t>,</w:t>
      </w:r>
      <w:r w:rsidR="00522C8E">
        <w:t xml:space="preserve"> Australian standards and state and territory electrical safety regulations</w:t>
      </w:r>
      <w:r w:rsidR="00B91679">
        <w:t xml:space="preserve"> </w:t>
      </w:r>
      <w:r w:rsidR="00717DC1">
        <w:t xml:space="preserve">that </w:t>
      </w:r>
      <w:r w:rsidR="002037FC">
        <w:t xml:space="preserve">should be located </w:t>
      </w:r>
      <w:r w:rsidR="00B91679">
        <w:t>on or adjacent to the solar battery</w:t>
      </w:r>
      <w:r w:rsidR="00522C8E">
        <w:t>.</w:t>
      </w:r>
    </w:p>
    <w:p w14:paraId="1273AB01" w14:textId="3D96E7A9" w:rsidR="0B75CAFA" w:rsidRDefault="0B75CAFA" w:rsidP="00912CC3">
      <w:pPr>
        <w:pStyle w:val="BodyText1"/>
      </w:pPr>
      <w:r>
        <w:t xml:space="preserve">If an installer </w:t>
      </w:r>
      <w:r w:rsidR="00FA3232">
        <w:t>determines</w:t>
      </w:r>
      <w:r>
        <w:t xml:space="preserve"> that </w:t>
      </w:r>
      <w:r w:rsidR="005465CA">
        <w:t xml:space="preserve">certain </w:t>
      </w:r>
      <w:r>
        <w:t>signage isn</w:t>
      </w:r>
      <w:r w:rsidR="005465CA">
        <w:t>’</w:t>
      </w:r>
      <w:r>
        <w:t>t required</w:t>
      </w:r>
      <w:r w:rsidR="00FA62EC">
        <w:t>, such as when</w:t>
      </w:r>
      <w:r>
        <w:t xml:space="preserve"> it</w:t>
      </w:r>
      <w:r w:rsidR="00FA62EC">
        <w:t>’</w:t>
      </w:r>
      <w:r>
        <w:t xml:space="preserve">s not appropriate to the battery or chemistry type, they </w:t>
      </w:r>
      <w:r w:rsidR="43E2F3F4">
        <w:t xml:space="preserve">must </w:t>
      </w:r>
      <w:r>
        <w:t>provide supporting documentation</w:t>
      </w:r>
      <w:r w:rsidR="00FA62EC">
        <w:t>. This may include</w:t>
      </w:r>
      <w:r>
        <w:t xml:space="preserve"> reference</w:t>
      </w:r>
      <w:r w:rsidR="00C144E4">
        <w:t>s</w:t>
      </w:r>
      <w:r>
        <w:t xml:space="preserve"> to the safety data sheet (SDS) stating </w:t>
      </w:r>
      <w:r w:rsidR="003E176B">
        <w:t>which</w:t>
      </w:r>
      <w:r>
        <w:t xml:space="preserve"> </w:t>
      </w:r>
      <w:r w:rsidR="001C12AF">
        <w:t xml:space="preserve">specific </w:t>
      </w:r>
      <w:r>
        <w:t>signage isn</w:t>
      </w:r>
      <w:r w:rsidR="001C12AF">
        <w:t>’</w:t>
      </w:r>
      <w:r>
        <w:t xml:space="preserve">t </w:t>
      </w:r>
      <w:r w:rsidR="494D20D3">
        <w:t>required</w:t>
      </w:r>
      <w:r w:rsidR="00506BFF">
        <w:t>.</w:t>
      </w:r>
    </w:p>
    <w:p w14:paraId="5669B166" w14:textId="50BE49C7" w:rsidR="00422DD2" w:rsidRDefault="001B7D4E" w:rsidP="001B7D4E">
      <w:pPr>
        <w:pStyle w:val="Heading3"/>
        <w:spacing w:after="240"/>
      </w:pPr>
      <w:bookmarkStart w:id="10" w:name="_Toc233093052"/>
      <w:r>
        <w:lastRenderedPageBreak/>
        <w:t>Figure</w:t>
      </w:r>
      <w:r w:rsidR="00422DD2">
        <w:t xml:space="preserve"> 3: Example of labels </w:t>
      </w:r>
      <w:r w:rsidR="0081266C" w:rsidRPr="00E30FC8">
        <w:t>mounted</w:t>
      </w:r>
      <w:r w:rsidR="00BB79A7" w:rsidRPr="00E30FC8">
        <w:t xml:space="preserve"> adjacent</w:t>
      </w:r>
      <w:r w:rsidR="00422DD2">
        <w:t xml:space="preserve"> to</w:t>
      </w:r>
      <w:r w:rsidR="00AC2081">
        <w:t xml:space="preserve"> </w:t>
      </w:r>
      <w:r w:rsidR="00033514">
        <w:t>the</w:t>
      </w:r>
      <w:r w:rsidR="00422DD2">
        <w:t xml:space="preserve"> solar battery</w:t>
      </w:r>
      <w:bookmarkEnd w:id="10"/>
    </w:p>
    <w:tbl>
      <w:tblPr>
        <w:tblStyle w:val="CERCallout"/>
        <w:tblW w:w="5000" w:type="pct"/>
        <w:tblLook w:val="0480" w:firstRow="0" w:lastRow="0" w:firstColumn="1" w:lastColumn="0" w:noHBand="0" w:noVBand="1"/>
        <w:tblCaption w:val="test"/>
        <w:tblDescription w:val="tesst"/>
      </w:tblPr>
      <w:tblGrid>
        <w:gridCol w:w="9710"/>
      </w:tblGrid>
      <w:tr w:rsidR="001B7D4E" w14:paraId="621F10E7" w14:textId="77777777">
        <w:tc>
          <w:tcPr>
            <w:tcW w:w="5000" w:type="pct"/>
          </w:tcPr>
          <w:p w14:paraId="06F1EB42" w14:textId="77777777" w:rsidR="001B7D4E" w:rsidRPr="00DF4814" w:rsidRDefault="001B7D4E">
            <w:pPr>
              <w:pStyle w:val="Heading4"/>
            </w:pPr>
            <w:r>
              <w:t>Disclaimer</w:t>
            </w:r>
          </w:p>
          <w:p w14:paraId="09DAE7EC" w14:textId="2666EE00" w:rsidR="001B7D4E" w:rsidRDefault="001B7D4E" w:rsidP="00DE0DD9">
            <w:pPr>
              <w:spacing w:beforeAutospacing="0" w:after="0"/>
            </w:pPr>
            <w:r w:rsidRPr="00DE27E9">
              <w:t>Th</w:t>
            </w:r>
            <w:r>
              <w:t>e following</w:t>
            </w:r>
            <w:r w:rsidRPr="00DE27E9">
              <w:t xml:space="preserve"> illustration is an </w:t>
            </w:r>
            <w:r w:rsidRPr="00DE0DD9">
              <w:rPr>
                <w:b/>
                <w:bCs/>
              </w:rPr>
              <w:t>example only</w:t>
            </w:r>
            <w:r w:rsidRPr="00DE27E9">
              <w:t xml:space="preserve"> of the photo installers </w:t>
            </w:r>
            <w:r>
              <w:t>may</w:t>
            </w:r>
            <w:r w:rsidRPr="00DE27E9">
              <w:t xml:space="preserve"> take to comply with the new photo requirements. It does not show </w:t>
            </w:r>
            <w:r>
              <w:t>all</w:t>
            </w:r>
            <w:r w:rsidRPr="00DE27E9">
              <w:t xml:space="preserve"> labels</w:t>
            </w:r>
            <w:r>
              <w:t xml:space="preserve"> that</w:t>
            </w:r>
            <w:r w:rsidRPr="00DE27E9">
              <w:t xml:space="preserve"> are required to meet installation requirements</w:t>
            </w:r>
            <w:r>
              <w:t xml:space="preserve">. </w:t>
            </w:r>
          </w:p>
          <w:p w14:paraId="2DFFF668" w14:textId="2A43D009" w:rsidR="001B7D4E" w:rsidRDefault="001B7D4E" w:rsidP="00DE0DD9">
            <w:pPr>
              <w:pStyle w:val="BodyText1"/>
              <w:spacing w:before="0" w:beforeAutospacing="0" w:after="0"/>
            </w:pPr>
            <w:r>
              <w:t>Labels must be placed in visible locations in accordance with Australian standards. Installers should take the most appropriate photo depending on the individual installation. Photos should clearly show:</w:t>
            </w:r>
          </w:p>
          <w:p w14:paraId="4F9CAF50" w14:textId="77777777" w:rsidR="001B7D4E" w:rsidRPr="00D41A38" w:rsidRDefault="001B7D4E">
            <w:pPr>
              <w:pStyle w:val="CERbullets"/>
              <w:ind w:firstLine="36"/>
            </w:pPr>
            <w:r>
              <w:t>labels with legible</w:t>
            </w:r>
            <w:r w:rsidRPr="00D41A38">
              <w:t xml:space="preserve"> text</w:t>
            </w:r>
            <w:r>
              <w:t xml:space="preserve"> </w:t>
            </w:r>
          </w:p>
          <w:p w14:paraId="48FE62BF" w14:textId="77777777" w:rsidR="001B7D4E" w:rsidRPr="00DE27E9" w:rsidRDefault="001B7D4E">
            <w:pPr>
              <w:pStyle w:val="CERbullets"/>
              <w:spacing w:after="0"/>
              <w:ind w:firstLine="36"/>
            </w:pPr>
            <w:r w:rsidRPr="00D41A38">
              <w:t>labels are placed in a compliant location.</w:t>
            </w:r>
            <w:r>
              <w:t xml:space="preserve">  </w:t>
            </w:r>
          </w:p>
        </w:tc>
      </w:tr>
    </w:tbl>
    <w:p w14:paraId="0F152511" w14:textId="77777777" w:rsidR="00C06556" w:rsidRDefault="00C06556" w:rsidP="00C06556">
      <w:pPr>
        <w:pStyle w:val="Caption"/>
        <w:keepNext/>
      </w:pPr>
    </w:p>
    <w:p w14:paraId="24A93701" w14:textId="068B155E" w:rsidR="00C06556" w:rsidRDefault="00C06556" w:rsidP="00C06556">
      <w:pPr>
        <w:pStyle w:val="Caption"/>
        <w:keepNext/>
      </w:pPr>
      <w:r>
        <w:t xml:space="preserve">Figure </w:t>
      </w:r>
      <w:r>
        <w:fldChar w:fldCharType="begin"/>
      </w:r>
      <w:r>
        <w:instrText>SEQ Figure \* ARABIC</w:instrText>
      </w:r>
      <w:r>
        <w:fldChar w:fldCharType="separate"/>
      </w:r>
      <w:r w:rsidR="00CC0D21">
        <w:rPr>
          <w:noProof/>
        </w:rPr>
        <w:t>3</w:t>
      </w:r>
      <w:r>
        <w:fldChar w:fldCharType="end"/>
      </w:r>
      <w:r>
        <w:t xml:space="preserve">: </w:t>
      </w:r>
      <w:r w:rsidRPr="00541910">
        <w:t>Example of labels mounted adjacent to the solar battery</w:t>
      </w:r>
    </w:p>
    <w:p w14:paraId="0E354B11" w14:textId="22038590" w:rsidR="001B7D4E" w:rsidRDefault="2F7A1A2D" w:rsidP="001B7D4E">
      <w:pPr>
        <w:pStyle w:val="BodyText1"/>
        <w:keepNext/>
      </w:pPr>
      <w:r>
        <w:rPr>
          <w:noProof/>
        </w:rPr>
        <w:drawing>
          <wp:inline distT="0" distB="0" distL="0" distR="0" wp14:anchorId="592EDC51" wp14:editId="4663ABE7">
            <wp:extent cx="2496710" cy="2984228"/>
            <wp:effectExtent l="0" t="0" r="0" b="6985"/>
            <wp:docPr id="15798442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984427" name="drawing"/>
                    <pic:cNvPicPr/>
                  </pic:nvPicPr>
                  <pic:blipFill rotWithShape="1">
                    <a:blip r:embed="rId16"/>
                    <a:srcRect t="15570" b="6735"/>
                    <a:stretch>
                      <a:fillRect/>
                    </a:stretch>
                  </pic:blipFill>
                  <pic:spPr bwMode="auto">
                    <a:xfrm>
                      <a:off x="0" y="0"/>
                      <a:ext cx="2591024" cy="3096958"/>
                    </a:xfrm>
                    <a:prstGeom prst="rect">
                      <a:avLst/>
                    </a:prstGeom>
                    <a:ln>
                      <a:noFill/>
                    </a:ln>
                    <a:extLst>
                      <a:ext uri="{53640926-AAD7-44D8-BBD7-CCE9431645EC}">
                        <a14:shadowObscured xmlns:a14="http://schemas.microsoft.com/office/drawing/2010/main"/>
                      </a:ext>
                    </a:extLst>
                  </pic:spPr>
                </pic:pic>
              </a:graphicData>
            </a:graphic>
          </wp:inline>
        </w:drawing>
      </w:r>
    </w:p>
    <w:p w14:paraId="2404ED3B" w14:textId="77777777" w:rsidR="006B4C15" w:rsidRDefault="006B4C15" w:rsidP="00FD05B0">
      <w:pPr>
        <w:pStyle w:val="Heading1"/>
      </w:pPr>
      <w:bookmarkStart w:id="11" w:name="_Toc233093053"/>
      <w:r>
        <w:t>Photo file format</w:t>
      </w:r>
      <w:bookmarkEnd w:id="11"/>
    </w:p>
    <w:p w14:paraId="7BDA504B" w14:textId="31ED4274" w:rsidR="00803A38" w:rsidRDefault="00803A38" w:rsidP="003543AB">
      <w:pPr>
        <w:pStyle w:val="BodyText1"/>
      </w:pPr>
      <w:r>
        <w:t xml:space="preserve">Photos must be geotagged and timestamped, and the metadata must match the </w:t>
      </w:r>
      <w:hyperlink r:id="rId17" w:anchor="supervision-of-installations" w:history="1">
        <w:r>
          <w:rPr>
            <w:rStyle w:val="Hyperlink"/>
            <w:rFonts w:asciiTheme="minorHAnsi" w:hAnsiTheme="minorHAnsi"/>
          </w:rPr>
          <w:t>existing installer on-site verification photos</w:t>
        </w:r>
      </w:hyperlink>
      <w:r>
        <w:rPr>
          <w:rStyle w:val="FootnoteReference"/>
        </w:rPr>
        <w:footnoteReference w:id="5"/>
      </w:r>
      <w:r>
        <w:t xml:space="preserve"> taken at each phase of installation.</w:t>
      </w:r>
    </w:p>
    <w:p w14:paraId="62F884C9" w14:textId="4944FCA5" w:rsidR="00200C04" w:rsidRDefault="006B4C15" w:rsidP="003543AB">
      <w:pPr>
        <w:pStyle w:val="BodyText1"/>
      </w:pPr>
      <w:r>
        <w:t xml:space="preserve">Photos can be provided in </w:t>
      </w:r>
      <w:r w:rsidR="00200C04">
        <w:t xml:space="preserve">one of </w:t>
      </w:r>
      <w:r w:rsidR="00182192">
        <w:t xml:space="preserve">the following </w:t>
      </w:r>
      <w:r w:rsidR="00200C04">
        <w:t>formats:</w:t>
      </w:r>
    </w:p>
    <w:p w14:paraId="10098E4B" w14:textId="352C2579" w:rsidR="00200C04" w:rsidRPr="00895DF3" w:rsidRDefault="00243369" w:rsidP="00200C04">
      <w:pPr>
        <w:pStyle w:val="CERbullets"/>
        <w:rPr>
          <w:rStyle w:val="CommentReference"/>
          <w:sz w:val="22"/>
          <w:szCs w:val="24"/>
        </w:rPr>
      </w:pPr>
      <w:r>
        <w:rPr>
          <w:rStyle w:val="CommentReference"/>
          <w:sz w:val="22"/>
          <w:szCs w:val="22"/>
        </w:rPr>
        <w:t>JPEG</w:t>
      </w:r>
    </w:p>
    <w:p w14:paraId="59A483B9" w14:textId="31D92828" w:rsidR="00200C04" w:rsidRPr="00895DF3" w:rsidRDefault="00243369" w:rsidP="00200C04">
      <w:pPr>
        <w:pStyle w:val="CERbullets"/>
        <w:rPr>
          <w:rStyle w:val="CommentReference"/>
          <w:sz w:val="22"/>
          <w:szCs w:val="24"/>
        </w:rPr>
      </w:pPr>
      <w:r>
        <w:rPr>
          <w:rStyle w:val="CommentReference"/>
          <w:sz w:val="22"/>
          <w:szCs w:val="22"/>
        </w:rPr>
        <w:t>PNG</w:t>
      </w:r>
    </w:p>
    <w:p w14:paraId="3CAACFC4" w14:textId="61D53E21" w:rsidR="007440EE" w:rsidRPr="00895DF3" w:rsidRDefault="00243369" w:rsidP="007440EE">
      <w:pPr>
        <w:pStyle w:val="CERbullets"/>
        <w:rPr>
          <w:rStyle w:val="CommentReference"/>
          <w:sz w:val="22"/>
          <w:szCs w:val="24"/>
        </w:rPr>
      </w:pPr>
      <w:r>
        <w:rPr>
          <w:rStyle w:val="CommentReference"/>
          <w:sz w:val="22"/>
          <w:szCs w:val="22"/>
        </w:rPr>
        <w:t>HEIC</w:t>
      </w:r>
      <w:r w:rsidR="00200C04" w:rsidRPr="00B0686B">
        <w:rPr>
          <w:rStyle w:val="CommentReference"/>
          <w:sz w:val="22"/>
          <w:szCs w:val="22"/>
        </w:rPr>
        <w:t xml:space="preserve">. </w:t>
      </w:r>
    </w:p>
    <w:p w14:paraId="6767CC52" w14:textId="66606ED1" w:rsidR="00EE7A03" w:rsidRDefault="00EE7A03" w:rsidP="00EE7A03">
      <w:pPr>
        <w:pStyle w:val="BodyText1"/>
      </w:pPr>
      <w:r w:rsidRPr="65728362">
        <w:rPr>
          <w:rStyle w:val="CommentReference"/>
          <w:sz w:val="22"/>
          <w:szCs w:val="22"/>
        </w:rPr>
        <w:lastRenderedPageBreak/>
        <w:t>Photos provided in</w:t>
      </w:r>
      <w:r>
        <w:rPr>
          <w:rStyle w:val="CommentReference"/>
          <w:sz w:val="22"/>
          <w:szCs w:val="22"/>
        </w:rPr>
        <w:t xml:space="preserve"> </w:t>
      </w:r>
      <w:r w:rsidR="00243369">
        <w:rPr>
          <w:rStyle w:val="CommentReference"/>
          <w:sz w:val="22"/>
          <w:szCs w:val="22"/>
        </w:rPr>
        <w:t>PDF</w:t>
      </w:r>
      <w:r w:rsidRPr="65728362">
        <w:rPr>
          <w:rStyle w:val="CommentReference"/>
          <w:sz w:val="22"/>
          <w:szCs w:val="22"/>
        </w:rPr>
        <w:t xml:space="preserve"> format </w:t>
      </w:r>
      <w:r>
        <w:rPr>
          <w:rStyle w:val="CommentReference"/>
          <w:sz w:val="22"/>
          <w:szCs w:val="22"/>
        </w:rPr>
        <w:t>won’t</w:t>
      </w:r>
      <w:r w:rsidRPr="65728362">
        <w:rPr>
          <w:rStyle w:val="CommentReference"/>
          <w:sz w:val="22"/>
          <w:szCs w:val="22"/>
        </w:rPr>
        <w:t xml:space="preserve"> be accepted.</w:t>
      </w:r>
      <w:r>
        <w:t xml:space="preserve"> </w:t>
      </w:r>
    </w:p>
    <w:p w14:paraId="24B9EE1C" w14:textId="1331529E" w:rsidR="00DC5F43" w:rsidRDefault="004A3336" w:rsidP="00C44571">
      <w:pPr>
        <w:pStyle w:val="BodyText1"/>
      </w:pPr>
      <w:r>
        <w:t>Photos must be supplied in the original photo file format.</w:t>
      </w:r>
      <w:r w:rsidR="00BA2FCF">
        <w:t xml:space="preserve"> </w:t>
      </w:r>
      <w:r>
        <w:t>Photos embedded in a document</w:t>
      </w:r>
      <w:r w:rsidR="00AF7D6D">
        <w:t xml:space="preserve"> </w:t>
      </w:r>
      <w:r>
        <w:t>aren’t suitable as they don’t have the required metadata.</w:t>
      </w:r>
    </w:p>
    <w:p w14:paraId="1498192F" w14:textId="68DBEB9F" w:rsidR="00532002" w:rsidRDefault="00532002" w:rsidP="00FD05B0">
      <w:pPr>
        <w:pStyle w:val="Heading1"/>
      </w:pPr>
      <w:bookmarkStart w:id="12" w:name="_Toc233093054"/>
      <w:r>
        <w:t xml:space="preserve">How to </w:t>
      </w:r>
      <w:r w:rsidR="00B0001A">
        <w:t>submit</w:t>
      </w:r>
      <w:r w:rsidR="00CC0532">
        <w:t xml:space="preserve"> photos</w:t>
      </w:r>
      <w:bookmarkEnd w:id="12"/>
    </w:p>
    <w:p w14:paraId="55A4001C" w14:textId="0227FB84" w:rsidR="00B0001A" w:rsidRDefault="0093171F" w:rsidP="007F1898">
      <w:pPr>
        <w:pStyle w:val="BodyText1"/>
      </w:pPr>
      <w:r w:rsidRPr="0093171F">
        <w:t>You must provide these photos to us as part of your compliance paperwork</w:t>
      </w:r>
      <w:r>
        <w:t>.</w:t>
      </w:r>
      <w:r w:rsidR="1F9755C2">
        <w:t xml:space="preserve"> </w:t>
      </w:r>
      <w:r w:rsidR="00C774E7">
        <w:t xml:space="preserve">Make sure you send </w:t>
      </w:r>
      <w:r w:rsidR="008F645F">
        <w:t>photo</w:t>
      </w:r>
      <w:r w:rsidR="00441049">
        <w:t xml:space="preserve">s for </w:t>
      </w:r>
      <w:r w:rsidR="00524078">
        <w:t>only ONE</w:t>
      </w:r>
      <w:r w:rsidR="00441049">
        <w:t xml:space="preserve"> battery claim per email. </w:t>
      </w:r>
    </w:p>
    <w:p w14:paraId="34259692" w14:textId="57B3DB78" w:rsidR="004C4B58" w:rsidRDefault="004A71F9" w:rsidP="004C4B58">
      <w:pPr>
        <w:pStyle w:val="BodyText1"/>
      </w:pPr>
      <w:r>
        <w:t xml:space="preserve">Photos must be kept on file </w:t>
      </w:r>
      <w:r w:rsidR="00935F02">
        <w:t>for 5 years following the submission of a claim.</w:t>
      </w:r>
      <w:r w:rsidR="004C4B58">
        <w:t xml:space="preserve"> They may be audited by us at any time</w:t>
      </w:r>
      <w:r w:rsidR="63DDB37A">
        <w:t>, even after the claim has been approved</w:t>
      </w:r>
      <w:r w:rsidR="004C4B58">
        <w:t xml:space="preserve">. </w:t>
      </w:r>
    </w:p>
    <w:p w14:paraId="48F757C6" w14:textId="4BF4261F" w:rsidR="0093171F" w:rsidRDefault="006E5F6E" w:rsidP="007F1898">
      <w:pPr>
        <w:pStyle w:val="BodyText1"/>
      </w:pPr>
      <w:r>
        <w:t>Failure to comply with the photo requirements outlined in this guidance may</w:t>
      </w:r>
      <w:r w:rsidR="0036675F">
        <w:t xml:space="preserve"> result in</w:t>
      </w:r>
      <w:r>
        <w:t xml:space="preserve"> delay</w:t>
      </w:r>
      <w:r w:rsidR="0036675F">
        <w:t>ed</w:t>
      </w:r>
      <w:r>
        <w:t xml:space="preserve"> or failed STC claims and compliance action</w:t>
      </w:r>
      <w:r w:rsidR="0085089C">
        <w:t xml:space="preserve"> </w:t>
      </w:r>
      <w:r w:rsidR="0085089C" w:rsidRPr="0085089C">
        <w:t xml:space="preserve">including surrender of </w:t>
      </w:r>
      <w:r w:rsidR="0085089C">
        <w:t>STCs</w:t>
      </w:r>
      <w:r w:rsidR="0085089C" w:rsidRPr="0085089C">
        <w:t xml:space="preserve"> and/or suspension of the account</w:t>
      </w:r>
      <w:r>
        <w:t xml:space="preserve">. </w:t>
      </w:r>
    </w:p>
    <w:p w14:paraId="601C6462" w14:textId="77777777" w:rsidR="00CC44EC" w:rsidRDefault="00CC44EC" w:rsidP="00CC44EC">
      <w:pPr>
        <w:pStyle w:val="Heading1"/>
      </w:pPr>
      <w:bookmarkStart w:id="13" w:name="_Toc233093055"/>
      <w:r>
        <w:t>Existing installer on-site verification photo requirements</w:t>
      </w:r>
      <w:bookmarkEnd w:id="13"/>
    </w:p>
    <w:p w14:paraId="3C43EF6D" w14:textId="40EDC602" w:rsidR="00CC44EC" w:rsidRPr="00562D1B" w:rsidRDefault="006D18B5" w:rsidP="00CC44EC">
      <w:pPr>
        <w:pStyle w:val="BodyText1"/>
      </w:pPr>
      <w:r>
        <w:t>Installers have been required to provide</w:t>
      </w:r>
      <w:r w:rsidR="00CC44EC">
        <w:t xml:space="preserve"> on</w:t>
      </w:r>
      <w:r w:rsidR="007447E1">
        <w:t>-</w:t>
      </w:r>
      <w:r w:rsidR="00CC44EC">
        <w:t>site</w:t>
      </w:r>
      <w:r w:rsidR="007447E1">
        <w:t xml:space="preserve"> </w:t>
      </w:r>
      <w:r w:rsidR="00CC44EC">
        <w:t>verification photos</w:t>
      </w:r>
      <w:r w:rsidR="00B27313">
        <w:t xml:space="preserve"> </w:t>
      </w:r>
      <w:r w:rsidR="008A66DB">
        <w:t>of solar</w:t>
      </w:r>
      <w:r w:rsidR="00B27313">
        <w:t xml:space="preserve"> batter</w:t>
      </w:r>
      <w:r w:rsidR="008A66DB">
        <w:t>y installations</w:t>
      </w:r>
      <w:r w:rsidR="003954B6">
        <w:t xml:space="preserve"> since</w:t>
      </w:r>
      <w:r w:rsidR="00B27313">
        <w:t xml:space="preserve"> 1 July 2025</w:t>
      </w:r>
      <w:r w:rsidR="0089606C">
        <w:t xml:space="preserve"> when solar batteries became eligible under the SRES</w:t>
      </w:r>
      <w:r w:rsidR="00B27313">
        <w:t>. These</w:t>
      </w:r>
      <w:r w:rsidR="003954B6">
        <w:t xml:space="preserve"> existing on</w:t>
      </w:r>
      <w:r w:rsidR="007447E1">
        <w:t>-</w:t>
      </w:r>
      <w:r w:rsidR="003954B6">
        <w:t>site</w:t>
      </w:r>
      <w:r w:rsidR="007447E1">
        <w:t xml:space="preserve"> </w:t>
      </w:r>
      <w:r w:rsidR="003954B6">
        <w:t>verification photos</w:t>
      </w:r>
      <w:r w:rsidR="00CC44EC">
        <w:t xml:space="preserve"> include</w:t>
      </w:r>
      <w:r w:rsidR="00CC44EC" w:rsidRPr="00562D1B">
        <w:t>:</w:t>
      </w:r>
    </w:p>
    <w:p w14:paraId="1544EAB0" w14:textId="7CD21B28" w:rsidR="00CC44EC" w:rsidRPr="00562D1B" w:rsidRDefault="00CC44EC" w:rsidP="00CC44EC">
      <w:pPr>
        <w:pStyle w:val="CERnumbering"/>
      </w:pPr>
      <w:r w:rsidRPr="00562D1B">
        <w:t>geotagged and timestamped photos (‘selfies’) at each phase of installation, including:</w:t>
      </w:r>
    </w:p>
    <w:p w14:paraId="0FEC1D5C" w14:textId="77777777" w:rsidR="00CC44EC" w:rsidRPr="00562D1B" w:rsidRDefault="00CC44EC" w:rsidP="00CC44EC">
      <w:pPr>
        <w:pStyle w:val="CERbullets"/>
        <w:numPr>
          <w:ilvl w:val="1"/>
          <w:numId w:val="21"/>
        </w:numPr>
      </w:pPr>
      <w:r w:rsidRPr="00562D1B">
        <w:t>job setup</w:t>
      </w:r>
    </w:p>
    <w:p w14:paraId="702F0778" w14:textId="77777777" w:rsidR="00CC44EC" w:rsidRPr="00562D1B" w:rsidRDefault="00CC44EC" w:rsidP="00CC44EC">
      <w:pPr>
        <w:pStyle w:val="CERbullets"/>
        <w:numPr>
          <w:ilvl w:val="1"/>
          <w:numId w:val="21"/>
        </w:numPr>
      </w:pPr>
      <w:r w:rsidRPr="00562D1B">
        <w:t>mid-installation</w:t>
      </w:r>
    </w:p>
    <w:p w14:paraId="573E7782" w14:textId="1D0C69CA" w:rsidR="00CC44EC" w:rsidRPr="00562D1B" w:rsidRDefault="00CC44EC" w:rsidP="00414DC7">
      <w:pPr>
        <w:pStyle w:val="CERbullets"/>
        <w:numPr>
          <w:ilvl w:val="1"/>
          <w:numId w:val="21"/>
        </w:numPr>
      </w:pPr>
      <w:r>
        <w:t>testing</w:t>
      </w:r>
      <w:r w:rsidR="00802EE4">
        <w:t xml:space="preserve"> and </w:t>
      </w:r>
      <w:r>
        <w:t>commissioning</w:t>
      </w:r>
      <w:r w:rsidR="00232492">
        <w:t xml:space="preserve"> –</w:t>
      </w:r>
      <w:r w:rsidR="4757E0E1">
        <w:t xml:space="preserve"> </w:t>
      </w:r>
      <w:r w:rsidR="00DD084A">
        <w:t>the</w:t>
      </w:r>
      <w:r w:rsidR="4757E0E1">
        <w:t xml:space="preserve"> final ‘completion’ photo </w:t>
      </w:r>
      <w:r w:rsidR="00DF233F">
        <w:t>should</w:t>
      </w:r>
      <w:r w:rsidR="4757E0E1">
        <w:t xml:space="preserve"> match the</w:t>
      </w:r>
      <w:r w:rsidR="4757E0E1" w:rsidRPr="00C86DAF">
        <w:t xml:space="preserve"> test</w:t>
      </w:r>
      <w:r w:rsidR="00151F87" w:rsidRPr="00C86DAF">
        <w:t xml:space="preserve"> </w:t>
      </w:r>
      <w:r w:rsidR="4757E0E1">
        <w:t>date on the electrical certificate of compliance (or equivalent)</w:t>
      </w:r>
    </w:p>
    <w:p w14:paraId="2D8B7D39" w14:textId="77777777" w:rsidR="00CC44EC" w:rsidRDefault="00CC44EC" w:rsidP="00CC44EC">
      <w:pPr>
        <w:pStyle w:val="CERnumbering"/>
      </w:pPr>
      <w:r w:rsidRPr="00562D1B">
        <w:t>geotagged and time-stamped photos showing that the serial numbers on each solar battery and inverter (if new) match the listed numbers in the REC Registry</w:t>
      </w:r>
    </w:p>
    <w:p w14:paraId="5B4FBE1C" w14:textId="77777777" w:rsidR="00CC44EC" w:rsidRDefault="00CC44EC" w:rsidP="00CC44EC">
      <w:pPr>
        <w:pStyle w:val="CERbullets"/>
        <w:numPr>
          <w:ilvl w:val="1"/>
          <w:numId w:val="21"/>
        </w:numPr>
      </w:pPr>
      <w:r>
        <w:t>photos of the main battery unit must also be taken if the solar battery contains individual battery modules within a CEC listed model.</w:t>
      </w:r>
    </w:p>
    <w:p w14:paraId="1D3D202D" w14:textId="34004143" w:rsidR="00CC44EC" w:rsidRDefault="00033AF0" w:rsidP="00CC44EC">
      <w:pPr>
        <w:pStyle w:val="BodyText1"/>
      </w:pPr>
      <w:r>
        <w:t xml:space="preserve">These photos must continue to be provided </w:t>
      </w:r>
      <w:r w:rsidR="004C573C">
        <w:t>in addition to the</w:t>
      </w:r>
      <w:r>
        <w:t xml:space="preserve"> new </w:t>
      </w:r>
      <w:r w:rsidR="004C573C">
        <w:t xml:space="preserve">critical labelling photos. </w:t>
      </w:r>
    </w:p>
    <w:p w14:paraId="594CCDA7" w14:textId="2E76AE6C" w:rsidR="00253FFC" w:rsidRDefault="00A151F1" w:rsidP="00A151F1">
      <w:pPr>
        <w:pStyle w:val="Heading1"/>
      </w:pPr>
      <w:bookmarkStart w:id="14" w:name="_Toc233093056"/>
      <w:r>
        <w:t>More information</w:t>
      </w:r>
      <w:bookmarkEnd w:id="14"/>
    </w:p>
    <w:p w14:paraId="2ED3165F" w14:textId="6B41BB17" w:rsidR="00A151F1" w:rsidRDefault="00296235" w:rsidP="00296235">
      <w:pPr>
        <w:pStyle w:val="BodyText1"/>
      </w:pPr>
      <w:r>
        <w:t xml:space="preserve">Visit </w:t>
      </w:r>
      <w:hyperlink r:id="rId18" w:history="1">
        <w:r w:rsidR="00EE0766">
          <w:rPr>
            <w:rStyle w:val="Hyperlink"/>
            <w:rFonts w:asciiTheme="minorHAnsi" w:hAnsiTheme="minorHAnsi"/>
          </w:rPr>
          <w:t>solar battery installers and designers</w:t>
        </w:r>
      </w:hyperlink>
      <w:r w:rsidR="006D74BF">
        <w:rPr>
          <w:rStyle w:val="FootnoteReference"/>
        </w:rPr>
        <w:footnoteReference w:id="6"/>
      </w:r>
      <w:r w:rsidR="00EE0766">
        <w:t xml:space="preserve"> for more information.</w:t>
      </w:r>
    </w:p>
    <w:p w14:paraId="2942CB8E" w14:textId="04ABC683" w:rsidR="002D42BA" w:rsidRDefault="002D42BA" w:rsidP="00296235">
      <w:pPr>
        <w:pStyle w:val="BodyText1"/>
      </w:pPr>
      <w:r w:rsidRPr="002D42BA">
        <w:t>If you have any questions, get in touch:</w:t>
      </w:r>
    </w:p>
    <w:p w14:paraId="7A198218" w14:textId="3B0DDEEE" w:rsidR="002D42BA" w:rsidRDefault="002D42BA" w:rsidP="002D42BA">
      <w:pPr>
        <w:pStyle w:val="CERbullets"/>
      </w:pPr>
      <w:r w:rsidRPr="002D42BA">
        <w:t>1300 553 542</w:t>
      </w:r>
    </w:p>
    <w:p w14:paraId="12EA73B2" w14:textId="38425FB6" w:rsidR="007629A3" w:rsidRPr="00A151F1" w:rsidRDefault="007629A3" w:rsidP="002D42BA">
      <w:pPr>
        <w:pStyle w:val="CERbullets"/>
      </w:pPr>
      <w:hyperlink r:id="rId19" w:history="1">
        <w:r w:rsidRPr="00BE05CB">
          <w:rPr>
            <w:rStyle w:val="Hyperlink"/>
            <w:rFonts w:asciiTheme="minorHAnsi" w:hAnsiTheme="minorHAnsi"/>
          </w:rPr>
          <w:t>enquiries@cer.gov.au</w:t>
        </w:r>
      </w:hyperlink>
      <w:r>
        <w:t xml:space="preserve"> </w:t>
      </w:r>
    </w:p>
    <w:sectPr w:rsidR="007629A3" w:rsidRPr="00A151F1" w:rsidSect="00DE0DD9">
      <w:headerReference w:type="default" r:id="rId20"/>
      <w:footerReference w:type="even" r:id="rId21"/>
      <w:footerReference w:type="default" r:id="rId22"/>
      <w:headerReference w:type="first" r:id="rId23"/>
      <w:footerReference w:type="first" r:id="rId24"/>
      <w:pgSz w:w="11900" w:h="16840" w:code="9"/>
      <w:pgMar w:top="1447" w:right="1080" w:bottom="993" w:left="1080" w:header="227" w:footer="0"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D89BE6" w14:textId="77777777" w:rsidR="001A73FD" w:rsidRDefault="001A73FD" w:rsidP="00176C28">
      <w:r>
        <w:separator/>
      </w:r>
    </w:p>
    <w:p w14:paraId="63E1A7F6" w14:textId="77777777" w:rsidR="001A73FD" w:rsidRDefault="001A73FD"/>
  </w:endnote>
  <w:endnote w:type="continuationSeparator" w:id="0">
    <w:p w14:paraId="7B88D421" w14:textId="77777777" w:rsidR="001A73FD" w:rsidRDefault="001A73FD" w:rsidP="00176C28">
      <w:r>
        <w:continuationSeparator/>
      </w:r>
    </w:p>
    <w:p w14:paraId="4B3EEA0D" w14:textId="77777777" w:rsidR="001A73FD" w:rsidRDefault="001A73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Calibri (Body)">
    <w:altName w:val="Calibri"/>
    <w:panose1 w:val="00000000000000000000"/>
    <w:charset w:val="00"/>
    <w:family w:val="roman"/>
    <w:notTrueType/>
    <w:pitch w:val="default"/>
  </w:font>
  <w:font w:name="Times New Roman (Headings CS)">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9826918"/>
      <w:docPartObj>
        <w:docPartGallery w:val="Page Numbers (Bottom of Page)"/>
        <w:docPartUnique/>
      </w:docPartObj>
    </w:sdtPr>
    <w:sdtContent>
      <w:p w14:paraId="6F4F625A" w14:textId="77777777" w:rsidR="009633DE" w:rsidRDefault="009633DE" w:rsidP="00FC3EB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37D0763" w14:textId="77777777" w:rsidR="00977234" w:rsidRDefault="00977234" w:rsidP="009633DE">
    <w:pPr>
      <w:pStyle w:val="Footer"/>
      <w:ind w:right="360"/>
      <w:rPr>
        <w:rStyle w:val="PageNumber"/>
      </w:rPr>
    </w:pPr>
  </w:p>
  <w:p w14:paraId="7E9141FE" w14:textId="77777777" w:rsidR="00977234" w:rsidRDefault="00977234" w:rsidP="009633DE">
    <w:pPr>
      <w:pStyle w:val="Footer"/>
    </w:pPr>
  </w:p>
  <w:p w14:paraId="259DB618" w14:textId="77777777" w:rsidR="006C58B9" w:rsidRDefault="006C58B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224D5" w14:textId="77777777" w:rsidR="00F76419" w:rsidRPr="002761BC" w:rsidRDefault="002D18F3" w:rsidP="002761BC">
    <w:pPr>
      <w:pStyle w:val="Footer"/>
      <w:tabs>
        <w:tab w:val="clear" w:pos="2694"/>
        <w:tab w:val="clear" w:pos="3969"/>
        <w:tab w:val="clear" w:pos="6946"/>
        <w:tab w:val="clear" w:pos="9498"/>
        <w:tab w:val="center" w:pos="9639"/>
      </w:tabs>
      <w:spacing w:before="360" w:after="0"/>
      <w:ind w:left="0"/>
      <w:rPr>
        <w:rStyle w:val="Protectivemarker"/>
        <w:b w:val="0"/>
        <w:color w:val="000000" w:themeColor="text1"/>
        <w:sz w:val="18"/>
        <w:szCs w:val="18"/>
      </w:rPr>
    </w:pPr>
    <w:r w:rsidRPr="002D18F3">
      <w:rPr>
        <w:b/>
        <w:bCs/>
      </w:rPr>
      <w:t>W:</w:t>
    </w:r>
    <w:r w:rsidRPr="002D18F3">
      <w:t xml:space="preserve"> </w:t>
    </w:r>
    <w:r w:rsidR="006E3CA9" w:rsidRPr="002D18F3">
      <w:t>www.</w:t>
    </w:r>
    <w:r w:rsidR="00A5736E">
      <w:t>cer</w:t>
    </w:r>
    <w:r w:rsidR="006E3CA9" w:rsidRPr="002D18F3">
      <w:t>.gov.au</w:t>
    </w:r>
    <w:r w:rsidR="006E3CA9" w:rsidRPr="002D18F3">
      <w:rPr>
        <w:rStyle w:val="PageNumber"/>
      </w:rPr>
      <w:t xml:space="preserve"> </w:t>
    </w:r>
    <w:r w:rsidR="00223676" w:rsidRPr="002D18F3">
      <w:rPr>
        <w:rStyle w:val="PageNumber"/>
      </w:rPr>
      <w:t xml:space="preserve">| </w:t>
    </w:r>
    <w:r w:rsidR="00223676" w:rsidRPr="002D18F3">
      <w:rPr>
        <w:rStyle w:val="PageNumber"/>
        <w:b/>
        <w:bCs/>
      </w:rPr>
      <w:t>T:</w:t>
    </w:r>
    <w:r w:rsidR="00223676" w:rsidRPr="002D18F3">
      <w:rPr>
        <w:rStyle w:val="PageNumber"/>
      </w:rPr>
      <w:t xml:space="preserve"> 1300 553 542</w:t>
    </w:r>
    <w:r w:rsidRPr="002D18F3">
      <w:rPr>
        <w:rStyle w:val="PageNumber"/>
      </w:rPr>
      <w:t xml:space="preserve"> | </w:t>
    </w:r>
    <w:r w:rsidRPr="002D18F3">
      <w:rPr>
        <w:rStyle w:val="PageNumber"/>
        <w:b/>
        <w:bCs/>
      </w:rPr>
      <w:t>E:</w:t>
    </w:r>
    <w:r w:rsidRPr="002D18F3">
      <w:rPr>
        <w:rStyle w:val="PageNumber"/>
      </w:rPr>
      <w:t xml:space="preserve"> enquiries@</w:t>
    </w:r>
    <w:r w:rsidR="00A5736E">
      <w:rPr>
        <w:rStyle w:val="PageNumber"/>
      </w:rPr>
      <w:t>cer</w:t>
    </w:r>
    <w:r w:rsidRPr="002D18F3">
      <w:rPr>
        <w:rStyle w:val="PageNumber"/>
      </w:rPr>
      <w:t>.gov.au</w:t>
    </w:r>
    <w:r w:rsidR="006E3CA9">
      <w:rPr>
        <w:rStyle w:val="PageNumber"/>
      </w:rPr>
      <w:tab/>
    </w:r>
    <w:sdt>
      <w:sdtPr>
        <w:rPr>
          <w:rStyle w:val="PageNumber"/>
        </w:rPr>
        <w:id w:val="1597057790"/>
        <w:docPartObj>
          <w:docPartGallery w:val="Page Numbers (Bottom of Page)"/>
          <w:docPartUnique/>
        </w:docPartObj>
      </w:sdtPr>
      <w:sdtEndPr>
        <w:rPr>
          <w:rStyle w:val="PageNumber"/>
          <w:sz w:val="20"/>
          <w:szCs w:val="20"/>
        </w:rPr>
      </w:sdtEndPr>
      <w:sdtContent>
        <w:r w:rsidR="006E3CA9" w:rsidRPr="00E349EF">
          <w:rPr>
            <w:rStyle w:val="PageNumber"/>
            <w:sz w:val="20"/>
            <w:szCs w:val="20"/>
          </w:rPr>
          <w:fldChar w:fldCharType="begin"/>
        </w:r>
        <w:r w:rsidR="006E3CA9" w:rsidRPr="00E349EF">
          <w:rPr>
            <w:rStyle w:val="PageNumber"/>
            <w:sz w:val="20"/>
            <w:szCs w:val="20"/>
          </w:rPr>
          <w:instrText xml:space="preserve"> PAGE </w:instrText>
        </w:r>
        <w:r w:rsidR="006E3CA9" w:rsidRPr="00E349EF">
          <w:rPr>
            <w:rStyle w:val="PageNumber"/>
            <w:sz w:val="20"/>
            <w:szCs w:val="20"/>
          </w:rPr>
          <w:fldChar w:fldCharType="separate"/>
        </w:r>
        <w:r w:rsidR="006E3CA9">
          <w:rPr>
            <w:rStyle w:val="PageNumber"/>
            <w:sz w:val="20"/>
            <w:szCs w:val="20"/>
          </w:rPr>
          <w:t>3</w:t>
        </w:r>
        <w:r w:rsidR="006E3CA9" w:rsidRPr="00E349EF">
          <w:rPr>
            <w:rStyle w:val="PageNumber"/>
            <w:sz w:val="20"/>
            <w:szCs w:val="20"/>
          </w:rPr>
          <w:fldChar w:fldCharType="end"/>
        </w:r>
      </w:sdtContent>
    </w:sdt>
  </w:p>
  <w:p w14:paraId="4D2BCA15" w14:textId="6FE80565" w:rsidR="00F76419" w:rsidRPr="009633DE" w:rsidRDefault="00F76419" w:rsidP="00E349EF">
    <w:pPr>
      <w:pStyle w:val="Footer"/>
      <w:spacing w:before="60"/>
      <w:jc w:val="center"/>
      <w:rPr>
        <w:rStyle w:val="Protectivemarke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C3D08" w14:textId="77777777" w:rsidR="0065750A" w:rsidRPr="009C30B4" w:rsidRDefault="00CA2954" w:rsidP="00AA2792">
    <w:pPr>
      <w:tabs>
        <w:tab w:val="left" w:pos="2694"/>
        <w:tab w:val="left" w:pos="3969"/>
        <w:tab w:val="left" w:pos="6946"/>
        <w:tab w:val="right" w:pos="9498"/>
      </w:tabs>
      <w:spacing w:after="720"/>
      <w:ind w:right="242"/>
      <w:rPr>
        <w:color w:val="005874"/>
        <w:sz w:val="16"/>
        <w:szCs w:val="16"/>
      </w:rPr>
    </w:pPr>
    <w:r>
      <w:rPr>
        <w:noProof/>
      </w:rPr>
      <w:drawing>
        <wp:inline distT="0" distB="0" distL="0" distR="0" wp14:anchorId="52979034" wp14:editId="1B83EDD7">
          <wp:extent cx="2133416" cy="648000"/>
          <wp:effectExtent l="0" t="0" r="0" b="0"/>
          <wp:docPr id="2138074121" name="Picture 2138074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stretch>
                    <a:fillRect/>
                  </a:stretch>
                </pic:blipFill>
                <pic:spPr>
                  <a:xfrm>
                    <a:off x="0" y="0"/>
                    <a:ext cx="2133416" cy="6480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A701C4" w14:textId="77777777" w:rsidR="001A73FD" w:rsidRDefault="001A73FD" w:rsidP="00176C28">
      <w:r>
        <w:separator/>
      </w:r>
    </w:p>
  </w:footnote>
  <w:footnote w:type="continuationSeparator" w:id="0">
    <w:p w14:paraId="18B1DEFC" w14:textId="77777777" w:rsidR="001A73FD" w:rsidRDefault="001A73FD" w:rsidP="00176C28">
      <w:r>
        <w:continuationSeparator/>
      </w:r>
    </w:p>
    <w:p w14:paraId="7AC42722" w14:textId="77777777" w:rsidR="001A73FD" w:rsidRDefault="001A73FD"/>
  </w:footnote>
  <w:footnote w:id="1">
    <w:p w14:paraId="4C8EE134" w14:textId="59AB65A9" w:rsidR="00113E74" w:rsidRDefault="00113E74">
      <w:pPr>
        <w:pStyle w:val="FootnoteText"/>
      </w:pPr>
      <w:r>
        <w:rPr>
          <w:rStyle w:val="FootnoteReference"/>
        </w:rPr>
        <w:footnoteRef/>
      </w:r>
      <w:r>
        <w:t xml:space="preserve"> </w:t>
      </w:r>
      <w:r w:rsidRPr="00113E74">
        <w:t>https://cer.gov.au/schemes/renewable-energy-target/renewable-energy-target-participants-and-industry/solar-battery-installers-and-designers#supervision-of-installations</w:t>
      </w:r>
    </w:p>
  </w:footnote>
  <w:footnote w:id="2">
    <w:p w14:paraId="2FBF2B9F" w14:textId="6BD71CD3" w:rsidR="00113E74" w:rsidRDefault="00113E74">
      <w:pPr>
        <w:pStyle w:val="FootnoteText"/>
      </w:pPr>
      <w:r>
        <w:rPr>
          <w:rStyle w:val="FootnoteReference"/>
        </w:rPr>
        <w:footnoteRef/>
      </w:r>
      <w:r>
        <w:t xml:space="preserve"> </w:t>
      </w:r>
      <w:r w:rsidRPr="00113E74">
        <w:t>https://www.legislation.gov.au/F2001B00053/</w:t>
      </w:r>
    </w:p>
  </w:footnote>
  <w:footnote w:id="3">
    <w:p w14:paraId="36E1DCB6" w14:textId="67847630" w:rsidR="00631900" w:rsidRDefault="00631900">
      <w:pPr>
        <w:pStyle w:val="FootnoteText"/>
      </w:pPr>
      <w:r>
        <w:rPr>
          <w:rStyle w:val="FootnoteReference"/>
        </w:rPr>
        <w:footnoteRef/>
      </w:r>
      <w:r>
        <w:t xml:space="preserve"> </w:t>
      </w:r>
      <w:r w:rsidRPr="00631900">
        <w:t>https://cer.gov.au/schemes/renewable-energy-target/small-scale-renewable-energy-scheme/small-scale-renewable-energy-systems/small-scale-renewable-energy-system-inspections</w:t>
      </w:r>
    </w:p>
  </w:footnote>
  <w:footnote w:id="4">
    <w:p w14:paraId="44CDD259" w14:textId="02D84E01" w:rsidR="00AA24BE" w:rsidRDefault="00AA24BE">
      <w:pPr>
        <w:pStyle w:val="FootnoteText"/>
      </w:pPr>
      <w:r>
        <w:rPr>
          <w:rStyle w:val="FootnoteReference"/>
        </w:rPr>
        <w:footnoteRef/>
      </w:r>
      <w:r>
        <w:t xml:space="preserve"> </w:t>
      </w:r>
      <w:r w:rsidRPr="00AA24BE">
        <w:t>https://cer.gov.au/about-us/our-policies/artificial-intelligence-transparency-statement</w:t>
      </w:r>
    </w:p>
  </w:footnote>
  <w:footnote w:id="5">
    <w:p w14:paraId="54AE632D" w14:textId="77777777" w:rsidR="00803A38" w:rsidRDefault="00803A38" w:rsidP="00803A38">
      <w:pPr>
        <w:pStyle w:val="FootnoteText"/>
      </w:pPr>
      <w:r>
        <w:rPr>
          <w:rStyle w:val="FootnoteReference"/>
        </w:rPr>
        <w:footnoteRef/>
      </w:r>
      <w:r>
        <w:t xml:space="preserve"> </w:t>
      </w:r>
      <w:r w:rsidRPr="004162E3">
        <w:t>https://cer.gov.au/schemes/renewable-energy-target/renewable-energy-target-participants-and-industry/solar-battery-installers-and-designers#supervision-of-installations</w:t>
      </w:r>
    </w:p>
  </w:footnote>
  <w:footnote w:id="6">
    <w:p w14:paraId="53B3629B" w14:textId="1F9C16AE" w:rsidR="006D74BF" w:rsidRDefault="006D74BF">
      <w:pPr>
        <w:pStyle w:val="FootnoteText"/>
      </w:pPr>
      <w:r>
        <w:rPr>
          <w:rStyle w:val="FootnoteReference"/>
        </w:rPr>
        <w:footnoteRef/>
      </w:r>
      <w:r>
        <w:t xml:space="preserve"> </w:t>
      </w:r>
      <w:r w:rsidRPr="006D74BF">
        <w:t>https://cer.gov.au/schemes/renewable-energy-target/renewable-energy-target-participants-and-industry/solar-battery-installers-and-designers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5CE4A" w14:textId="17FFBD54" w:rsidR="00D81782" w:rsidRDefault="00D81782" w:rsidP="00977234">
    <w:pPr>
      <w:pStyle w:val="Heading5"/>
      <w:tabs>
        <w:tab w:val="center" w:pos="4870"/>
        <w:tab w:val="left" w:pos="8745"/>
      </w:tabs>
      <w:spacing w:before="200" w:after="60"/>
      <w:jc w:val="center"/>
    </w:pPr>
  </w:p>
  <w:p w14:paraId="7BF79E2F" w14:textId="77777777" w:rsidR="00D81782" w:rsidRPr="00BE0DA3" w:rsidRDefault="00407A97" w:rsidP="00E349EF">
    <w:pPr>
      <w:pStyle w:val="LegislativesecrecyACT"/>
    </w:pPr>
    <w:r>
      <w:rPr>
        <w:noProof/>
      </w:rPr>
      <w:drawing>
        <wp:anchor distT="0" distB="0" distL="114300" distR="114300" simplePos="0" relativeHeight="251658240" behindDoc="0" locked="0" layoutInCell="1" allowOverlap="1" wp14:anchorId="16CB74F1" wp14:editId="1651FC39">
          <wp:simplePos x="0" y="0"/>
          <wp:positionH relativeFrom="column">
            <wp:posOffset>4706474</wp:posOffset>
          </wp:positionH>
          <wp:positionV relativeFrom="paragraph">
            <wp:posOffset>-190500</wp:posOffset>
          </wp:positionV>
          <wp:extent cx="1424451" cy="469454"/>
          <wp:effectExtent l="0" t="0" r="0" b="635"/>
          <wp:wrapNone/>
          <wp:docPr id="1271352678" name="Picture 127135267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1424451" cy="469454"/>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8E3ED" w14:textId="77777777" w:rsidR="00CA2954" w:rsidRDefault="008352D1" w:rsidP="00E349EF">
    <w:pPr>
      <w:pStyle w:val="Header"/>
      <w:spacing w:before="600"/>
    </w:pPr>
    <w:r>
      <w:rPr>
        <w:noProof/>
      </w:rPr>
      <w:t xml:space="preserve">  </w:t>
    </w:r>
    <w:r w:rsidR="00CA2954">
      <w:rPr>
        <w:noProof/>
      </w:rPr>
      <w:drawing>
        <wp:inline distT="0" distB="0" distL="0" distR="0" wp14:anchorId="6245D2CC" wp14:editId="2BB4CFE0">
          <wp:extent cx="2628000" cy="617737"/>
          <wp:effectExtent l="0" t="0" r="1270" b="5080"/>
          <wp:docPr id="981620552" name="Picture 981620552" descr="Australian Government Crest - Clean Energy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ustralian Government Crest - Clean Energy Regulator"/>
                  <pic:cNvPicPr/>
                </pic:nvPicPr>
                <pic:blipFill>
                  <a:blip r:embed="rId1"/>
                  <a:stretch>
                    <a:fillRect/>
                  </a:stretch>
                </pic:blipFill>
                <pic:spPr>
                  <a:xfrm>
                    <a:off x="0" y="0"/>
                    <a:ext cx="2628000" cy="61773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83E6B3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D8611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D3A06B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8246B0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B3EB8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8698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64A28E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CA63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0E40B3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F66E0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F11FF7"/>
    <w:multiLevelType w:val="multilevel"/>
    <w:tmpl w:val="1BAAA8A2"/>
    <w:lvl w:ilvl="0">
      <w:start w:val="1"/>
      <w:numFmt w:val="bullet"/>
      <w:lvlText w:val=""/>
      <w:lvlJc w:val="left"/>
      <w:pPr>
        <w:ind w:left="360" w:hanging="360"/>
      </w:pPr>
      <w:rPr>
        <w:rFonts w:ascii="Symbol" w:hAnsi="Symbol" w:hint="default"/>
        <w:color w:val="006EA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3297344"/>
    <w:multiLevelType w:val="hybridMultilevel"/>
    <w:tmpl w:val="7EF4B3D6"/>
    <w:lvl w:ilvl="0" w:tplc="36248844">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5AA77D3"/>
    <w:multiLevelType w:val="hybridMultilevel"/>
    <w:tmpl w:val="440E48D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6163116"/>
    <w:multiLevelType w:val="multilevel"/>
    <w:tmpl w:val="C756AB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7254ADB"/>
    <w:multiLevelType w:val="hybridMultilevel"/>
    <w:tmpl w:val="71EE4F1E"/>
    <w:lvl w:ilvl="0" w:tplc="BDF603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7A452B8"/>
    <w:multiLevelType w:val="hybridMultilevel"/>
    <w:tmpl w:val="E988AB44"/>
    <w:lvl w:ilvl="0" w:tplc="6ABE5874">
      <w:start w:val="1"/>
      <w:numFmt w:val="bullet"/>
      <w:lvlText w:val=""/>
      <w:lvlJc w:val="left"/>
      <w:pPr>
        <w:ind w:left="360" w:hanging="360"/>
      </w:pPr>
      <w:rPr>
        <w:rFonts w:ascii="Symbol" w:hAnsi="Symbo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6" w15:restartNumberingAfterBreak="0">
    <w:nsid w:val="0A6B4C84"/>
    <w:multiLevelType w:val="multilevel"/>
    <w:tmpl w:val="6C6027FE"/>
    <w:lvl w:ilvl="0">
      <w:start w:val="1"/>
      <w:numFmt w:val="decimal"/>
      <w:lvlText w:val="%1."/>
      <w:lvlJc w:val="left"/>
      <w:pPr>
        <w:ind w:left="360" w:hanging="360"/>
      </w:pPr>
      <w:rPr>
        <w:rFonts w:asciiTheme="minorHAnsi" w:hAnsiTheme="minorHAnsi" w:hint="default"/>
        <w:color w:val="006C93" w:themeColor="accent3"/>
        <w:sz w:val="22"/>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9586BB2"/>
    <w:multiLevelType w:val="hybridMultilevel"/>
    <w:tmpl w:val="1C4AA27C"/>
    <w:lvl w:ilvl="0" w:tplc="E932CA06">
      <w:start w:val="1"/>
      <w:numFmt w:val="decimal"/>
      <w:lvlText w:val="%1."/>
      <w:lvlJc w:val="left"/>
      <w:pPr>
        <w:ind w:left="357" w:hanging="357"/>
      </w:pPr>
      <w:rPr>
        <w:rFonts w:asciiTheme="minorHAnsi" w:hAnsiTheme="minorHAnsi" w:hint="default"/>
        <w:color w:val="006C93" w:themeColor="accent3"/>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19FF7401"/>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23244624"/>
    <w:multiLevelType w:val="hybridMultilevel"/>
    <w:tmpl w:val="9252EA40"/>
    <w:lvl w:ilvl="0" w:tplc="10968BB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258066C7"/>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26B0558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29706B91"/>
    <w:multiLevelType w:val="multilevel"/>
    <w:tmpl w:val="F3BAC700"/>
    <w:name w:val="CERBullets22"/>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bullet"/>
      <w:lvlText w:val="›"/>
      <w:lvlJc w:val="left"/>
      <w:pPr>
        <w:ind w:left="1080" w:hanging="360"/>
      </w:pPr>
      <w:rPr>
        <w:rFonts w:ascii="Arial" w:hAnsi="Arial" w:hint="default"/>
        <w:color w:val="006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8A675ED"/>
    <w:multiLevelType w:val="hybridMultilevel"/>
    <w:tmpl w:val="DD582AC6"/>
    <w:lvl w:ilvl="0" w:tplc="504A93CE">
      <w:start w:val="1"/>
      <w:numFmt w:val="bullet"/>
      <w:lvlText w:val="»"/>
      <w:lvlJc w:val="left"/>
      <w:pPr>
        <w:ind w:left="558" w:hanging="360"/>
      </w:pPr>
      <w:rPr>
        <w:rFonts w:ascii="Arial" w:hAnsi="Aria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4" w15:restartNumberingAfterBreak="0">
    <w:nsid w:val="3F5A1BD5"/>
    <w:multiLevelType w:val="hybridMultilevel"/>
    <w:tmpl w:val="EB304E1A"/>
    <w:name w:val="CERBullets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4C4377FB"/>
    <w:multiLevelType w:val="hybridMultilevel"/>
    <w:tmpl w:val="72AEF0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DE34D8E"/>
    <w:multiLevelType w:val="multilevel"/>
    <w:tmpl w:val="EBE0AFD0"/>
    <w:lvl w:ilvl="0">
      <w:start w:val="1"/>
      <w:numFmt w:val="bullet"/>
      <w:lvlText w:val=""/>
      <w:lvlJc w:val="left"/>
      <w:pPr>
        <w:ind w:left="360" w:hanging="360"/>
      </w:pPr>
      <w:rPr>
        <w:rFonts w:ascii="Symbol" w:hAnsi="Symbo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F5B111B"/>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51394C88"/>
    <w:multiLevelType w:val="hybridMultilevel"/>
    <w:tmpl w:val="8E7A8B00"/>
    <w:lvl w:ilvl="0" w:tplc="25769398">
      <w:start w:val="1"/>
      <w:numFmt w:val="decimal"/>
      <w:pStyle w:val="CERnumbering"/>
      <w:lvlText w:val="%1."/>
      <w:lvlJc w:val="left"/>
      <w:pPr>
        <w:ind w:left="360" w:hanging="360"/>
      </w:pPr>
      <w:rPr>
        <w:color w:val="006C93" w:themeColor="accent3"/>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56FF48AB"/>
    <w:multiLevelType w:val="hybridMultilevel"/>
    <w:tmpl w:val="3544BC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AFF30DD"/>
    <w:multiLevelType w:val="hybridMultilevel"/>
    <w:tmpl w:val="F3C0C4A8"/>
    <w:lvl w:ilvl="0" w:tplc="7242BB74">
      <w:start w:val="1"/>
      <w:numFmt w:val="bullet"/>
      <w:lvlText w:val="›"/>
      <w:lvlJc w:val="left"/>
      <w:pPr>
        <w:ind w:left="757" w:hanging="360"/>
      </w:pPr>
      <w:rPr>
        <w:rFonts w:ascii="Arial" w:hAnsi="Aria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31" w15:restartNumberingAfterBreak="0">
    <w:nsid w:val="5CFD18CA"/>
    <w:multiLevelType w:val="multilevel"/>
    <w:tmpl w:val="D5A239B8"/>
    <w:lvl w:ilvl="0">
      <w:start w:val="1"/>
      <w:numFmt w:val="decimal"/>
      <w:lvlText w:val="%1."/>
      <w:lvlJc w:val="left"/>
      <w:pPr>
        <w:ind w:left="360" w:hanging="360"/>
      </w:pPr>
      <w:rPr>
        <w:rFonts w:hint="default"/>
        <w:color w:val="006C93" w:themeColor="accent3"/>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5D3B6431"/>
    <w:multiLevelType w:val="hybridMultilevel"/>
    <w:tmpl w:val="10167BD6"/>
    <w:lvl w:ilvl="0" w:tplc="454E1C40">
      <w:start w:val="1"/>
      <w:numFmt w:val="decimal"/>
      <w:lvlText w:val="%1."/>
      <w:lvlJc w:val="left"/>
      <w:pPr>
        <w:ind w:left="360" w:hanging="360"/>
      </w:pPr>
      <w:rPr>
        <w:rFonts w:hint="default"/>
        <w:color w:val="4FC2CC" w:themeColor="accent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50B16ED"/>
    <w:multiLevelType w:val="multilevel"/>
    <w:tmpl w:val="6C6027FE"/>
    <w:lvl w:ilvl="0">
      <w:start w:val="1"/>
      <w:numFmt w:val="decimal"/>
      <w:lvlText w:val="%1."/>
      <w:lvlJc w:val="left"/>
      <w:pPr>
        <w:ind w:left="360" w:hanging="360"/>
      </w:pPr>
      <w:rPr>
        <w:rFonts w:asciiTheme="minorHAnsi" w:hAnsiTheme="minorHAnsi" w:hint="default"/>
        <w:color w:val="006C93" w:themeColor="accent3"/>
        <w:sz w:val="22"/>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6AB321E6"/>
    <w:multiLevelType w:val="hybridMultilevel"/>
    <w:tmpl w:val="1F520E5C"/>
    <w:lvl w:ilvl="0" w:tplc="4442E63C">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76A31B64"/>
    <w:multiLevelType w:val="hybridMultilevel"/>
    <w:tmpl w:val="1E0C0EAE"/>
    <w:lvl w:ilvl="0" w:tplc="875698D2">
      <w:start w:val="1"/>
      <w:numFmt w:val="bullet"/>
      <w:lvlText w:val=""/>
      <w:lvlJc w:val="left"/>
      <w:pPr>
        <w:ind w:left="1080" w:hanging="360"/>
      </w:pPr>
      <w:rPr>
        <w:rFonts w:ascii="Symbol" w:hAnsi="Symbol"/>
      </w:rPr>
    </w:lvl>
    <w:lvl w:ilvl="1" w:tplc="43E05998">
      <w:start w:val="1"/>
      <w:numFmt w:val="bullet"/>
      <w:lvlText w:val=""/>
      <w:lvlJc w:val="left"/>
      <w:pPr>
        <w:ind w:left="1080" w:hanging="360"/>
      </w:pPr>
      <w:rPr>
        <w:rFonts w:ascii="Symbol" w:hAnsi="Symbol"/>
      </w:rPr>
    </w:lvl>
    <w:lvl w:ilvl="2" w:tplc="B3F8E86C">
      <w:start w:val="1"/>
      <w:numFmt w:val="bullet"/>
      <w:lvlText w:val=""/>
      <w:lvlJc w:val="left"/>
      <w:pPr>
        <w:ind w:left="1080" w:hanging="360"/>
      </w:pPr>
      <w:rPr>
        <w:rFonts w:ascii="Symbol" w:hAnsi="Symbol"/>
      </w:rPr>
    </w:lvl>
    <w:lvl w:ilvl="3" w:tplc="1FAA3DD8">
      <w:start w:val="1"/>
      <w:numFmt w:val="bullet"/>
      <w:lvlText w:val=""/>
      <w:lvlJc w:val="left"/>
      <w:pPr>
        <w:ind w:left="1080" w:hanging="360"/>
      </w:pPr>
      <w:rPr>
        <w:rFonts w:ascii="Symbol" w:hAnsi="Symbol"/>
      </w:rPr>
    </w:lvl>
    <w:lvl w:ilvl="4" w:tplc="E0EC3DD4">
      <w:start w:val="1"/>
      <w:numFmt w:val="bullet"/>
      <w:lvlText w:val=""/>
      <w:lvlJc w:val="left"/>
      <w:pPr>
        <w:ind w:left="1080" w:hanging="360"/>
      </w:pPr>
      <w:rPr>
        <w:rFonts w:ascii="Symbol" w:hAnsi="Symbol"/>
      </w:rPr>
    </w:lvl>
    <w:lvl w:ilvl="5" w:tplc="5966FB7E">
      <w:start w:val="1"/>
      <w:numFmt w:val="bullet"/>
      <w:lvlText w:val=""/>
      <w:lvlJc w:val="left"/>
      <w:pPr>
        <w:ind w:left="1080" w:hanging="360"/>
      </w:pPr>
      <w:rPr>
        <w:rFonts w:ascii="Symbol" w:hAnsi="Symbol"/>
      </w:rPr>
    </w:lvl>
    <w:lvl w:ilvl="6" w:tplc="DBB0720A">
      <w:start w:val="1"/>
      <w:numFmt w:val="bullet"/>
      <w:lvlText w:val=""/>
      <w:lvlJc w:val="left"/>
      <w:pPr>
        <w:ind w:left="1080" w:hanging="360"/>
      </w:pPr>
      <w:rPr>
        <w:rFonts w:ascii="Symbol" w:hAnsi="Symbol"/>
      </w:rPr>
    </w:lvl>
    <w:lvl w:ilvl="7" w:tplc="89002800">
      <w:start w:val="1"/>
      <w:numFmt w:val="bullet"/>
      <w:lvlText w:val=""/>
      <w:lvlJc w:val="left"/>
      <w:pPr>
        <w:ind w:left="1080" w:hanging="360"/>
      </w:pPr>
      <w:rPr>
        <w:rFonts w:ascii="Symbol" w:hAnsi="Symbol"/>
      </w:rPr>
    </w:lvl>
    <w:lvl w:ilvl="8" w:tplc="FAD8F2AA">
      <w:start w:val="1"/>
      <w:numFmt w:val="bullet"/>
      <w:lvlText w:val=""/>
      <w:lvlJc w:val="left"/>
      <w:pPr>
        <w:ind w:left="1080" w:hanging="360"/>
      </w:pPr>
      <w:rPr>
        <w:rFonts w:ascii="Symbol" w:hAnsi="Symbol"/>
      </w:rPr>
    </w:lvl>
  </w:abstractNum>
  <w:abstractNum w:abstractNumId="36" w15:restartNumberingAfterBreak="0">
    <w:nsid w:val="79DB23C0"/>
    <w:multiLevelType w:val="multilevel"/>
    <w:tmpl w:val="11A43BFC"/>
    <w:lvl w:ilvl="0">
      <w:start w:val="1"/>
      <w:numFmt w:val="bullet"/>
      <w:pStyle w:val="CERbullets"/>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Arial" w:hAnsi="Arial" w:hint="default"/>
        <w:color w:val="006C93" w:themeColor="accent3"/>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D6E3F1C"/>
    <w:multiLevelType w:val="multilevel"/>
    <w:tmpl w:val="32AA175E"/>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892573627">
    <w:abstractNumId w:val="27"/>
  </w:num>
  <w:num w:numId="2" w16cid:durableId="665672845">
    <w:abstractNumId w:val="20"/>
  </w:num>
  <w:num w:numId="3" w16cid:durableId="810942482">
    <w:abstractNumId w:val="21"/>
  </w:num>
  <w:num w:numId="4" w16cid:durableId="825435444">
    <w:abstractNumId w:val="14"/>
  </w:num>
  <w:num w:numId="5" w16cid:durableId="370108035">
    <w:abstractNumId w:val="15"/>
  </w:num>
  <w:num w:numId="6" w16cid:durableId="1687902628">
    <w:abstractNumId w:val="23"/>
  </w:num>
  <w:num w:numId="7" w16cid:durableId="801192260">
    <w:abstractNumId w:val="30"/>
  </w:num>
  <w:num w:numId="8" w16cid:durableId="874005031">
    <w:abstractNumId w:val="15"/>
  </w:num>
  <w:num w:numId="9" w16cid:durableId="1080835062">
    <w:abstractNumId w:val="9"/>
  </w:num>
  <w:num w:numId="10" w16cid:durableId="2008317377">
    <w:abstractNumId w:val="7"/>
  </w:num>
  <w:num w:numId="11" w16cid:durableId="929001487">
    <w:abstractNumId w:val="6"/>
  </w:num>
  <w:num w:numId="12" w16cid:durableId="798836690">
    <w:abstractNumId w:val="5"/>
  </w:num>
  <w:num w:numId="13" w16cid:durableId="1189414269">
    <w:abstractNumId w:val="4"/>
  </w:num>
  <w:num w:numId="14" w16cid:durableId="1930310773">
    <w:abstractNumId w:val="8"/>
  </w:num>
  <w:num w:numId="15" w16cid:durableId="967979341">
    <w:abstractNumId w:val="3"/>
  </w:num>
  <w:num w:numId="16" w16cid:durableId="1635066427">
    <w:abstractNumId w:val="2"/>
  </w:num>
  <w:num w:numId="17" w16cid:durableId="38213946">
    <w:abstractNumId w:val="1"/>
  </w:num>
  <w:num w:numId="18" w16cid:durableId="131679649">
    <w:abstractNumId w:val="0"/>
  </w:num>
  <w:num w:numId="19" w16cid:durableId="1364551405">
    <w:abstractNumId w:val="12"/>
  </w:num>
  <w:num w:numId="20" w16cid:durableId="1432892358">
    <w:abstractNumId w:val="18"/>
  </w:num>
  <w:num w:numId="21" w16cid:durableId="464278856">
    <w:abstractNumId w:val="36"/>
  </w:num>
  <w:num w:numId="22" w16cid:durableId="980620812">
    <w:abstractNumId w:val="10"/>
  </w:num>
  <w:num w:numId="23" w16cid:durableId="1243297401">
    <w:abstractNumId w:val="37"/>
  </w:num>
  <w:num w:numId="24" w16cid:durableId="1338921051">
    <w:abstractNumId w:val="24"/>
  </w:num>
  <w:num w:numId="25" w16cid:durableId="141119801">
    <w:abstractNumId w:val="22"/>
  </w:num>
  <w:num w:numId="26" w16cid:durableId="308367669">
    <w:abstractNumId w:val="19"/>
  </w:num>
  <w:num w:numId="27" w16cid:durableId="1562596590">
    <w:abstractNumId w:val="34"/>
  </w:num>
  <w:num w:numId="28" w16cid:durableId="1016076843">
    <w:abstractNumId w:val="29"/>
  </w:num>
  <w:num w:numId="29" w16cid:durableId="1331980975">
    <w:abstractNumId w:val="26"/>
  </w:num>
  <w:num w:numId="30" w16cid:durableId="885335266">
    <w:abstractNumId w:val="31"/>
  </w:num>
  <w:num w:numId="31" w16cid:durableId="569388246">
    <w:abstractNumId w:val="33"/>
  </w:num>
  <w:num w:numId="32" w16cid:durableId="1743405233">
    <w:abstractNumId w:val="11"/>
  </w:num>
  <w:num w:numId="33" w16cid:durableId="1559509107">
    <w:abstractNumId w:val="32"/>
  </w:num>
  <w:num w:numId="34" w16cid:durableId="1197505460">
    <w:abstractNumId w:val="16"/>
  </w:num>
  <w:num w:numId="35" w16cid:durableId="1824008234">
    <w:abstractNumId w:val="28"/>
  </w:num>
  <w:num w:numId="36" w16cid:durableId="201132837">
    <w:abstractNumId w:val="17"/>
  </w:num>
  <w:num w:numId="37" w16cid:durableId="84189127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632442973">
    <w:abstractNumId w:val="36"/>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22972117">
    <w:abstractNumId w:val="13"/>
  </w:num>
  <w:num w:numId="40" w16cid:durableId="332297248">
    <w:abstractNumId w:val="35"/>
  </w:num>
  <w:num w:numId="41" w16cid:durableId="1891182830">
    <w:abstractNumId w:val="36"/>
  </w:num>
  <w:num w:numId="42" w16cid:durableId="217909223">
    <w:abstractNumId w:val="36"/>
  </w:num>
  <w:num w:numId="43" w16cid:durableId="194387730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ocumentProtection w:formatting="1" w:enforcement="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19C"/>
    <w:rsid w:val="00001157"/>
    <w:rsid w:val="00001220"/>
    <w:rsid w:val="00001441"/>
    <w:rsid w:val="000019DD"/>
    <w:rsid w:val="0000244F"/>
    <w:rsid w:val="00002660"/>
    <w:rsid w:val="00002B27"/>
    <w:rsid w:val="00002EA7"/>
    <w:rsid w:val="00003B59"/>
    <w:rsid w:val="00003E1C"/>
    <w:rsid w:val="00004993"/>
    <w:rsid w:val="00004A9F"/>
    <w:rsid w:val="00004EFE"/>
    <w:rsid w:val="00005E19"/>
    <w:rsid w:val="0000630D"/>
    <w:rsid w:val="000063B3"/>
    <w:rsid w:val="00006CDD"/>
    <w:rsid w:val="00006EC8"/>
    <w:rsid w:val="00006F48"/>
    <w:rsid w:val="000079D0"/>
    <w:rsid w:val="00007A0E"/>
    <w:rsid w:val="00010ED2"/>
    <w:rsid w:val="000119C1"/>
    <w:rsid w:val="0001228C"/>
    <w:rsid w:val="000123EB"/>
    <w:rsid w:val="00012DBA"/>
    <w:rsid w:val="00013B43"/>
    <w:rsid w:val="00013BDA"/>
    <w:rsid w:val="00013EEB"/>
    <w:rsid w:val="000146F4"/>
    <w:rsid w:val="00014BDA"/>
    <w:rsid w:val="0001517C"/>
    <w:rsid w:val="0001588E"/>
    <w:rsid w:val="00016042"/>
    <w:rsid w:val="00016102"/>
    <w:rsid w:val="00016AA6"/>
    <w:rsid w:val="0001727C"/>
    <w:rsid w:val="000173BE"/>
    <w:rsid w:val="00020F6C"/>
    <w:rsid w:val="000211C6"/>
    <w:rsid w:val="00022A4A"/>
    <w:rsid w:val="00022B95"/>
    <w:rsid w:val="000232DD"/>
    <w:rsid w:val="000233D2"/>
    <w:rsid w:val="0002350A"/>
    <w:rsid w:val="00023628"/>
    <w:rsid w:val="00023959"/>
    <w:rsid w:val="00023DE3"/>
    <w:rsid w:val="00024206"/>
    <w:rsid w:val="0002469E"/>
    <w:rsid w:val="000252E3"/>
    <w:rsid w:val="000264CC"/>
    <w:rsid w:val="00026B52"/>
    <w:rsid w:val="00026C37"/>
    <w:rsid w:val="00026F39"/>
    <w:rsid w:val="000275B2"/>
    <w:rsid w:val="00027987"/>
    <w:rsid w:val="0003034F"/>
    <w:rsid w:val="000308D9"/>
    <w:rsid w:val="00030DB4"/>
    <w:rsid w:val="00031090"/>
    <w:rsid w:val="00031C82"/>
    <w:rsid w:val="00031E8B"/>
    <w:rsid w:val="00032CDC"/>
    <w:rsid w:val="00032F93"/>
    <w:rsid w:val="000330BD"/>
    <w:rsid w:val="00033514"/>
    <w:rsid w:val="00033AF0"/>
    <w:rsid w:val="000346AC"/>
    <w:rsid w:val="000348BF"/>
    <w:rsid w:val="00035321"/>
    <w:rsid w:val="0003582F"/>
    <w:rsid w:val="00035D76"/>
    <w:rsid w:val="00036D4A"/>
    <w:rsid w:val="000374D2"/>
    <w:rsid w:val="0003761E"/>
    <w:rsid w:val="00037859"/>
    <w:rsid w:val="000378B6"/>
    <w:rsid w:val="00037B95"/>
    <w:rsid w:val="00037CEE"/>
    <w:rsid w:val="00037EB6"/>
    <w:rsid w:val="000401CE"/>
    <w:rsid w:val="00040750"/>
    <w:rsid w:val="00040AFD"/>
    <w:rsid w:val="00041624"/>
    <w:rsid w:val="00042D69"/>
    <w:rsid w:val="00043150"/>
    <w:rsid w:val="000442F7"/>
    <w:rsid w:val="00044495"/>
    <w:rsid w:val="00044709"/>
    <w:rsid w:val="0004541C"/>
    <w:rsid w:val="0004553F"/>
    <w:rsid w:val="0004582F"/>
    <w:rsid w:val="0004598A"/>
    <w:rsid w:val="00045AF2"/>
    <w:rsid w:val="000460A3"/>
    <w:rsid w:val="00046BAB"/>
    <w:rsid w:val="00046D7D"/>
    <w:rsid w:val="00046DB3"/>
    <w:rsid w:val="00047F87"/>
    <w:rsid w:val="00050084"/>
    <w:rsid w:val="000505CD"/>
    <w:rsid w:val="00050D6A"/>
    <w:rsid w:val="00050EC0"/>
    <w:rsid w:val="00051D53"/>
    <w:rsid w:val="00052128"/>
    <w:rsid w:val="00052334"/>
    <w:rsid w:val="00052487"/>
    <w:rsid w:val="000524B3"/>
    <w:rsid w:val="00052854"/>
    <w:rsid w:val="00052A07"/>
    <w:rsid w:val="000533CC"/>
    <w:rsid w:val="00053690"/>
    <w:rsid w:val="000545F3"/>
    <w:rsid w:val="00054D03"/>
    <w:rsid w:val="00055805"/>
    <w:rsid w:val="00055A22"/>
    <w:rsid w:val="00055B78"/>
    <w:rsid w:val="00055F4D"/>
    <w:rsid w:val="000562D9"/>
    <w:rsid w:val="000567A7"/>
    <w:rsid w:val="000569D2"/>
    <w:rsid w:val="00056FF0"/>
    <w:rsid w:val="00057C1F"/>
    <w:rsid w:val="00057C82"/>
    <w:rsid w:val="00057E6F"/>
    <w:rsid w:val="000600EC"/>
    <w:rsid w:val="0006040F"/>
    <w:rsid w:val="00060DB9"/>
    <w:rsid w:val="00061057"/>
    <w:rsid w:val="00061077"/>
    <w:rsid w:val="000624C3"/>
    <w:rsid w:val="00062D27"/>
    <w:rsid w:val="00063471"/>
    <w:rsid w:val="000636E8"/>
    <w:rsid w:val="00063B4B"/>
    <w:rsid w:val="00063C22"/>
    <w:rsid w:val="00064339"/>
    <w:rsid w:val="000645B0"/>
    <w:rsid w:val="00064974"/>
    <w:rsid w:val="00064B3E"/>
    <w:rsid w:val="00065613"/>
    <w:rsid w:val="00065AB1"/>
    <w:rsid w:val="00065B61"/>
    <w:rsid w:val="000664BE"/>
    <w:rsid w:val="000664CC"/>
    <w:rsid w:val="0006662C"/>
    <w:rsid w:val="000666E5"/>
    <w:rsid w:val="00066755"/>
    <w:rsid w:val="0006735A"/>
    <w:rsid w:val="000673CB"/>
    <w:rsid w:val="000674A4"/>
    <w:rsid w:val="000678AA"/>
    <w:rsid w:val="000678E8"/>
    <w:rsid w:val="00070230"/>
    <w:rsid w:val="000709CD"/>
    <w:rsid w:val="00070AD4"/>
    <w:rsid w:val="00070C29"/>
    <w:rsid w:val="0007110E"/>
    <w:rsid w:val="000713BA"/>
    <w:rsid w:val="0007159B"/>
    <w:rsid w:val="00071C17"/>
    <w:rsid w:val="00072278"/>
    <w:rsid w:val="000722E6"/>
    <w:rsid w:val="00072542"/>
    <w:rsid w:val="00072C2C"/>
    <w:rsid w:val="00072CCB"/>
    <w:rsid w:val="0007308E"/>
    <w:rsid w:val="00073364"/>
    <w:rsid w:val="000734C7"/>
    <w:rsid w:val="00073A1C"/>
    <w:rsid w:val="00073F68"/>
    <w:rsid w:val="0007445B"/>
    <w:rsid w:val="00074B4A"/>
    <w:rsid w:val="00074F17"/>
    <w:rsid w:val="00075221"/>
    <w:rsid w:val="0007579C"/>
    <w:rsid w:val="00075879"/>
    <w:rsid w:val="00075B82"/>
    <w:rsid w:val="00075D10"/>
    <w:rsid w:val="00075F2F"/>
    <w:rsid w:val="00076360"/>
    <w:rsid w:val="00077227"/>
    <w:rsid w:val="00077320"/>
    <w:rsid w:val="0007778A"/>
    <w:rsid w:val="00077792"/>
    <w:rsid w:val="00077A5A"/>
    <w:rsid w:val="00077B92"/>
    <w:rsid w:val="0008055C"/>
    <w:rsid w:val="000817D5"/>
    <w:rsid w:val="000830E9"/>
    <w:rsid w:val="000831AA"/>
    <w:rsid w:val="000833A9"/>
    <w:rsid w:val="00083572"/>
    <w:rsid w:val="00083C89"/>
    <w:rsid w:val="00083FFC"/>
    <w:rsid w:val="000841DD"/>
    <w:rsid w:val="00084E47"/>
    <w:rsid w:val="00085356"/>
    <w:rsid w:val="000857C7"/>
    <w:rsid w:val="0008629F"/>
    <w:rsid w:val="000863BE"/>
    <w:rsid w:val="00086519"/>
    <w:rsid w:val="0008671F"/>
    <w:rsid w:val="00087359"/>
    <w:rsid w:val="000873E6"/>
    <w:rsid w:val="000874B9"/>
    <w:rsid w:val="00087690"/>
    <w:rsid w:val="000877EE"/>
    <w:rsid w:val="000878CE"/>
    <w:rsid w:val="00087AAC"/>
    <w:rsid w:val="000901EF"/>
    <w:rsid w:val="000906DE"/>
    <w:rsid w:val="000908FC"/>
    <w:rsid w:val="00090ABF"/>
    <w:rsid w:val="000910C4"/>
    <w:rsid w:val="00092315"/>
    <w:rsid w:val="00092B56"/>
    <w:rsid w:val="00092E20"/>
    <w:rsid w:val="00092EF6"/>
    <w:rsid w:val="00093A21"/>
    <w:rsid w:val="00093A84"/>
    <w:rsid w:val="000956A6"/>
    <w:rsid w:val="000957B5"/>
    <w:rsid w:val="00096290"/>
    <w:rsid w:val="00096878"/>
    <w:rsid w:val="00096890"/>
    <w:rsid w:val="00096DCF"/>
    <w:rsid w:val="00097154"/>
    <w:rsid w:val="00097ECC"/>
    <w:rsid w:val="00097F2A"/>
    <w:rsid w:val="000A0063"/>
    <w:rsid w:val="000A0439"/>
    <w:rsid w:val="000A0DD5"/>
    <w:rsid w:val="000A1181"/>
    <w:rsid w:val="000A16AD"/>
    <w:rsid w:val="000A1A13"/>
    <w:rsid w:val="000A286B"/>
    <w:rsid w:val="000A369F"/>
    <w:rsid w:val="000A3767"/>
    <w:rsid w:val="000A3E68"/>
    <w:rsid w:val="000A4441"/>
    <w:rsid w:val="000A5A05"/>
    <w:rsid w:val="000A5A11"/>
    <w:rsid w:val="000A5EBE"/>
    <w:rsid w:val="000A618B"/>
    <w:rsid w:val="000A6659"/>
    <w:rsid w:val="000A6E77"/>
    <w:rsid w:val="000A7180"/>
    <w:rsid w:val="000B0015"/>
    <w:rsid w:val="000B06F6"/>
    <w:rsid w:val="000B1002"/>
    <w:rsid w:val="000B161F"/>
    <w:rsid w:val="000B1E3A"/>
    <w:rsid w:val="000B2225"/>
    <w:rsid w:val="000B2B74"/>
    <w:rsid w:val="000B2BDB"/>
    <w:rsid w:val="000B3917"/>
    <w:rsid w:val="000B46AF"/>
    <w:rsid w:val="000B4C4B"/>
    <w:rsid w:val="000B5339"/>
    <w:rsid w:val="000B56C1"/>
    <w:rsid w:val="000B5CF0"/>
    <w:rsid w:val="000B60DA"/>
    <w:rsid w:val="000B63A3"/>
    <w:rsid w:val="000B7D3D"/>
    <w:rsid w:val="000C0669"/>
    <w:rsid w:val="000C070E"/>
    <w:rsid w:val="000C0CFA"/>
    <w:rsid w:val="000C0DAD"/>
    <w:rsid w:val="000C1163"/>
    <w:rsid w:val="000C1864"/>
    <w:rsid w:val="000C29B3"/>
    <w:rsid w:val="000C30F8"/>
    <w:rsid w:val="000C353D"/>
    <w:rsid w:val="000C353F"/>
    <w:rsid w:val="000C3B5A"/>
    <w:rsid w:val="000C3D95"/>
    <w:rsid w:val="000C3E4A"/>
    <w:rsid w:val="000C402F"/>
    <w:rsid w:val="000C4233"/>
    <w:rsid w:val="000C4835"/>
    <w:rsid w:val="000C4E05"/>
    <w:rsid w:val="000C5128"/>
    <w:rsid w:val="000C55BD"/>
    <w:rsid w:val="000C56A5"/>
    <w:rsid w:val="000C5B7F"/>
    <w:rsid w:val="000C5CB5"/>
    <w:rsid w:val="000C5F88"/>
    <w:rsid w:val="000C6104"/>
    <w:rsid w:val="000C73E7"/>
    <w:rsid w:val="000C7FD8"/>
    <w:rsid w:val="000D01A0"/>
    <w:rsid w:val="000D02F3"/>
    <w:rsid w:val="000D0359"/>
    <w:rsid w:val="000D0415"/>
    <w:rsid w:val="000D05B4"/>
    <w:rsid w:val="000D05E7"/>
    <w:rsid w:val="000D0F2A"/>
    <w:rsid w:val="000D1035"/>
    <w:rsid w:val="000D1AD6"/>
    <w:rsid w:val="000D1C22"/>
    <w:rsid w:val="000D1E67"/>
    <w:rsid w:val="000D2139"/>
    <w:rsid w:val="000D22A3"/>
    <w:rsid w:val="000D2453"/>
    <w:rsid w:val="000D274B"/>
    <w:rsid w:val="000D27CE"/>
    <w:rsid w:val="000D2EA0"/>
    <w:rsid w:val="000D383A"/>
    <w:rsid w:val="000D3F44"/>
    <w:rsid w:val="000D3FA9"/>
    <w:rsid w:val="000D45B3"/>
    <w:rsid w:val="000D4DF7"/>
    <w:rsid w:val="000D519F"/>
    <w:rsid w:val="000D5271"/>
    <w:rsid w:val="000D582C"/>
    <w:rsid w:val="000D59CE"/>
    <w:rsid w:val="000D5B8C"/>
    <w:rsid w:val="000D6E9F"/>
    <w:rsid w:val="000D77C7"/>
    <w:rsid w:val="000D7BDB"/>
    <w:rsid w:val="000D7E50"/>
    <w:rsid w:val="000E0266"/>
    <w:rsid w:val="000E0878"/>
    <w:rsid w:val="000E1232"/>
    <w:rsid w:val="000E2264"/>
    <w:rsid w:val="000E235C"/>
    <w:rsid w:val="000E2422"/>
    <w:rsid w:val="000E248D"/>
    <w:rsid w:val="000E262D"/>
    <w:rsid w:val="000E29AE"/>
    <w:rsid w:val="000E2C6B"/>
    <w:rsid w:val="000E2D1E"/>
    <w:rsid w:val="000E2ECF"/>
    <w:rsid w:val="000E303E"/>
    <w:rsid w:val="000E3DB9"/>
    <w:rsid w:val="000E407D"/>
    <w:rsid w:val="000E5120"/>
    <w:rsid w:val="000E5A13"/>
    <w:rsid w:val="000E60B7"/>
    <w:rsid w:val="000E6301"/>
    <w:rsid w:val="000E74CB"/>
    <w:rsid w:val="000E7E34"/>
    <w:rsid w:val="000E7EE7"/>
    <w:rsid w:val="000E7FF4"/>
    <w:rsid w:val="000F0987"/>
    <w:rsid w:val="000F0C67"/>
    <w:rsid w:val="000F1300"/>
    <w:rsid w:val="000F13E7"/>
    <w:rsid w:val="000F14C0"/>
    <w:rsid w:val="000F1962"/>
    <w:rsid w:val="000F2734"/>
    <w:rsid w:val="000F294F"/>
    <w:rsid w:val="000F3F0F"/>
    <w:rsid w:val="000F425C"/>
    <w:rsid w:val="000F43B4"/>
    <w:rsid w:val="000F4628"/>
    <w:rsid w:val="000F4797"/>
    <w:rsid w:val="000F48E6"/>
    <w:rsid w:val="000F4CC5"/>
    <w:rsid w:val="000F5FE4"/>
    <w:rsid w:val="000F62CF"/>
    <w:rsid w:val="000F639B"/>
    <w:rsid w:val="000F6B44"/>
    <w:rsid w:val="000F6C4A"/>
    <w:rsid w:val="000F7169"/>
    <w:rsid w:val="000F71C5"/>
    <w:rsid w:val="000F7600"/>
    <w:rsid w:val="0010084B"/>
    <w:rsid w:val="00100A25"/>
    <w:rsid w:val="00100B72"/>
    <w:rsid w:val="00100EA5"/>
    <w:rsid w:val="001013D5"/>
    <w:rsid w:val="00101AAD"/>
    <w:rsid w:val="00101C0B"/>
    <w:rsid w:val="00102043"/>
    <w:rsid w:val="001021ED"/>
    <w:rsid w:val="00102277"/>
    <w:rsid w:val="001022B5"/>
    <w:rsid w:val="0010234D"/>
    <w:rsid w:val="0010277B"/>
    <w:rsid w:val="00102D72"/>
    <w:rsid w:val="00103D8B"/>
    <w:rsid w:val="00104D76"/>
    <w:rsid w:val="00105377"/>
    <w:rsid w:val="001054FD"/>
    <w:rsid w:val="00105A2E"/>
    <w:rsid w:val="00105A53"/>
    <w:rsid w:val="0010645C"/>
    <w:rsid w:val="001070B5"/>
    <w:rsid w:val="0010748E"/>
    <w:rsid w:val="0010753F"/>
    <w:rsid w:val="00107BCD"/>
    <w:rsid w:val="00107FB6"/>
    <w:rsid w:val="00110118"/>
    <w:rsid w:val="00110139"/>
    <w:rsid w:val="00110C78"/>
    <w:rsid w:val="00110EB9"/>
    <w:rsid w:val="00110FA5"/>
    <w:rsid w:val="0011172A"/>
    <w:rsid w:val="001119B6"/>
    <w:rsid w:val="001120FA"/>
    <w:rsid w:val="001128B2"/>
    <w:rsid w:val="00112E29"/>
    <w:rsid w:val="001130DF"/>
    <w:rsid w:val="00113E74"/>
    <w:rsid w:val="0011444B"/>
    <w:rsid w:val="0011451D"/>
    <w:rsid w:val="0011566A"/>
    <w:rsid w:val="00115D4C"/>
    <w:rsid w:val="001162ED"/>
    <w:rsid w:val="001170CC"/>
    <w:rsid w:val="0011727D"/>
    <w:rsid w:val="00120323"/>
    <w:rsid w:val="00120E83"/>
    <w:rsid w:val="001212DD"/>
    <w:rsid w:val="0012140D"/>
    <w:rsid w:val="00121DF6"/>
    <w:rsid w:val="00121FBB"/>
    <w:rsid w:val="0012211D"/>
    <w:rsid w:val="0012279D"/>
    <w:rsid w:val="00122827"/>
    <w:rsid w:val="00122FF5"/>
    <w:rsid w:val="00123447"/>
    <w:rsid w:val="00123778"/>
    <w:rsid w:val="00123C61"/>
    <w:rsid w:val="00123D6E"/>
    <w:rsid w:val="00124007"/>
    <w:rsid w:val="00124221"/>
    <w:rsid w:val="001245EF"/>
    <w:rsid w:val="00124B3D"/>
    <w:rsid w:val="00125268"/>
    <w:rsid w:val="00125337"/>
    <w:rsid w:val="00125BAC"/>
    <w:rsid w:val="00125F82"/>
    <w:rsid w:val="00126551"/>
    <w:rsid w:val="001274F5"/>
    <w:rsid w:val="001276A4"/>
    <w:rsid w:val="001276AA"/>
    <w:rsid w:val="001277CC"/>
    <w:rsid w:val="00127BE9"/>
    <w:rsid w:val="00127E7B"/>
    <w:rsid w:val="00127EC1"/>
    <w:rsid w:val="00130AFB"/>
    <w:rsid w:val="0013266A"/>
    <w:rsid w:val="001329CD"/>
    <w:rsid w:val="00132C21"/>
    <w:rsid w:val="00133341"/>
    <w:rsid w:val="001337CC"/>
    <w:rsid w:val="00133B55"/>
    <w:rsid w:val="00133C9A"/>
    <w:rsid w:val="00134937"/>
    <w:rsid w:val="001353D9"/>
    <w:rsid w:val="001376A5"/>
    <w:rsid w:val="00137D2C"/>
    <w:rsid w:val="00137E90"/>
    <w:rsid w:val="00140312"/>
    <w:rsid w:val="00140FFA"/>
    <w:rsid w:val="00141256"/>
    <w:rsid w:val="00142068"/>
    <w:rsid w:val="001426E5"/>
    <w:rsid w:val="00142732"/>
    <w:rsid w:val="00142E74"/>
    <w:rsid w:val="0014315D"/>
    <w:rsid w:val="00143166"/>
    <w:rsid w:val="001436D9"/>
    <w:rsid w:val="00143FD9"/>
    <w:rsid w:val="0014510B"/>
    <w:rsid w:val="001456B9"/>
    <w:rsid w:val="0014603F"/>
    <w:rsid w:val="0014609C"/>
    <w:rsid w:val="001462D6"/>
    <w:rsid w:val="00146462"/>
    <w:rsid w:val="00146C9B"/>
    <w:rsid w:val="00147058"/>
    <w:rsid w:val="00147311"/>
    <w:rsid w:val="001478CB"/>
    <w:rsid w:val="0014790C"/>
    <w:rsid w:val="00147E19"/>
    <w:rsid w:val="0015086B"/>
    <w:rsid w:val="00150AEF"/>
    <w:rsid w:val="001512C0"/>
    <w:rsid w:val="00151524"/>
    <w:rsid w:val="00151F87"/>
    <w:rsid w:val="001526B3"/>
    <w:rsid w:val="00152E36"/>
    <w:rsid w:val="00153C6A"/>
    <w:rsid w:val="00153EA8"/>
    <w:rsid w:val="00154347"/>
    <w:rsid w:val="00155320"/>
    <w:rsid w:val="00155344"/>
    <w:rsid w:val="00155633"/>
    <w:rsid w:val="001556A7"/>
    <w:rsid w:val="001565D7"/>
    <w:rsid w:val="001568B5"/>
    <w:rsid w:val="00156A9B"/>
    <w:rsid w:val="00157175"/>
    <w:rsid w:val="00157A7E"/>
    <w:rsid w:val="00157B0D"/>
    <w:rsid w:val="00160992"/>
    <w:rsid w:val="00160AB4"/>
    <w:rsid w:val="00160BC2"/>
    <w:rsid w:val="0016112D"/>
    <w:rsid w:val="00161138"/>
    <w:rsid w:val="0016197E"/>
    <w:rsid w:val="00161E9E"/>
    <w:rsid w:val="00161F60"/>
    <w:rsid w:val="001623AA"/>
    <w:rsid w:val="00162C35"/>
    <w:rsid w:val="00162E36"/>
    <w:rsid w:val="00163252"/>
    <w:rsid w:val="00163EF6"/>
    <w:rsid w:val="00163FAE"/>
    <w:rsid w:val="00163FE4"/>
    <w:rsid w:val="00164012"/>
    <w:rsid w:val="00164154"/>
    <w:rsid w:val="001642DB"/>
    <w:rsid w:val="00164305"/>
    <w:rsid w:val="0016481D"/>
    <w:rsid w:val="00164BC8"/>
    <w:rsid w:val="001651F7"/>
    <w:rsid w:val="001653B9"/>
    <w:rsid w:val="00165938"/>
    <w:rsid w:val="00166063"/>
    <w:rsid w:val="00166228"/>
    <w:rsid w:val="001664A6"/>
    <w:rsid w:val="00166680"/>
    <w:rsid w:val="001677B0"/>
    <w:rsid w:val="00167F28"/>
    <w:rsid w:val="00167FDA"/>
    <w:rsid w:val="00170339"/>
    <w:rsid w:val="00171FC2"/>
    <w:rsid w:val="00172834"/>
    <w:rsid w:val="00173D67"/>
    <w:rsid w:val="00173E3B"/>
    <w:rsid w:val="001741F2"/>
    <w:rsid w:val="00174762"/>
    <w:rsid w:val="00174A7B"/>
    <w:rsid w:val="00174C57"/>
    <w:rsid w:val="00174FBB"/>
    <w:rsid w:val="00175F16"/>
    <w:rsid w:val="00176871"/>
    <w:rsid w:val="00176907"/>
    <w:rsid w:val="00176C18"/>
    <w:rsid w:val="00176C28"/>
    <w:rsid w:val="00176DF4"/>
    <w:rsid w:val="00177480"/>
    <w:rsid w:val="0017754F"/>
    <w:rsid w:val="00177AA0"/>
    <w:rsid w:val="00177BA7"/>
    <w:rsid w:val="00177CC3"/>
    <w:rsid w:val="00177CE8"/>
    <w:rsid w:val="00177DDF"/>
    <w:rsid w:val="001813E2"/>
    <w:rsid w:val="00181AB5"/>
    <w:rsid w:val="00182192"/>
    <w:rsid w:val="0018243E"/>
    <w:rsid w:val="00182590"/>
    <w:rsid w:val="00182BC3"/>
    <w:rsid w:val="00182E7C"/>
    <w:rsid w:val="00183BDC"/>
    <w:rsid w:val="00183EFA"/>
    <w:rsid w:val="00185096"/>
    <w:rsid w:val="001856A1"/>
    <w:rsid w:val="00185D1D"/>
    <w:rsid w:val="001861CA"/>
    <w:rsid w:val="001861D6"/>
    <w:rsid w:val="001875AF"/>
    <w:rsid w:val="00187702"/>
    <w:rsid w:val="0018779C"/>
    <w:rsid w:val="001878D1"/>
    <w:rsid w:val="0018794B"/>
    <w:rsid w:val="00187E79"/>
    <w:rsid w:val="00187F78"/>
    <w:rsid w:val="00190043"/>
    <w:rsid w:val="001911A0"/>
    <w:rsid w:val="00191B18"/>
    <w:rsid w:val="00191D23"/>
    <w:rsid w:val="00191E4D"/>
    <w:rsid w:val="0019252B"/>
    <w:rsid w:val="00193A6C"/>
    <w:rsid w:val="00193D94"/>
    <w:rsid w:val="00194E5E"/>
    <w:rsid w:val="00194EE5"/>
    <w:rsid w:val="00194FB4"/>
    <w:rsid w:val="00194FC0"/>
    <w:rsid w:val="001955C4"/>
    <w:rsid w:val="001958EC"/>
    <w:rsid w:val="00195CA7"/>
    <w:rsid w:val="001968B3"/>
    <w:rsid w:val="00196D03"/>
    <w:rsid w:val="00196F68"/>
    <w:rsid w:val="00197BE6"/>
    <w:rsid w:val="00197F43"/>
    <w:rsid w:val="001A0BAB"/>
    <w:rsid w:val="001A1A83"/>
    <w:rsid w:val="001A22C0"/>
    <w:rsid w:val="001A2B90"/>
    <w:rsid w:val="001A2C28"/>
    <w:rsid w:val="001A2E17"/>
    <w:rsid w:val="001A32DB"/>
    <w:rsid w:val="001A337D"/>
    <w:rsid w:val="001A427D"/>
    <w:rsid w:val="001A463C"/>
    <w:rsid w:val="001A47C3"/>
    <w:rsid w:val="001A4B94"/>
    <w:rsid w:val="001A4F76"/>
    <w:rsid w:val="001A63E2"/>
    <w:rsid w:val="001A65C3"/>
    <w:rsid w:val="001A667A"/>
    <w:rsid w:val="001A6A25"/>
    <w:rsid w:val="001A73FD"/>
    <w:rsid w:val="001B0124"/>
    <w:rsid w:val="001B07CE"/>
    <w:rsid w:val="001B09A1"/>
    <w:rsid w:val="001B14ED"/>
    <w:rsid w:val="001B1992"/>
    <w:rsid w:val="001B1B43"/>
    <w:rsid w:val="001B1C9B"/>
    <w:rsid w:val="001B2356"/>
    <w:rsid w:val="001B2639"/>
    <w:rsid w:val="001B2761"/>
    <w:rsid w:val="001B2A4F"/>
    <w:rsid w:val="001B2CB4"/>
    <w:rsid w:val="001B2E3F"/>
    <w:rsid w:val="001B3023"/>
    <w:rsid w:val="001B3701"/>
    <w:rsid w:val="001B59D1"/>
    <w:rsid w:val="001B5B46"/>
    <w:rsid w:val="001B65B9"/>
    <w:rsid w:val="001B66AA"/>
    <w:rsid w:val="001B71A0"/>
    <w:rsid w:val="001B740A"/>
    <w:rsid w:val="001B7C9B"/>
    <w:rsid w:val="001B7D4E"/>
    <w:rsid w:val="001B7FDF"/>
    <w:rsid w:val="001C03CD"/>
    <w:rsid w:val="001C0D9D"/>
    <w:rsid w:val="001C12AF"/>
    <w:rsid w:val="001C1696"/>
    <w:rsid w:val="001C191F"/>
    <w:rsid w:val="001C1CF3"/>
    <w:rsid w:val="001C29D7"/>
    <w:rsid w:val="001C2BA6"/>
    <w:rsid w:val="001C2CEE"/>
    <w:rsid w:val="001C2E2E"/>
    <w:rsid w:val="001C31B5"/>
    <w:rsid w:val="001C33F8"/>
    <w:rsid w:val="001C3737"/>
    <w:rsid w:val="001C3B1A"/>
    <w:rsid w:val="001C424C"/>
    <w:rsid w:val="001C448D"/>
    <w:rsid w:val="001C52F8"/>
    <w:rsid w:val="001C75DC"/>
    <w:rsid w:val="001D0414"/>
    <w:rsid w:val="001D06C0"/>
    <w:rsid w:val="001D090C"/>
    <w:rsid w:val="001D0CE7"/>
    <w:rsid w:val="001D1072"/>
    <w:rsid w:val="001D107E"/>
    <w:rsid w:val="001D2178"/>
    <w:rsid w:val="001D2CC5"/>
    <w:rsid w:val="001D2DB3"/>
    <w:rsid w:val="001D3624"/>
    <w:rsid w:val="001D39B3"/>
    <w:rsid w:val="001D40A5"/>
    <w:rsid w:val="001D43E7"/>
    <w:rsid w:val="001D43F0"/>
    <w:rsid w:val="001D4447"/>
    <w:rsid w:val="001D4476"/>
    <w:rsid w:val="001D4ECD"/>
    <w:rsid w:val="001D5E01"/>
    <w:rsid w:val="001D631F"/>
    <w:rsid w:val="001D6450"/>
    <w:rsid w:val="001D6A69"/>
    <w:rsid w:val="001D6BE2"/>
    <w:rsid w:val="001D70F4"/>
    <w:rsid w:val="001D71E1"/>
    <w:rsid w:val="001D71FC"/>
    <w:rsid w:val="001D7E0D"/>
    <w:rsid w:val="001E0148"/>
    <w:rsid w:val="001E0DBE"/>
    <w:rsid w:val="001E132C"/>
    <w:rsid w:val="001E17F6"/>
    <w:rsid w:val="001E1EE2"/>
    <w:rsid w:val="001E231F"/>
    <w:rsid w:val="001E2C40"/>
    <w:rsid w:val="001E3971"/>
    <w:rsid w:val="001E3EA8"/>
    <w:rsid w:val="001E4253"/>
    <w:rsid w:val="001E51B9"/>
    <w:rsid w:val="001E567A"/>
    <w:rsid w:val="001E570F"/>
    <w:rsid w:val="001E58EA"/>
    <w:rsid w:val="001E5DE6"/>
    <w:rsid w:val="001E5F27"/>
    <w:rsid w:val="001E61F0"/>
    <w:rsid w:val="001E71F3"/>
    <w:rsid w:val="001E73AE"/>
    <w:rsid w:val="001E76EA"/>
    <w:rsid w:val="001E78B0"/>
    <w:rsid w:val="001E7BE8"/>
    <w:rsid w:val="001E7C90"/>
    <w:rsid w:val="001F0421"/>
    <w:rsid w:val="001F0455"/>
    <w:rsid w:val="001F1FF8"/>
    <w:rsid w:val="001F261B"/>
    <w:rsid w:val="001F3005"/>
    <w:rsid w:val="001F3272"/>
    <w:rsid w:val="001F3797"/>
    <w:rsid w:val="001F3898"/>
    <w:rsid w:val="001F428C"/>
    <w:rsid w:val="001F5CEA"/>
    <w:rsid w:val="001F5E7C"/>
    <w:rsid w:val="001F5E7E"/>
    <w:rsid w:val="001F6881"/>
    <w:rsid w:val="001F6E53"/>
    <w:rsid w:val="001F6FC8"/>
    <w:rsid w:val="001F7309"/>
    <w:rsid w:val="00200697"/>
    <w:rsid w:val="00200C04"/>
    <w:rsid w:val="00200D62"/>
    <w:rsid w:val="00201167"/>
    <w:rsid w:val="00201B63"/>
    <w:rsid w:val="00202A79"/>
    <w:rsid w:val="00202FCC"/>
    <w:rsid w:val="00203213"/>
    <w:rsid w:val="002033AE"/>
    <w:rsid w:val="002036D1"/>
    <w:rsid w:val="002037FC"/>
    <w:rsid w:val="00203937"/>
    <w:rsid w:val="00203CDD"/>
    <w:rsid w:val="002048B2"/>
    <w:rsid w:val="00204C4C"/>
    <w:rsid w:val="00205440"/>
    <w:rsid w:val="0020571C"/>
    <w:rsid w:val="00206156"/>
    <w:rsid w:val="00206211"/>
    <w:rsid w:val="00206609"/>
    <w:rsid w:val="00206CCE"/>
    <w:rsid w:val="0021004B"/>
    <w:rsid w:val="00210EB2"/>
    <w:rsid w:val="00211160"/>
    <w:rsid w:val="002118E5"/>
    <w:rsid w:val="00211940"/>
    <w:rsid w:val="002122A1"/>
    <w:rsid w:val="00212C1A"/>
    <w:rsid w:val="00212D62"/>
    <w:rsid w:val="00212E07"/>
    <w:rsid w:val="00212FAC"/>
    <w:rsid w:val="0021347A"/>
    <w:rsid w:val="00214FF5"/>
    <w:rsid w:val="00215172"/>
    <w:rsid w:val="00215626"/>
    <w:rsid w:val="00215BF9"/>
    <w:rsid w:val="00215F3A"/>
    <w:rsid w:val="00216813"/>
    <w:rsid w:val="00216A9B"/>
    <w:rsid w:val="00216E5D"/>
    <w:rsid w:val="0021711F"/>
    <w:rsid w:val="00217342"/>
    <w:rsid w:val="002177F1"/>
    <w:rsid w:val="0021782A"/>
    <w:rsid w:val="00217879"/>
    <w:rsid w:val="00217B09"/>
    <w:rsid w:val="00220EE7"/>
    <w:rsid w:val="00221D08"/>
    <w:rsid w:val="0022286F"/>
    <w:rsid w:val="00222D50"/>
    <w:rsid w:val="00222D5C"/>
    <w:rsid w:val="00223469"/>
    <w:rsid w:val="002234F1"/>
    <w:rsid w:val="00223676"/>
    <w:rsid w:val="002236F1"/>
    <w:rsid w:val="0022422D"/>
    <w:rsid w:val="00224E03"/>
    <w:rsid w:val="00225431"/>
    <w:rsid w:val="0022547C"/>
    <w:rsid w:val="00225B1F"/>
    <w:rsid w:val="002265AB"/>
    <w:rsid w:val="0022707C"/>
    <w:rsid w:val="00230A26"/>
    <w:rsid w:val="00230F27"/>
    <w:rsid w:val="0023111D"/>
    <w:rsid w:val="00231CAE"/>
    <w:rsid w:val="00232492"/>
    <w:rsid w:val="002325EA"/>
    <w:rsid w:val="002329A0"/>
    <w:rsid w:val="00232D2B"/>
    <w:rsid w:val="00232E98"/>
    <w:rsid w:val="002332A4"/>
    <w:rsid w:val="0023349A"/>
    <w:rsid w:val="00233D6A"/>
    <w:rsid w:val="00233EF3"/>
    <w:rsid w:val="00234B63"/>
    <w:rsid w:val="00235396"/>
    <w:rsid w:val="00235B98"/>
    <w:rsid w:val="00236232"/>
    <w:rsid w:val="00236C7C"/>
    <w:rsid w:val="00237232"/>
    <w:rsid w:val="0023730A"/>
    <w:rsid w:val="0024007A"/>
    <w:rsid w:val="00241741"/>
    <w:rsid w:val="00241AC7"/>
    <w:rsid w:val="00241D9A"/>
    <w:rsid w:val="0024242C"/>
    <w:rsid w:val="0024261C"/>
    <w:rsid w:val="00243369"/>
    <w:rsid w:val="00243582"/>
    <w:rsid w:val="00245051"/>
    <w:rsid w:val="00245660"/>
    <w:rsid w:val="00245F18"/>
    <w:rsid w:val="00245FA2"/>
    <w:rsid w:val="002461F1"/>
    <w:rsid w:val="00246448"/>
    <w:rsid w:val="00246A65"/>
    <w:rsid w:val="00246E1D"/>
    <w:rsid w:val="0024706A"/>
    <w:rsid w:val="0024738F"/>
    <w:rsid w:val="00247AEE"/>
    <w:rsid w:val="00250D02"/>
    <w:rsid w:val="00250FA8"/>
    <w:rsid w:val="00251C64"/>
    <w:rsid w:val="00251EB9"/>
    <w:rsid w:val="0025227E"/>
    <w:rsid w:val="00252DB5"/>
    <w:rsid w:val="0025347D"/>
    <w:rsid w:val="002537CF"/>
    <w:rsid w:val="00253EC5"/>
    <w:rsid w:val="00253FFC"/>
    <w:rsid w:val="0025419A"/>
    <w:rsid w:val="00254298"/>
    <w:rsid w:val="002543A0"/>
    <w:rsid w:val="00254CA2"/>
    <w:rsid w:val="00254E43"/>
    <w:rsid w:val="00254EC4"/>
    <w:rsid w:val="002552D7"/>
    <w:rsid w:val="00255C7C"/>
    <w:rsid w:val="002565C1"/>
    <w:rsid w:val="0025680C"/>
    <w:rsid w:val="002568BD"/>
    <w:rsid w:val="00256CEA"/>
    <w:rsid w:val="002571F7"/>
    <w:rsid w:val="00257302"/>
    <w:rsid w:val="00257CC2"/>
    <w:rsid w:val="00260074"/>
    <w:rsid w:val="00260510"/>
    <w:rsid w:val="00260721"/>
    <w:rsid w:val="0026107A"/>
    <w:rsid w:val="00261E35"/>
    <w:rsid w:val="002622E9"/>
    <w:rsid w:val="00262545"/>
    <w:rsid w:val="00263721"/>
    <w:rsid w:val="002637FD"/>
    <w:rsid w:val="00263BA4"/>
    <w:rsid w:val="0026414F"/>
    <w:rsid w:val="002645AF"/>
    <w:rsid w:val="00264B6A"/>
    <w:rsid w:val="002651F7"/>
    <w:rsid w:val="00265737"/>
    <w:rsid w:val="002660D0"/>
    <w:rsid w:val="00266B96"/>
    <w:rsid w:val="00266C4E"/>
    <w:rsid w:val="00266C6A"/>
    <w:rsid w:val="00266CB3"/>
    <w:rsid w:val="002670AC"/>
    <w:rsid w:val="00267292"/>
    <w:rsid w:val="0026784A"/>
    <w:rsid w:val="00267BB5"/>
    <w:rsid w:val="00267F85"/>
    <w:rsid w:val="00270970"/>
    <w:rsid w:val="002709AB"/>
    <w:rsid w:val="00270C09"/>
    <w:rsid w:val="00271796"/>
    <w:rsid w:val="002718AC"/>
    <w:rsid w:val="00271E49"/>
    <w:rsid w:val="00272351"/>
    <w:rsid w:val="00272608"/>
    <w:rsid w:val="0027338E"/>
    <w:rsid w:val="00273485"/>
    <w:rsid w:val="0027377A"/>
    <w:rsid w:val="00273A26"/>
    <w:rsid w:val="00274E22"/>
    <w:rsid w:val="00275A72"/>
    <w:rsid w:val="002761BC"/>
    <w:rsid w:val="0027630B"/>
    <w:rsid w:val="0027690D"/>
    <w:rsid w:val="0027745A"/>
    <w:rsid w:val="00277E4E"/>
    <w:rsid w:val="00277EBE"/>
    <w:rsid w:val="002802B4"/>
    <w:rsid w:val="002814F7"/>
    <w:rsid w:val="00281554"/>
    <w:rsid w:val="0028183C"/>
    <w:rsid w:val="00282350"/>
    <w:rsid w:val="002824E5"/>
    <w:rsid w:val="00282A65"/>
    <w:rsid w:val="00282C83"/>
    <w:rsid w:val="002842FB"/>
    <w:rsid w:val="0028567A"/>
    <w:rsid w:val="00285AF8"/>
    <w:rsid w:val="00285CDA"/>
    <w:rsid w:val="00286E8C"/>
    <w:rsid w:val="00287E9C"/>
    <w:rsid w:val="00290084"/>
    <w:rsid w:val="00290248"/>
    <w:rsid w:val="00290A69"/>
    <w:rsid w:val="00290E3D"/>
    <w:rsid w:val="00291533"/>
    <w:rsid w:val="00291A43"/>
    <w:rsid w:val="00292256"/>
    <w:rsid w:val="0029226C"/>
    <w:rsid w:val="0029262D"/>
    <w:rsid w:val="002929AC"/>
    <w:rsid w:val="00292CFA"/>
    <w:rsid w:val="00293819"/>
    <w:rsid w:val="00294157"/>
    <w:rsid w:val="002944E7"/>
    <w:rsid w:val="002946D5"/>
    <w:rsid w:val="00295EC6"/>
    <w:rsid w:val="0029605B"/>
    <w:rsid w:val="002960CA"/>
    <w:rsid w:val="00296235"/>
    <w:rsid w:val="0029631B"/>
    <w:rsid w:val="00296B92"/>
    <w:rsid w:val="00297099"/>
    <w:rsid w:val="0029758A"/>
    <w:rsid w:val="002A081E"/>
    <w:rsid w:val="002A119D"/>
    <w:rsid w:val="002A1429"/>
    <w:rsid w:val="002A1C67"/>
    <w:rsid w:val="002A1DDB"/>
    <w:rsid w:val="002A1EC6"/>
    <w:rsid w:val="002A2EFC"/>
    <w:rsid w:val="002A3363"/>
    <w:rsid w:val="002A39DA"/>
    <w:rsid w:val="002A3B09"/>
    <w:rsid w:val="002A3E53"/>
    <w:rsid w:val="002A47FE"/>
    <w:rsid w:val="002A4F76"/>
    <w:rsid w:val="002A5677"/>
    <w:rsid w:val="002A57C7"/>
    <w:rsid w:val="002A5B47"/>
    <w:rsid w:val="002A5B50"/>
    <w:rsid w:val="002A7EA6"/>
    <w:rsid w:val="002B0065"/>
    <w:rsid w:val="002B019C"/>
    <w:rsid w:val="002B023C"/>
    <w:rsid w:val="002B081F"/>
    <w:rsid w:val="002B0903"/>
    <w:rsid w:val="002B0F27"/>
    <w:rsid w:val="002B10F1"/>
    <w:rsid w:val="002B26A2"/>
    <w:rsid w:val="002B2DD1"/>
    <w:rsid w:val="002B2DF0"/>
    <w:rsid w:val="002B4360"/>
    <w:rsid w:val="002B4424"/>
    <w:rsid w:val="002B4FAE"/>
    <w:rsid w:val="002B54EE"/>
    <w:rsid w:val="002B5BC7"/>
    <w:rsid w:val="002B5CF0"/>
    <w:rsid w:val="002B6220"/>
    <w:rsid w:val="002B6AB9"/>
    <w:rsid w:val="002B7416"/>
    <w:rsid w:val="002B77A9"/>
    <w:rsid w:val="002C03B7"/>
    <w:rsid w:val="002C0E27"/>
    <w:rsid w:val="002C0E3F"/>
    <w:rsid w:val="002C1699"/>
    <w:rsid w:val="002C1E99"/>
    <w:rsid w:val="002C30D3"/>
    <w:rsid w:val="002C3BA4"/>
    <w:rsid w:val="002C4025"/>
    <w:rsid w:val="002C417C"/>
    <w:rsid w:val="002C427B"/>
    <w:rsid w:val="002C42C6"/>
    <w:rsid w:val="002C522F"/>
    <w:rsid w:val="002C5D63"/>
    <w:rsid w:val="002C60AD"/>
    <w:rsid w:val="002C66E7"/>
    <w:rsid w:val="002C6C50"/>
    <w:rsid w:val="002C702A"/>
    <w:rsid w:val="002D049A"/>
    <w:rsid w:val="002D07A2"/>
    <w:rsid w:val="002D0BBB"/>
    <w:rsid w:val="002D0F99"/>
    <w:rsid w:val="002D1462"/>
    <w:rsid w:val="002D18F3"/>
    <w:rsid w:val="002D18F7"/>
    <w:rsid w:val="002D1B01"/>
    <w:rsid w:val="002D262B"/>
    <w:rsid w:val="002D2999"/>
    <w:rsid w:val="002D30B2"/>
    <w:rsid w:val="002D3236"/>
    <w:rsid w:val="002D382F"/>
    <w:rsid w:val="002D3FCE"/>
    <w:rsid w:val="002D42BA"/>
    <w:rsid w:val="002D4498"/>
    <w:rsid w:val="002D580E"/>
    <w:rsid w:val="002D5999"/>
    <w:rsid w:val="002D60A3"/>
    <w:rsid w:val="002D61C8"/>
    <w:rsid w:val="002D63E4"/>
    <w:rsid w:val="002D65BB"/>
    <w:rsid w:val="002D6803"/>
    <w:rsid w:val="002D7105"/>
    <w:rsid w:val="002D72D2"/>
    <w:rsid w:val="002D7CE8"/>
    <w:rsid w:val="002E1406"/>
    <w:rsid w:val="002E151E"/>
    <w:rsid w:val="002E17D5"/>
    <w:rsid w:val="002E1830"/>
    <w:rsid w:val="002E2080"/>
    <w:rsid w:val="002E2965"/>
    <w:rsid w:val="002E3E99"/>
    <w:rsid w:val="002E417B"/>
    <w:rsid w:val="002E42E4"/>
    <w:rsid w:val="002E460A"/>
    <w:rsid w:val="002E4EC3"/>
    <w:rsid w:val="002E5027"/>
    <w:rsid w:val="002E5332"/>
    <w:rsid w:val="002E56F4"/>
    <w:rsid w:val="002E58F8"/>
    <w:rsid w:val="002E5A46"/>
    <w:rsid w:val="002E5E4B"/>
    <w:rsid w:val="002E6498"/>
    <w:rsid w:val="002E6A15"/>
    <w:rsid w:val="002E6BF2"/>
    <w:rsid w:val="002E7EBD"/>
    <w:rsid w:val="002F113A"/>
    <w:rsid w:val="002F1986"/>
    <w:rsid w:val="002F1BAB"/>
    <w:rsid w:val="002F24EE"/>
    <w:rsid w:val="002F2B2F"/>
    <w:rsid w:val="002F30D0"/>
    <w:rsid w:val="002F3C7B"/>
    <w:rsid w:val="002F4468"/>
    <w:rsid w:val="002F45AD"/>
    <w:rsid w:val="002F4603"/>
    <w:rsid w:val="002F5688"/>
    <w:rsid w:val="002F5FB7"/>
    <w:rsid w:val="002F74AF"/>
    <w:rsid w:val="002F770D"/>
    <w:rsid w:val="002F7FC8"/>
    <w:rsid w:val="003002C4"/>
    <w:rsid w:val="00300385"/>
    <w:rsid w:val="0030047D"/>
    <w:rsid w:val="003012B5"/>
    <w:rsid w:val="0030219A"/>
    <w:rsid w:val="003022A8"/>
    <w:rsid w:val="0030259B"/>
    <w:rsid w:val="003046BB"/>
    <w:rsid w:val="00304CDC"/>
    <w:rsid w:val="003069B3"/>
    <w:rsid w:val="00307BA2"/>
    <w:rsid w:val="00310257"/>
    <w:rsid w:val="003104CE"/>
    <w:rsid w:val="003108D0"/>
    <w:rsid w:val="00311115"/>
    <w:rsid w:val="00311AAB"/>
    <w:rsid w:val="00311CE5"/>
    <w:rsid w:val="003136B6"/>
    <w:rsid w:val="00313BC6"/>
    <w:rsid w:val="00313F3D"/>
    <w:rsid w:val="003141FD"/>
    <w:rsid w:val="00314432"/>
    <w:rsid w:val="00314D34"/>
    <w:rsid w:val="00314F91"/>
    <w:rsid w:val="0031561A"/>
    <w:rsid w:val="003159FD"/>
    <w:rsid w:val="00315C4C"/>
    <w:rsid w:val="00315EF0"/>
    <w:rsid w:val="0031654F"/>
    <w:rsid w:val="00316595"/>
    <w:rsid w:val="003169A7"/>
    <w:rsid w:val="00317781"/>
    <w:rsid w:val="00317C03"/>
    <w:rsid w:val="00317CF0"/>
    <w:rsid w:val="00317DE6"/>
    <w:rsid w:val="00320065"/>
    <w:rsid w:val="003200B6"/>
    <w:rsid w:val="003202F0"/>
    <w:rsid w:val="003205E9"/>
    <w:rsid w:val="003214D8"/>
    <w:rsid w:val="00321780"/>
    <w:rsid w:val="00321A30"/>
    <w:rsid w:val="00322021"/>
    <w:rsid w:val="00323704"/>
    <w:rsid w:val="0032398A"/>
    <w:rsid w:val="003240A2"/>
    <w:rsid w:val="00324134"/>
    <w:rsid w:val="0032554A"/>
    <w:rsid w:val="00325D4E"/>
    <w:rsid w:val="00326FE1"/>
    <w:rsid w:val="003271B7"/>
    <w:rsid w:val="0033017A"/>
    <w:rsid w:val="00330BC3"/>
    <w:rsid w:val="00330BE0"/>
    <w:rsid w:val="00330F70"/>
    <w:rsid w:val="0033170E"/>
    <w:rsid w:val="00331785"/>
    <w:rsid w:val="003318F5"/>
    <w:rsid w:val="00331C69"/>
    <w:rsid w:val="00331F8F"/>
    <w:rsid w:val="00331FF5"/>
    <w:rsid w:val="003326BE"/>
    <w:rsid w:val="00332B10"/>
    <w:rsid w:val="00332F11"/>
    <w:rsid w:val="00334473"/>
    <w:rsid w:val="00336C3C"/>
    <w:rsid w:val="00336C89"/>
    <w:rsid w:val="00336E53"/>
    <w:rsid w:val="00337CCB"/>
    <w:rsid w:val="003403F7"/>
    <w:rsid w:val="00341240"/>
    <w:rsid w:val="003420C0"/>
    <w:rsid w:val="00342448"/>
    <w:rsid w:val="003447C4"/>
    <w:rsid w:val="00344B0E"/>
    <w:rsid w:val="00344B1E"/>
    <w:rsid w:val="0034520B"/>
    <w:rsid w:val="003456B2"/>
    <w:rsid w:val="00346B37"/>
    <w:rsid w:val="00346CCE"/>
    <w:rsid w:val="00347055"/>
    <w:rsid w:val="0034709D"/>
    <w:rsid w:val="003475B2"/>
    <w:rsid w:val="00347685"/>
    <w:rsid w:val="003479CD"/>
    <w:rsid w:val="00347B24"/>
    <w:rsid w:val="00347E5D"/>
    <w:rsid w:val="00350488"/>
    <w:rsid w:val="00350D94"/>
    <w:rsid w:val="00350E3C"/>
    <w:rsid w:val="003514D3"/>
    <w:rsid w:val="003517CF"/>
    <w:rsid w:val="00352AF2"/>
    <w:rsid w:val="00352E76"/>
    <w:rsid w:val="00353697"/>
    <w:rsid w:val="00353B9E"/>
    <w:rsid w:val="00353F85"/>
    <w:rsid w:val="003543AB"/>
    <w:rsid w:val="003548D5"/>
    <w:rsid w:val="0035521A"/>
    <w:rsid w:val="00355378"/>
    <w:rsid w:val="00355624"/>
    <w:rsid w:val="003560F2"/>
    <w:rsid w:val="0035650A"/>
    <w:rsid w:val="003565AE"/>
    <w:rsid w:val="00357110"/>
    <w:rsid w:val="003579AE"/>
    <w:rsid w:val="00360134"/>
    <w:rsid w:val="0036047E"/>
    <w:rsid w:val="00360951"/>
    <w:rsid w:val="00360E09"/>
    <w:rsid w:val="003622D7"/>
    <w:rsid w:val="00362BC2"/>
    <w:rsid w:val="0036350E"/>
    <w:rsid w:val="003637C4"/>
    <w:rsid w:val="0036429A"/>
    <w:rsid w:val="00365260"/>
    <w:rsid w:val="0036553D"/>
    <w:rsid w:val="00365CC4"/>
    <w:rsid w:val="00365CD3"/>
    <w:rsid w:val="00366381"/>
    <w:rsid w:val="0036675F"/>
    <w:rsid w:val="00366C0F"/>
    <w:rsid w:val="003670B6"/>
    <w:rsid w:val="003670DB"/>
    <w:rsid w:val="003672D2"/>
    <w:rsid w:val="003674D1"/>
    <w:rsid w:val="00367503"/>
    <w:rsid w:val="00367A16"/>
    <w:rsid w:val="0037010D"/>
    <w:rsid w:val="00370696"/>
    <w:rsid w:val="00370AB4"/>
    <w:rsid w:val="00370CE8"/>
    <w:rsid w:val="00370F23"/>
    <w:rsid w:val="00371059"/>
    <w:rsid w:val="00371CF0"/>
    <w:rsid w:val="00371F7A"/>
    <w:rsid w:val="00372062"/>
    <w:rsid w:val="00372DA3"/>
    <w:rsid w:val="00373828"/>
    <w:rsid w:val="00373A82"/>
    <w:rsid w:val="00373AE1"/>
    <w:rsid w:val="00373BE7"/>
    <w:rsid w:val="00373EFE"/>
    <w:rsid w:val="0037426A"/>
    <w:rsid w:val="00375030"/>
    <w:rsid w:val="003750EB"/>
    <w:rsid w:val="003755B2"/>
    <w:rsid w:val="003772CC"/>
    <w:rsid w:val="00377570"/>
    <w:rsid w:val="00377AA9"/>
    <w:rsid w:val="00380C58"/>
    <w:rsid w:val="00380E11"/>
    <w:rsid w:val="00381D62"/>
    <w:rsid w:val="00381DE1"/>
    <w:rsid w:val="003821CD"/>
    <w:rsid w:val="003825F7"/>
    <w:rsid w:val="0038299D"/>
    <w:rsid w:val="00383281"/>
    <w:rsid w:val="00383320"/>
    <w:rsid w:val="00383438"/>
    <w:rsid w:val="00383BA2"/>
    <w:rsid w:val="00383F8F"/>
    <w:rsid w:val="00384848"/>
    <w:rsid w:val="00384A5C"/>
    <w:rsid w:val="00384C3E"/>
    <w:rsid w:val="00384ECF"/>
    <w:rsid w:val="00385403"/>
    <w:rsid w:val="003854BA"/>
    <w:rsid w:val="00385847"/>
    <w:rsid w:val="00387E9E"/>
    <w:rsid w:val="003900E4"/>
    <w:rsid w:val="003910E2"/>
    <w:rsid w:val="00391C69"/>
    <w:rsid w:val="00392319"/>
    <w:rsid w:val="0039273C"/>
    <w:rsid w:val="00392D4F"/>
    <w:rsid w:val="00392E8B"/>
    <w:rsid w:val="00393E16"/>
    <w:rsid w:val="00394360"/>
    <w:rsid w:val="003945DE"/>
    <w:rsid w:val="00394D03"/>
    <w:rsid w:val="0039530D"/>
    <w:rsid w:val="003954B6"/>
    <w:rsid w:val="00395700"/>
    <w:rsid w:val="00395B57"/>
    <w:rsid w:val="003964FD"/>
    <w:rsid w:val="00396643"/>
    <w:rsid w:val="00396B86"/>
    <w:rsid w:val="003970AB"/>
    <w:rsid w:val="003A072F"/>
    <w:rsid w:val="003A075B"/>
    <w:rsid w:val="003A090E"/>
    <w:rsid w:val="003A0D22"/>
    <w:rsid w:val="003A0F72"/>
    <w:rsid w:val="003A0FA9"/>
    <w:rsid w:val="003A0FB6"/>
    <w:rsid w:val="003A1350"/>
    <w:rsid w:val="003A2763"/>
    <w:rsid w:val="003A2BA6"/>
    <w:rsid w:val="003A2C5B"/>
    <w:rsid w:val="003A2DFC"/>
    <w:rsid w:val="003A5739"/>
    <w:rsid w:val="003A582E"/>
    <w:rsid w:val="003A58DD"/>
    <w:rsid w:val="003A5997"/>
    <w:rsid w:val="003A5A9A"/>
    <w:rsid w:val="003A5C6B"/>
    <w:rsid w:val="003A5CC7"/>
    <w:rsid w:val="003A5E4F"/>
    <w:rsid w:val="003A6BE7"/>
    <w:rsid w:val="003A6C57"/>
    <w:rsid w:val="003A71C4"/>
    <w:rsid w:val="003A723A"/>
    <w:rsid w:val="003A750A"/>
    <w:rsid w:val="003A760B"/>
    <w:rsid w:val="003A7861"/>
    <w:rsid w:val="003B15FC"/>
    <w:rsid w:val="003B1B59"/>
    <w:rsid w:val="003B1B68"/>
    <w:rsid w:val="003B3B34"/>
    <w:rsid w:val="003B4662"/>
    <w:rsid w:val="003B50E9"/>
    <w:rsid w:val="003B5ACB"/>
    <w:rsid w:val="003B5B20"/>
    <w:rsid w:val="003B5D99"/>
    <w:rsid w:val="003B6980"/>
    <w:rsid w:val="003B717F"/>
    <w:rsid w:val="003B78CD"/>
    <w:rsid w:val="003B7CDA"/>
    <w:rsid w:val="003B7D19"/>
    <w:rsid w:val="003C0209"/>
    <w:rsid w:val="003C1CD7"/>
    <w:rsid w:val="003C22FB"/>
    <w:rsid w:val="003C2381"/>
    <w:rsid w:val="003C2D2D"/>
    <w:rsid w:val="003C3485"/>
    <w:rsid w:val="003C357A"/>
    <w:rsid w:val="003C3790"/>
    <w:rsid w:val="003C3AEE"/>
    <w:rsid w:val="003C4074"/>
    <w:rsid w:val="003C41C4"/>
    <w:rsid w:val="003C4495"/>
    <w:rsid w:val="003C451A"/>
    <w:rsid w:val="003C4A4C"/>
    <w:rsid w:val="003C540C"/>
    <w:rsid w:val="003C5AC1"/>
    <w:rsid w:val="003C6461"/>
    <w:rsid w:val="003C652D"/>
    <w:rsid w:val="003C6761"/>
    <w:rsid w:val="003C6F08"/>
    <w:rsid w:val="003C7164"/>
    <w:rsid w:val="003C7506"/>
    <w:rsid w:val="003C770F"/>
    <w:rsid w:val="003C77C8"/>
    <w:rsid w:val="003C77F4"/>
    <w:rsid w:val="003D0912"/>
    <w:rsid w:val="003D0B45"/>
    <w:rsid w:val="003D0EFA"/>
    <w:rsid w:val="003D1E4E"/>
    <w:rsid w:val="003D2412"/>
    <w:rsid w:val="003D2693"/>
    <w:rsid w:val="003D2799"/>
    <w:rsid w:val="003D2AF5"/>
    <w:rsid w:val="003D34AE"/>
    <w:rsid w:val="003D4190"/>
    <w:rsid w:val="003D48D5"/>
    <w:rsid w:val="003D4A32"/>
    <w:rsid w:val="003D5112"/>
    <w:rsid w:val="003D5383"/>
    <w:rsid w:val="003D5A08"/>
    <w:rsid w:val="003D602D"/>
    <w:rsid w:val="003D6295"/>
    <w:rsid w:val="003D6EA7"/>
    <w:rsid w:val="003D71A2"/>
    <w:rsid w:val="003D73C8"/>
    <w:rsid w:val="003D740D"/>
    <w:rsid w:val="003D7AC5"/>
    <w:rsid w:val="003E05A6"/>
    <w:rsid w:val="003E0E79"/>
    <w:rsid w:val="003E10D2"/>
    <w:rsid w:val="003E1424"/>
    <w:rsid w:val="003E176B"/>
    <w:rsid w:val="003E1B5D"/>
    <w:rsid w:val="003E2848"/>
    <w:rsid w:val="003E2F5E"/>
    <w:rsid w:val="003E2F75"/>
    <w:rsid w:val="003E303A"/>
    <w:rsid w:val="003E3042"/>
    <w:rsid w:val="003E3925"/>
    <w:rsid w:val="003E3BAF"/>
    <w:rsid w:val="003E3E5B"/>
    <w:rsid w:val="003E4713"/>
    <w:rsid w:val="003E48B9"/>
    <w:rsid w:val="003E4CC6"/>
    <w:rsid w:val="003E4F87"/>
    <w:rsid w:val="003E545A"/>
    <w:rsid w:val="003E5677"/>
    <w:rsid w:val="003E5A39"/>
    <w:rsid w:val="003E5B7D"/>
    <w:rsid w:val="003E5F5C"/>
    <w:rsid w:val="003E5FA3"/>
    <w:rsid w:val="003E624D"/>
    <w:rsid w:val="003E6903"/>
    <w:rsid w:val="003E7071"/>
    <w:rsid w:val="003E74DE"/>
    <w:rsid w:val="003E7584"/>
    <w:rsid w:val="003E7A95"/>
    <w:rsid w:val="003F081B"/>
    <w:rsid w:val="003F115C"/>
    <w:rsid w:val="003F18D7"/>
    <w:rsid w:val="003F21CC"/>
    <w:rsid w:val="003F38BF"/>
    <w:rsid w:val="003F4140"/>
    <w:rsid w:val="003F4501"/>
    <w:rsid w:val="003F4C73"/>
    <w:rsid w:val="003F4C7E"/>
    <w:rsid w:val="003F51B0"/>
    <w:rsid w:val="003F5760"/>
    <w:rsid w:val="003F62D2"/>
    <w:rsid w:val="003F634E"/>
    <w:rsid w:val="003F69AE"/>
    <w:rsid w:val="003F69FE"/>
    <w:rsid w:val="003F6AA8"/>
    <w:rsid w:val="003F7448"/>
    <w:rsid w:val="0040016F"/>
    <w:rsid w:val="00400BA0"/>
    <w:rsid w:val="00400D4D"/>
    <w:rsid w:val="00401336"/>
    <w:rsid w:val="004022B3"/>
    <w:rsid w:val="00402490"/>
    <w:rsid w:val="00402634"/>
    <w:rsid w:val="00403E73"/>
    <w:rsid w:val="00403F07"/>
    <w:rsid w:val="00404117"/>
    <w:rsid w:val="0040442D"/>
    <w:rsid w:val="004045CD"/>
    <w:rsid w:val="00404805"/>
    <w:rsid w:val="004051C8"/>
    <w:rsid w:val="0040579A"/>
    <w:rsid w:val="0040619A"/>
    <w:rsid w:val="004067CB"/>
    <w:rsid w:val="00407039"/>
    <w:rsid w:val="004074BC"/>
    <w:rsid w:val="0040773F"/>
    <w:rsid w:val="0040797F"/>
    <w:rsid w:val="00407A97"/>
    <w:rsid w:val="00407BEA"/>
    <w:rsid w:val="00407BF2"/>
    <w:rsid w:val="00410808"/>
    <w:rsid w:val="004113F8"/>
    <w:rsid w:val="0041206B"/>
    <w:rsid w:val="0041272B"/>
    <w:rsid w:val="00412F04"/>
    <w:rsid w:val="00413306"/>
    <w:rsid w:val="0041337F"/>
    <w:rsid w:val="004139C6"/>
    <w:rsid w:val="00414686"/>
    <w:rsid w:val="004146C0"/>
    <w:rsid w:val="00414D18"/>
    <w:rsid w:val="00414DC7"/>
    <w:rsid w:val="00415008"/>
    <w:rsid w:val="0041548E"/>
    <w:rsid w:val="00415C1F"/>
    <w:rsid w:val="00415E08"/>
    <w:rsid w:val="004160D8"/>
    <w:rsid w:val="004162E3"/>
    <w:rsid w:val="0041711C"/>
    <w:rsid w:val="0042062E"/>
    <w:rsid w:val="004206A5"/>
    <w:rsid w:val="00420BF6"/>
    <w:rsid w:val="00420C6A"/>
    <w:rsid w:val="004218A9"/>
    <w:rsid w:val="00421D74"/>
    <w:rsid w:val="0042242E"/>
    <w:rsid w:val="00422448"/>
    <w:rsid w:val="00422544"/>
    <w:rsid w:val="00422DD2"/>
    <w:rsid w:val="00423025"/>
    <w:rsid w:val="004234AB"/>
    <w:rsid w:val="004241D7"/>
    <w:rsid w:val="00424CC6"/>
    <w:rsid w:val="00424D0F"/>
    <w:rsid w:val="00424EE1"/>
    <w:rsid w:val="0042526D"/>
    <w:rsid w:val="0042531E"/>
    <w:rsid w:val="004253DF"/>
    <w:rsid w:val="00425BC6"/>
    <w:rsid w:val="00425D2E"/>
    <w:rsid w:val="00425E79"/>
    <w:rsid w:val="004260BD"/>
    <w:rsid w:val="00426157"/>
    <w:rsid w:val="00426275"/>
    <w:rsid w:val="00426B8D"/>
    <w:rsid w:val="00427C5F"/>
    <w:rsid w:val="00430981"/>
    <w:rsid w:val="00430EC1"/>
    <w:rsid w:val="004310AA"/>
    <w:rsid w:val="00431990"/>
    <w:rsid w:val="004319D0"/>
    <w:rsid w:val="00431A06"/>
    <w:rsid w:val="00431B25"/>
    <w:rsid w:val="00431FB0"/>
    <w:rsid w:val="00432CFA"/>
    <w:rsid w:val="00433E96"/>
    <w:rsid w:val="00433F91"/>
    <w:rsid w:val="00434023"/>
    <w:rsid w:val="004342D8"/>
    <w:rsid w:val="0043559D"/>
    <w:rsid w:val="00435AFE"/>
    <w:rsid w:val="00436935"/>
    <w:rsid w:val="00436F2C"/>
    <w:rsid w:val="00437208"/>
    <w:rsid w:val="004378BE"/>
    <w:rsid w:val="00440A81"/>
    <w:rsid w:val="00440C8F"/>
    <w:rsid w:val="00441049"/>
    <w:rsid w:val="004415CE"/>
    <w:rsid w:val="00441D96"/>
    <w:rsid w:val="00442302"/>
    <w:rsid w:val="004441D0"/>
    <w:rsid w:val="00444BBF"/>
    <w:rsid w:val="00445497"/>
    <w:rsid w:val="004458B4"/>
    <w:rsid w:val="00445C11"/>
    <w:rsid w:val="00446346"/>
    <w:rsid w:val="0044699F"/>
    <w:rsid w:val="0044739D"/>
    <w:rsid w:val="004475B8"/>
    <w:rsid w:val="004478D3"/>
    <w:rsid w:val="00447A41"/>
    <w:rsid w:val="00450480"/>
    <w:rsid w:val="004512EC"/>
    <w:rsid w:val="0045143F"/>
    <w:rsid w:val="00451460"/>
    <w:rsid w:val="0045167E"/>
    <w:rsid w:val="00451944"/>
    <w:rsid w:val="0045194F"/>
    <w:rsid w:val="00451C5E"/>
    <w:rsid w:val="00451F7D"/>
    <w:rsid w:val="00452085"/>
    <w:rsid w:val="0045247C"/>
    <w:rsid w:val="004527CF"/>
    <w:rsid w:val="004533F8"/>
    <w:rsid w:val="00453438"/>
    <w:rsid w:val="00453850"/>
    <w:rsid w:val="00453AD2"/>
    <w:rsid w:val="00453ADC"/>
    <w:rsid w:val="00453EDD"/>
    <w:rsid w:val="00454580"/>
    <w:rsid w:val="00454BA9"/>
    <w:rsid w:val="00454CD2"/>
    <w:rsid w:val="00455455"/>
    <w:rsid w:val="004559EF"/>
    <w:rsid w:val="004566BC"/>
    <w:rsid w:val="00456B6C"/>
    <w:rsid w:val="00456E3D"/>
    <w:rsid w:val="00457873"/>
    <w:rsid w:val="004579F2"/>
    <w:rsid w:val="004600D5"/>
    <w:rsid w:val="00460B2F"/>
    <w:rsid w:val="00460DBE"/>
    <w:rsid w:val="00461434"/>
    <w:rsid w:val="004618AE"/>
    <w:rsid w:val="00461990"/>
    <w:rsid w:val="004626CE"/>
    <w:rsid w:val="004629A8"/>
    <w:rsid w:val="00462A77"/>
    <w:rsid w:val="00462B48"/>
    <w:rsid w:val="00462F50"/>
    <w:rsid w:val="004631F5"/>
    <w:rsid w:val="00463524"/>
    <w:rsid w:val="00463A0A"/>
    <w:rsid w:val="00465087"/>
    <w:rsid w:val="00465287"/>
    <w:rsid w:val="00465A6C"/>
    <w:rsid w:val="00466833"/>
    <w:rsid w:val="00466C75"/>
    <w:rsid w:val="00466ED0"/>
    <w:rsid w:val="00467468"/>
    <w:rsid w:val="00467B0E"/>
    <w:rsid w:val="00467C7D"/>
    <w:rsid w:val="004709CB"/>
    <w:rsid w:val="00470A91"/>
    <w:rsid w:val="00470B64"/>
    <w:rsid w:val="00470E44"/>
    <w:rsid w:val="00471682"/>
    <w:rsid w:val="0047193D"/>
    <w:rsid w:val="0047195F"/>
    <w:rsid w:val="00471E7E"/>
    <w:rsid w:val="00472663"/>
    <w:rsid w:val="004735DA"/>
    <w:rsid w:val="00473BF1"/>
    <w:rsid w:val="00473F66"/>
    <w:rsid w:val="00475266"/>
    <w:rsid w:val="00475404"/>
    <w:rsid w:val="0047582F"/>
    <w:rsid w:val="00475A50"/>
    <w:rsid w:val="00475C08"/>
    <w:rsid w:val="00477CF4"/>
    <w:rsid w:val="00477D1E"/>
    <w:rsid w:val="00480154"/>
    <w:rsid w:val="00480849"/>
    <w:rsid w:val="00480F80"/>
    <w:rsid w:val="00481F6B"/>
    <w:rsid w:val="004826E0"/>
    <w:rsid w:val="00483C05"/>
    <w:rsid w:val="00484D9C"/>
    <w:rsid w:val="0048513A"/>
    <w:rsid w:val="00486210"/>
    <w:rsid w:val="004866CB"/>
    <w:rsid w:val="00486B01"/>
    <w:rsid w:val="004870EC"/>
    <w:rsid w:val="00487194"/>
    <w:rsid w:val="004873B3"/>
    <w:rsid w:val="00487D80"/>
    <w:rsid w:val="004900C6"/>
    <w:rsid w:val="00490712"/>
    <w:rsid w:val="004908C6"/>
    <w:rsid w:val="00490B78"/>
    <w:rsid w:val="00491574"/>
    <w:rsid w:val="0049157B"/>
    <w:rsid w:val="00491F83"/>
    <w:rsid w:val="0049237F"/>
    <w:rsid w:val="00492BA2"/>
    <w:rsid w:val="00493753"/>
    <w:rsid w:val="004943CA"/>
    <w:rsid w:val="00494F07"/>
    <w:rsid w:val="00494FA5"/>
    <w:rsid w:val="00494FC4"/>
    <w:rsid w:val="0049593F"/>
    <w:rsid w:val="00495F9B"/>
    <w:rsid w:val="004961EA"/>
    <w:rsid w:val="004969F0"/>
    <w:rsid w:val="00496B04"/>
    <w:rsid w:val="00497755"/>
    <w:rsid w:val="0049783C"/>
    <w:rsid w:val="00497B43"/>
    <w:rsid w:val="00497C0B"/>
    <w:rsid w:val="004A047D"/>
    <w:rsid w:val="004A0FA3"/>
    <w:rsid w:val="004A11B7"/>
    <w:rsid w:val="004A18EC"/>
    <w:rsid w:val="004A2025"/>
    <w:rsid w:val="004A2108"/>
    <w:rsid w:val="004A24FE"/>
    <w:rsid w:val="004A29F0"/>
    <w:rsid w:val="004A32B7"/>
    <w:rsid w:val="004A3305"/>
    <w:rsid w:val="004A3336"/>
    <w:rsid w:val="004A38F7"/>
    <w:rsid w:val="004A3D73"/>
    <w:rsid w:val="004A3FBF"/>
    <w:rsid w:val="004A4002"/>
    <w:rsid w:val="004A4264"/>
    <w:rsid w:val="004A4984"/>
    <w:rsid w:val="004A4E86"/>
    <w:rsid w:val="004A4F7A"/>
    <w:rsid w:val="004A5077"/>
    <w:rsid w:val="004A581F"/>
    <w:rsid w:val="004A5F95"/>
    <w:rsid w:val="004A6388"/>
    <w:rsid w:val="004A647E"/>
    <w:rsid w:val="004A71F9"/>
    <w:rsid w:val="004A73C8"/>
    <w:rsid w:val="004B0103"/>
    <w:rsid w:val="004B0C04"/>
    <w:rsid w:val="004B0C87"/>
    <w:rsid w:val="004B0CB0"/>
    <w:rsid w:val="004B11EC"/>
    <w:rsid w:val="004B1390"/>
    <w:rsid w:val="004B2893"/>
    <w:rsid w:val="004B3A8E"/>
    <w:rsid w:val="004B3C4A"/>
    <w:rsid w:val="004B52AC"/>
    <w:rsid w:val="004B5418"/>
    <w:rsid w:val="004B55B3"/>
    <w:rsid w:val="004B59AC"/>
    <w:rsid w:val="004B6032"/>
    <w:rsid w:val="004B608F"/>
    <w:rsid w:val="004B609F"/>
    <w:rsid w:val="004B66CF"/>
    <w:rsid w:val="004B673D"/>
    <w:rsid w:val="004B67B0"/>
    <w:rsid w:val="004B6AF5"/>
    <w:rsid w:val="004B72F3"/>
    <w:rsid w:val="004B75DE"/>
    <w:rsid w:val="004B774E"/>
    <w:rsid w:val="004B782C"/>
    <w:rsid w:val="004B7B9F"/>
    <w:rsid w:val="004C02A8"/>
    <w:rsid w:val="004C0D1A"/>
    <w:rsid w:val="004C1335"/>
    <w:rsid w:val="004C15CE"/>
    <w:rsid w:val="004C1F8A"/>
    <w:rsid w:val="004C2264"/>
    <w:rsid w:val="004C2B0C"/>
    <w:rsid w:val="004C48E0"/>
    <w:rsid w:val="004C4B58"/>
    <w:rsid w:val="004C4DC3"/>
    <w:rsid w:val="004C532E"/>
    <w:rsid w:val="004C573C"/>
    <w:rsid w:val="004C61FD"/>
    <w:rsid w:val="004C6A13"/>
    <w:rsid w:val="004C6C24"/>
    <w:rsid w:val="004C6DF4"/>
    <w:rsid w:val="004C70B0"/>
    <w:rsid w:val="004C726F"/>
    <w:rsid w:val="004C7283"/>
    <w:rsid w:val="004C75D8"/>
    <w:rsid w:val="004C7C21"/>
    <w:rsid w:val="004C7E3D"/>
    <w:rsid w:val="004C7F07"/>
    <w:rsid w:val="004C7F45"/>
    <w:rsid w:val="004D0162"/>
    <w:rsid w:val="004D0663"/>
    <w:rsid w:val="004D06B2"/>
    <w:rsid w:val="004D0C4E"/>
    <w:rsid w:val="004D0F49"/>
    <w:rsid w:val="004D1183"/>
    <w:rsid w:val="004D11B3"/>
    <w:rsid w:val="004D2620"/>
    <w:rsid w:val="004D2CC3"/>
    <w:rsid w:val="004D308A"/>
    <w:rsid w:val="004D38CF"/>
    <w:rsid w:val="004D3B94"/>
    <w:rsid w:val="004D3F8B"/>
    <w:rsid w:val="004D44ED"/>
    <w:rsid w:val="004D4EB2"/>
    <w:rsid w:val="004D5034"/>
    <w:rsid w:val="004D50E5"/>
    <w:rsid w:val="004D5405"/>
    <w:rsid w:val="004D5668"/>
    <w:rsid w:val="004D66FA"/>
    <w:rsid w:val="004D6773"/>
    <w:rsid w:val="004D6CED"/>
    <w:rsid w:val="004D70CF"/>
    <w:rsid w:val="004D71B3"/>
    <w:rsid w:val="004D72DC"/>
    <w:rsid w:val="004D7467"/>
    <w:rsid w:val="004D78D3"/>
    <w:rsid w:val="004D7F92"/>
    <w:rsid w:val="004E02A8"/>
    <w:rsid w:val="004E036B"/>
    <w:rsid w:val="004E10AF"/>
    <w:rsid w:val="004E2544"/>
    <w:rsid w:val="004E2A5A"/>
    <w:rsid w:val="004E329E"/>
    <w:rsid w:val="004E3BD5"/>
    <w:rsid w:val="004E4005"/>
    <w:rsid w:val="004E5062"/>
    <w:rsid w:val="004E64B6"/>
    <w:rsid w:val="004E64D6"/>
    <w:rsid w:val="004E671C"/>
    <w:rsid w:val="004E67C8"/>
    <w:rsid w:val="004E6F59"/>
    <w:rsid w:val="004E79ED"/>
    <w:rsid w:val="004E7BD5"/>
    <w:rsid w:val="004E7D60"/>
    <w:rsid w:val="004F014D"/>
    <w:rsid w:val="004F0356"/>
    <w:rsid w:val="004F0860"/>
    <w:rsid w:val="004F0880"/>
    <w:rsid w:val="004F0A22"/>
    <w:rsid w:val="004F127E"/>
    <w:rsid w:val="004F1744"/>
    <w:rsid w:val="004F1F11"/>
    <w:rsid w:val="004F202B"/>
    <w:rsid w:val="004F2470"/>
    <w:rsid w:val="004F25F2"/>
    <w:rsid w:val="004F2B12"/>
    <w:rsid w:val="004F2E1F"/>
    <w:rsid w:val="004F3230"/>
    <w:rsid w:val="004F3871"/>
    <w:rsid w:val="004F4424"/>
    <w:rsid w:val="004F4C06"/>
    <w:rsid w:val="004F5143"/>
    <w:rsid w:val="004F5C59"/>
    <w:rsid w:val="004F60A7"/>
    <w:rsid w:val="004F7208"/>
    <w:rsid w:val="004F723C"/>
    <w:rsid w:val="004F7871"/>
    <w:rsid w:val="004F7C25"/>
    <w:rsid w:val="0050052C"/>
    <w:rsid w:val="0050056B"/>
    <w:rsid w:val="00500F22"/>
    <w:rsid w:val="00501022"/>
    <w:rsid w:val="00501A0C"/>
    <w:rsid w:val="0050221D"/>
    <w:rsid w:val="0050227F"/>
    <w:rsid w:val="005033BB"/>
    <w:rsid w:val="00503C29"/>
    <w:rsid w:val="0050486C"/>
    <w:rsid w:val="00504900"/>
    <w:rsid w:val="00504942"/>
    <w:rsid w:val="00504DCD"/>
    <w:rsid w:val="0050531D"/>
    <w:rsid w:val="005063A3"/>
    <w:rsid w:val="00506BFF"/>
    <w:rsid w:val="00506DF7"/>
    <w:rsid w:val="0051035B"/>
    <w:rsid w:val="0051125B"/>
    <w:rsid w:val="00512085"/>
    <w:rsid w:val="00512241"/>
    <w:rsid w:val="00512576"/>
    <w:rsid w:val="00512FBE"/>
    <w:rsid w:val="005135DA"/>
    <w:rsid w:val="005136E8"/>
    <w:rsid w:val="00513C74"/>
    <w:rsid w:val="005144EE"/>
    <w:rsid w:val="00514506"/>
    <w:rsid w:val="00514641"/>
    <w:rsid w:val="00514B31"/>
    <w:rsid w:val="00514E42"/>
    <w:rsid w:val="00514E7B"/>
    <w:rsid w:val="005156CE"/>
    <w:rsid w:val="00515DDD"/>
    <w:rsid w:val="00516089"/>
    <w:rsid w:val="0051635D"/>
    <w:rsid w:val="00516F2D"/>
    <w:rsid w:val="0051780C"/>
    <w:rsid w:val="00517B2C"/>
    <w:rsid w:val="00517C33"/>
    <w:rsid w:val="00517F23"/>
    <w:rsid w:val="005208A9"/>
    <w:rsid w:val="00520D70"/>
    <w:rsid w:val="00520E00"/>
    <w:rsid w:val="00521016"/>
    <w:rsid w:val="00521214"/>
    <w:rsid w:val="00521826"/>
    <w:rsid w:val="00521EA7"/>
    <w:rsid w:val="00521F63"/>
    <w:rsid w:val="00522137"/>
    <w:rsid w:val="00522540"/>
    <w:rsid w:val="00522A84"/>
    <w:rsid w:val="00522C57"/>
    <w:rsid w:val="00522C8E"/>
    <w:rsid w:val="005230BD"/>
    <w:rsid w:val="005237BE"/>
    <w:rsid w:val="00524078"/>
    <w:rsid w:val="0052457E"/>
    <w:rsid w:val="00524FAF"/>
    <w:rsid w:val="0052536B"/>
    <w:rsid w:val="00525740"/>
    <w:rsid w:val="00525A1B"/>
    <w:rsid w:val="00525B8A"/>
    <w:rsid w:val="005261A0"/>
    <w:rsid w:val="00526D07"/>
    <w:rsid w:val="0052774C"/>
    <w:rsid w:val="00527BAA"/>
    <w:rsid w:val="00527F39"/>
    <w:rsid w:val="00530D3C"/>
    <w:rsid w:val="00531175"/>
    <w:rsid w:val="00531683"/>
    <w:rsid w:val="00531C91"/>
    <w:rsid w:val="00531EC1"/>
    <w:rsid w:val="00531ECF"/>
    <w:rsid w:val="00531F3B"/>
    <w:rsid w:val="00532002"/>
    <w:rsid w:val="005320E0"/>
    <w:rsid w:val="00532E3E"/>
    <w:rsid w:val="0053304F"/>
    <w:rsid w:val="00533AE1"/>
    <w:rsid w:val="00534571"/>
    <w:rsid w:val="00535130"/>
    <w:rsid w:val="00535FC9"/>
    <w:rsid w:val="00536B26"/>
    <w:rsid w:val="00537651"/>
    <w:rsid w:val="00537EC0"/>
    <w:rsid w:val="00540025"/>
    <w:rsid w:val="0054013E"/>
    <w:rsid w:val="005402CB"/>
    <w:rsid w:val="0054032E"/>
    <w:rsid w:val="005405CF"/>
    <w:rsid w:val="005406BB"/>
    <w:rsid w:val="00540AA6"/>
    <w:rsid w:val="00540C47"/>
    <w:rsid w:val="00540D75"/>
    <w:rsid w:val="005416E6"/>
    <w:rsid w:val="0054199F"/>
    <w:rsid w:val="00541B24"/>
    <w:rsid w:val="00541F78"/>
    <w:rsid w:val="00542713"/>
    <w:rsid w:val="00542A35"/>
    <w:rsid w:val="005430A4"/>
    <w:rsid w:val="005430ED"/>
    <w:rsid w:val="00543975"/>
    <w:rsid w:val="00543C12"/>
    <w:rsid w:val="00544738"/>
    <w:rsid w:val="005447E9"/>
    <w:rsid w:val="005455D8"/>
    <w:rsid w:val="00545957"/>
    <w:rsid w:val="00545B0C"/>
    <w:rsid w:val="00545C68"/>
    <w:rsid w:val="00545CB7"/>
    <w:rsid w:val="005464C5"/>
    <w:rsid w:val="005465CA"/>
    <w:rsid w:val="00546AD6"/>
    <w:rsid w:val="00546D51"/>
    <w:rsid w:val="00546DF4"/>
    <w:rsid w:val="00546FAC"/>
    <w:rsid w:val="00547481"/>
    <w:rsid w:val="00550278"/>
    <w:rsid w:val="0055069A"/>
    <w:rsid w:val="005507CD"/>
    <w:rsid w:val="00550AED"/>
    <w:rsid w:val="00551B7C"/>
    <w:rsid w:val="00551BD7"/>
    <w:rsid w:val="00552143"/>
    <w:rsid w:val="00552C3F"/>
    <w:rsid w:val="00552C71"/>
    <w:rsid w:val="00553A0F"/>
    <w:rsid w:val="00553DAB"/>
    <w:rsid w:val="00554330"/>
    <w:rsid w:val="005547CA"/>
    <w:rsid w:val="005548B8"/>
    <w:rsid w:val="00554F5C"/>
    <w:rsid w:val="0055588B"/>
    <w:rsid w:val="00555D0F"/>
    <w:rsid w:val="0055709D"/>
    <w:rsid w:val="005573BF"/>
    <w:rsid w:val="005575AF"/>
    <w:rsid w:val="00560F0C"/>
    <w:rsid w:val="0056120D"/>
    <w:rsid w:val="005614D7"/>
    <w:rsid w:val="005615EA"/>
    <w:rsid w:val="0056164F"/>
    <w:rsid w:val="00561D99"/>
    <w:rsid w:val="00562115"/>
    <w:rsid w:val="005622B0"/>
    <w:rsid w:val="005622F7"/>
    <w:rsid w:val="005623CB"/>
    <w:rsid w:val="00562675"/>
    <w:rsid w:val="005627BF"/>
    <w:rsid w:val="0056280B"/>
    <w:rsid w:val="00562D1B"/>
    <w:rsid w:val="00563910"/>
    <w:rsid w:val="00563E10"/>
    <w:rsid w:val="00564808"/>
    <w:rsid w:val="00564BF1"/>
    <w:rsid w:val="00564C7F"/>
    <w:rsid w:val="00564C91"/>
    <w:rsid w:val="00564E07"/>
    <w:rsid w:val="0056570D"/>
    <w:rsid w:val="00565835"/>
    <w:rsid w:val="00565C64"/>
    <w:rsid w:val="00565DFC"/>
    <w:rsid w:val="005661BB"/>
    <w:rsid w:val="0056656F"/>
    <w:rsid w:val="0056679F"/>
    <w:rsid w:val="00566B56"/>
    <w:rsid w:val="00566BFD"/>
    <w:rsid w:val="00566C8D"/>
    <w:rsid w:val="00567285"/>
    <w:rsid w:val="005677D3"/>
    <w:rsid w:val="00567DC8"/>
    <w:rsid w:val="005700DC"/>
    <w:rsid w:val="00570192"/>
    <w:rsid w:val="005706BB"/>
    <w:rsid w:val="005706C4"/>
    <w:rsid w:val="00571492"/>
    <w:rsid w:val="0057251C"/>
    <w:rsid w:val="005740D3"/>
    <w:rsid w:val="005744C3"/>
    <w:rsid w:val="00574765"/>
    <w:rsid w:val="00574DA0"/>
    <w:rsid w:val="0057528F"/>
    <w:rsid w:val="005753BD"/>
    <w:rsid w:val="005755C2"/>
    <w:rsid w:val="005755E0"/>
    <w:rsid w:val="00575869"/>
    <w:rsid w:val="005765A3"/>
    <w:rsid w:val="005768F2"/>
    <w:rsid w:val="005775C4"/>
    <w:rsid w:val="005777E5"/>
    <w:rsid w:val="00577977"/>
    <w:rsid w:val="0058006F"/>
    <w:rsid w:val="00580120"/>
    <w:rsid w:val="00580C9E"/>
    <w:rsid w:val="00580CE6"/>
    <w:rsid w:val="00580DA6"/>
    <w:rsid w:val="00580E55"/>
    <w:rsid w:val="00580ECE"/>
    <w:rsid w:val="0058110B"/>
    <w:rsid w:val="005814BC"/>
    <w:rsid w:val="00581CDB"/>
    <w:rsid w:val="00582001"/>
    <w:rsid w:val="00582444"/>
    <w:rsid w:val="00582BA6"/>
    <w:rsid w:val="00583322"/>
    <w:rsid w:val="00583F94"/>
    <w:rsid w:val="00584A7E"/>
    <w:rsid w:val="00584EE2"/>
    <w:rsid w:val="00585626"/>
    <w:rsid w:val="00585B28"/>
    <w:rsid w:val="00585D42"/>
    <w:rsid w:val="0059007B"/>
    <w:rsid w:val="005904FA"/>
    <w:rsid w:val="00590A45"/>
    <w:rsid w:val="00590E6A"/>
    <w:rsid w:val="0059163F"/>
    <w:rsid w:val="0059175D"/>
    <w:rsid w:val="00591BDB"/>
    <w:rsid w:val="00591FD9"/>
    <w:rsid w:val="00592177"/>
    <w:rsid w:val="00592487"/>
    <w:rsid w:val="00592E76"/>
    <w:rsid w:val="00593D4A"/>
    <w:rsid w:val="0059468E"/>
    <w:rsid w:val="00594865"/>
    <w:rsid w:val="00594955"/>
    <w:rsid w:val="00596D81"/>
    <w:rsid w:val="0059728F"/>
    <w:rsid w:val="00597446"/>
    <w:rsid w:val="005A0B08"/>
    <w:rsid w:val="005A0B6A"/>
    <w:rsid w:val="005A1756"/>
    <w:rsid w:val="005A1E3B"/>
    <w:rsid w:val="005A2023"/>
    <w:rsid w:val="005A266D"/>
    <w:rsid w:val="005A300B"/>
    <w:rsid w:val="005A3C89"/>
    <w:rsid w:val="005A3D7E"/>
    <w:rsid w:val="005A3F3A"/>
    <w:rsid w:val="005A40EB"/>
    <w:rsid w:val="005A516E"/>
    <w:rsid w:val="005A5882"/>
    <w:rsid w:val="005A5F47"/>
    <w:rsid w:val="005A606A"/>
    <w:rsid w:val="005A6943"/>
    <w:rsid w:val="005A6FF0"/>
    <w:rsid w:val="005A75DF"/>
    <w:rsid w:val="005A7F25"/>
    <w:rsid w:val="005B022B"/>
    <w:rsid w:val="005B0561"/>
    <w:rsid w:val="005B07FB"/>
    <w:rsid w:val="005B0892"/>
    <w:rsid w:val="005B092A"/>
    <w:rsid w:val="005B0DB3"/>
    <w:rsid w:val="005B2CE8"/>
    <w:rsid w:val="005B38E2"/>
    <w:rsid w:val="005B3B97"/>
    <w:rsid w:val="005B4D17"/>
    <w:rsid w:val="005B5095"/>
    <w:rsid w:val="005B50A1"/>
    <w:rsid w:val="005B5111"/>
    <w:rsid w:val="005B54E4"/>
    <w:rsid w:val="005B559D"/>
    <w:rsid w:val="005B5AE2"/>
    <w:rsid w:val="005B5BE9"/>
    <w:rsid w:val="005B5D86"/>
    <w:rsid w:val="005B600F"/>
    <w:rsid w:val="005B6794"/>
    <w:rsid w:val="005B6C91"/>
    <w:rsid w:val="005B7853"/>
    <w:rsid w:val="005B7FBF"/>
    <w:rsid w:val="005C010F"/>
    <w:rsid w:val="005C0A94"/>
    <w:rsid w:val="005C0ACF"/>
    <w:rsid w:val="005C1295"/>
    <w:rsid w:val="005C1DE6"/>
    <w:rsid w:val="005C274B"/>
    <w:rsid w:val="005C374C"/>
    <w:rsid w:val="005C43F0"/>
    <w:rsid w:val="005C46B2"/>
    <w:rsid w:val="005C4970"/>
    <w:rsid w:val="005C4DF6"/>
    <w:rsid w:val="005C5065"/>
    <w:rsid w:val="005C52B9"/>
    <w:rsid w:val="005C5829"/>
    <w:rsid w:val="005C59B0"/>
    <w:rsid w:val="005C5D10"/>
    <w:rsid w:val="005C6553"/>
    <w:rsid w:val="005C68E7"/>
    <w:rsid w:val="005C69F5"/>
    <w:rsid w:val="005C74C2"/>
    <w:rsid w:val="005C7B64"/>
    <w:rsid w:val="005D07F3"/>
    <w:rsid w:val="005D0967"/>
    <w:rsid w:val="005D0DDD"/>
    <w:rsid w:val="005D115E"/>
    <w:rsid w:val="005D1472"/>
    <w:rsid w:val="005D195E"/>
    <w:rsid w:val="005D1A80"/>
    <w:rsid w:val="005D232C"/>
    <w:rsid w:val="005D2C10"/>
    <w:rsid w:val="005D3F62"/>
    <w:rsid w:val="005D4107"/>
    <w:rsid w:val="005D44B3"/>
    <w:rsid w:val="005D48AF"/>
    <w:rsid w:val="005D4D1A"/>
    <w:rsid w:val="005D4D95"/>
    <w:rsid w:val="005D50D2"/>
    <w:rsid w:val="005D570C"/>
    <w:rsid w:val="005D5960"/>
    <w:rsid w:val="005D5DD8"/>
    <w:rsid w:val="005D6883"/>
    <w:rsid w:val="005D6ABB"/>
    <w:rsid w:val="005D6AFA"/>
    <w:rsid w:val="005E031E"/>
    <w:rsid w:val="005E04BD"/>
    <w:rsid w:val="005E08C2"/>
    <w:rsid w:val="005E09B1"/>
    <w:rsid w:val="005E0B72"/>
    <w:rsid w:val="005E11B1"/>
    <w:rsid w:val="005E11F1"/>
    <w:rsid w:val="005E1558"/>
    <w:rsid w:val="005E1D11"/>
    <w:rsid w:val="005E22DE"/>
    <w:rsid w:val="005E249F"/>
    <w:rsid w:val="005E28AE"/>
    <w:rsid w:val="005E2E7F"/>
    <w:rsid w:val="005E3156"/>
    <w:rsid w:val="005E362B"/>
    <w:rsid w:val="005E3D51"/>
    <w:rsid w:val="005E41D2"/>
    <w:rsid w:val="005E47AD"/>
    <w:rsid w:val="005E4849"/>
    <w:rsid w:val="005E4A99"/>
    <w:rsid w:val="005E4E07"/>
    <w:rsid w:val="005E4EAD"/>
    <w:rsid w:val="005E524A"/>
    <w:rsid w:val="005E5880"/>
    <w:rsid w:val="005E58B4"/>
    <w:rsid w:val="005E5CF8"/>
    <w:rsid w:val="005E5E8C"/>
    <w:rsid w:val="005E6099"/>
    <w:rsid w:val="005E61E1"/>
    <w:rsid w:val="005E6598"/>
    <w:rsid w:val="005E6A24"/>
    <w:rsid w:val="005F039F"/>
    <w:rsid w:val="005F0D06"/>
    <w:rsid w:val="005F0E00"/>
    <w:rsid w:val="005F100C"/>
    <w:rsid w:val="005F20B2"/>
    <w:rsid w:val="005F2431"/>
    <w:rsid w:val="005F27A6"/>
    <w:rsid w:val="005F3228"/>
    <w:rsid w:val="005F3EFC"/>
    <w:rsid w:val="005F425A"/>
    <w:rsid w:val="005F4BE4"/>
    <w:rsid w:val="005F4EFD"/>
    <w:rsid w:val="005F559C"/>
    <w:rsid w:val="005F57D4"/>
    <w:rsid w:val="005F66F0"/>
    <w:rsid w:val="005F6DE2"/>
    <w:rsid w:val="005F7A4F"/>
    <w:rsid w:val="005F7E2D"/>
    <w:rsid w:val="00600030"/>
    <w:rsid w:val="00600AB2"/>
    <w:rsid w:val="00600C1C"/>
    <w:rsid w:val="00600D3B"/>
    <w:rsid w:val="00602981"/>
    <w:rsid w:val="00602E93"/>
    <w:rsid w:val="00603B2B"/>
    <w:rsid w:val="00604D91"/>
    <w:rsid w:val="00605A6C"/>
    <w:rsid w:val="00605FAE"/>
    <w:rsid w:val="006069F1"/>
    <w:rsid w:val="00606FE3"/>
    <w:rsid w:val="00607819"/>
    <w:rsid w:val="0061010A"/>
    <w:rsid w:val="0061027E"/>
    <w:rsid w:val="00610A4E"/>
    <w:rsid w:val="00610DF7"/>
    <w:rsid w:val="0061248D"/>
    <w:rsid w:val="00612936"/>
    <w:rsid w:val="00612CC4"/>
    <w:rsid w:val="00613A71"/>
    <w:rsid w:val="00613C24"/>
    <w:rsid w:val="00613E24"/>
    <w:rsid w:val="006145E4"/>
    <w:rsid w:val="00615433"/>
    <w:rsid w:val="006154B4"/>
    <w:rsid w:val="006168B1"/>
    <w:rsid w:val="00616DA9"/>
    <w:rsid w:val="00617B12"/>
    <w:rsid w:val="00620005"/>
    <w:rsid w:val="00620240"/>
    <w:rsid w:val="0062043D"/>
    <w:rsid w:val="0062055B"/>
    <w:rsid w:val="0062080A"/>
    <w:rsid w:val="00621621"/>
    <w:rsid w:val="0062258E"/>
    <w:rsid w:val="0062289E"/>
    <w:rsid w:val="00622BC3"/>
    <w:rsid w:val="00622DA5"/>
    <w:rsid w:val="00623842"/>
    <w:rsid w:val="006239BA"/>
    <w:rsid w:val="00624468"/>
    <w:rsid w:val="00624BE5"/>
    <w:rsid w:val="00625339"/>
    <w:rsid w:val="00626B04"/>
    <w:rsid w:val="00626EA3"/>
    <w:rsid w:val="00626F5F"/>
    <w:rsid w:val="00627BAE"/>
    <w:rsid w:val="00630780"/>
    <w:rsid w:val="006309BE"/>
    <w:rsid w:val="006313C1"/>
    <w:rsid w:val="0063174F"/>
    <w:rsid w:val="00631900"/>
    <w:rsid w:val="00631E05"/>
    <w:rsid w:val="006324E8"/>
    <w:rsid w:val="0063279E"/>
    <w:rsid w:val="00632C90"/>
    <w:rsid w:val="00632CBD"/>
    <w:rsid w:val="00632E89"/>
    <w:rsid w:val="00632FC6"/>
    <w:rsid w:val="006353FE"/>
    <w:rsid w:val="00636382"/>
    <w:rsid w:val="00637505"/>
    <w:rsid w:val="00637BA8"/>
    <w:rsid w:val="00637FAE"/>
    <w:rsid w:val="0064034E"/>
    <w:rsid w:val="00640ADE"/>
    <w:rsid w:val="00641292"/>
    <w:rsid w:val="00642036"/>
    <w:rsid w:val="006422E5"/>
    <w:rsid w:val="006423DF"/>
    <w:rsid w:val="006426CA"/>
    <w:rsid w:val="0064273D"/>
    <w:rsid w:val="00642DF7"/>
    <w:rsid w:val="00642FFA"/>
    <w:rsid w:val="006432D6"/>
    <w:rsid w:val="00643790"/>
    <w:rsid w:val="006438B7"/>
    <w:rsid w:val="00643A70"/>
    <w:rsid w:val="00643F6A"/>
    <w:rsid w:val="00645094"/>
    <w:rsid w:val="00645EE5"/>
    <w:rsid w:val="00646300"/>
    <w:rsid w:val="00646599"/>
    <w:rsid w:val="0064703D"/>
    <w:rsid w:val="006475FD"/>
    <w:rsid w:val="00647BAA"/>
    <w:rsid w:val="00647E3B"/>
    <w:rsid w:val="00647E95"/>
    <w:rsid w:val="00647F0B"/>
    <w:rsid w:val="006500F8"/>
    <w:rsid w:val="00650217"/>
    <w:rsid w:val="00650783"/>
    <w:rsid w:val="00651763"/>
    <w:rsid w:val="00651A70"/>
    <w:rsid w:val="00652623"/>
    <w:rsid w:val="00652FC6"/>
    <w:rsid w:val="006530B0"/>
    <w:rsid w:val="006531A8"/>
    <w:rsid w:val="00653276"/>
    <w:rsid w:val="00653812"/>
    <w:rsid w:val="00653972"/>
    <w:rsid w:val="00655043"/>
    <w:rsid w:val="00655E18"/>
    <w:rsid w:val="006560F4"/>
    <w:rsid w:val="0065661A"/>
    <w:rsid w:val="006568AD"/>
    <w:rsid w:val="006570AF"/>
    <w:rsid w:val="006573A9"/>
    <w:rsid w:val="0065750A"/>
    <w:rsid w:val="00657820"/>
    <w:rsid w:val="006578E9"/>
    <w:rsid w:val="006609EF"/>
    <w:rsid w:val="00660CE9"/>
    <w:rsid w:val="00661057"/>
    <w:rsid w:val="00661200"/>
    <w:rsid w:val="006615BB"/>
    <w:rsid w:val="0066166F"/>
    <w:rsid w:val="00662CD4"/>
    <w:rsid w:val="00662ED8"/>
    <w:rsid w:val="00663722"/>
    <w:rsid w:val="00663852"/>
    <w:rsid w:val="00663E23"/>
    <w:rsid w:val="00663EF2"/>
    <w:rsid w:val="00664202"/>
    <w:rsid w:val="006649AB"/>
    <w:rsid w:val="00664E7C"/>
    <w:rsid w:val="006650C3"/>
    <w:rsid w:val="006650D9"/>
    <w:rsid w:val="00665617"/>
    <w:rsid w:val="006657FD"/>
    <w:rsid w:val="006658B8"/>
    <w:rsid w:val="00665A8B"/>
    <w:rsid w:val="00665C48"/>
    <w:rsid w:val="006661A8"/>
    <w:rsid w:val="0066649D"/>
    <w:rsid w:val="006668EE"/>
    <w:rsid w:val="00670350"/>
    <w:rsid w:val="006721B2"/>
    <w:rsid w:val="006723A8"/>
    <w:rsid w:val="00672CA9"/>
    <w:rsid w:val="0067339F"/>
    <w:rsid w:val="00674083"/>
    <w:rsid w:val="006746BB"/>
    <w:rsid w:val="00674932"/>
    <w:rsid w:val="00674FAA"/>
    <w:rsid w:val="00675070"/>
    <w:rsid w:val="0067509B"/>
    <w:rsid w:val="00675C02"/>
    <w:rsid w:val="0067633C"/>
    <w:rsid w:val="00677760"/>
    <w:rsid w:val="006778DC"/>
    <w:rsid w:val="0068024C"/>
    <w:rsid w:val="006803E0"/>
    <w:rsid w:val="0068099C"/>
    <w:rsid w:val="00680B5A"/>
    <w:rsid w:val="00680FA8"/>
    <w:rsid w:val="00681574"/>
    <w:rsid w:val="00681719"/>
    <w:rsid w:val="006821CB"/>
    <w:rsid w:val="00682263"/>
    <w:rsid w:val="00682A50"/>
    <w:rsid w:val="00683929"/>
    <w:rsid w:val="00684169"/>
    <w:rsid w:val="00684D53"/>
    <w:rsid w:val="00684E79"/>
    <w:rsid w:val="0068554F"/>
    <w:rsid w:val="0068571D"/>
    <w:rsid w:val="00685939"/>
    <w:rsid w:val="006865A7"/>
    <w:rsid w:val="00686AEF"/>
    <w:rsid w:val="0068717A"/>
    <w:rsid w:val="00687236"/>
    <w:rsid w:val="00687AC0"/>
    <w:rsid w:val="0069065B"/>
    <w:rsid w:val="00691327"/>
    <w:rsid w:val="006921DE"/>
    <w:rsid w:val="00692957"/>
    <w:rsid w:val="0069296C"/>
    <w:rsid w:val="00692A54"/>
    <w:rsid w:val="00692A6E"/>
    <w:rsid w:val="0069420E"/>
    <w:rsid w:val="00694494"/>
    <w:rsid w:val="006945CA"/>
    <w:rsid w:val="00694673"/>
    <w:rsid w:val="006949BE"/>
    <w:rsid w:val="00695A9C"/>
    <w:rsid w:val="006961AA"/>
    <w:rsid w:val="006972C6"/>
    <w:rsid w:val="00697859"/>
    <w:rsid w:val="00697910"/>
    <w:rsid w:val="00697973"/>
    <w:rsid w:val="00697DE2"/>
    <w:rsid w:val="006A003A"/>
    <w:rsid w:val="006A0C1E"/>
    <w:rsid w:val="006A0F87"/>
    <w:rsid w:val="006A1564"/>
    <w:rsid w:val="006A180E"/>
    <w:rsid w:val="006A1906"/>
    <w:rsid w:val="006A1AD3"/>
    <w:rsid w:val="006A2E74"/>
    <w:rsid w:val="006A2EAD"/>
    <w:rsid w:val="006A310B"/>
    <w:rsid w:val="006A37D7"/>
    <w:rsid w:val="006A3A43"/>
    <w:rsid w:val="006A3BA8"/>
    <w:rsid w:val="006A3F18"/>
    <w:rsid w:val="006A44AD"/>
    <w:rsid w:val="006A4553"/>
    <w:rsid w:val="006A5100"/>
    <w:rsid w:val="006A59BC"/>
    <w:rsid w:val="006A5DAA"/>
    <w:rsid w:val="006A5E17"/>
    <w:rsid w:val="006A5F4C"/>
    <w:rsid w:val="006A5F57"/>
    <w:rsid w:val="006A6073"/>
    <w:rsid w:val="006A67A2"/>
    <w:rsid w:val="006A67AF"/>
    <w:rsid w:val="006A6C83"/>
    <w:rsid w:val="006A6D27"/>
    <w:rsid w:val="006A6DFB"/>
    <w:rsid w:val="006A7963"/>
    <w:rsid w:val="006A7A4E"/>
    <w:rsid w:val="006B090E"/>
    <w:rsid w:val="006B0F49"/>
    <w:rsid w:val="006B0F8C"/>
    <w:rsid w:val="006B1315"/>
    <w:rsid w:val="006B1BBD"/>
    <w:rsid w:val="006B2256"/>
    <w:rsid w:val="006B2FE2"/>
    <w:rsid w:val="006B3E9A"/>
    <w:rsid w:val="006B4983"/>
    <w:rsid w:val="006B4C15"/>
    <w:rsid w:val="006B5119"/>
    <w:rsid w:val="006B52C0"/>
    <w:rsid w:val="006B535C"/>
    <w:rsid w:val="006B5A67"/>
    <w:rsid w:val="006B5F99"/>
    <w:rsid w:val="006B7733"/>
    <w:rsid w:val="006B7EF9"/>
    <w:rsid w:val="006C002D"/>
    <w:rsid w:val="006C00AE"/>
    <w:rsid w:val="006C0917"/>
    <w:rsid w:val="006C0E7D"/>
    <w:rsid w:val="006C10DE"/>
    <w:rsid w:val="006C121A"/>
    <w:rsid w:val="006C14B9"/>
    <w:rsid w:val="006C169C"/>
    <w:rsid w:val="006C1946"/>
    <w:rsid w:val="006C19B1"/>
    <w:rsid w:val="006C2AA2"/>
    <w:rsid w:val="006C2E0E"/>
    <w:rsid w:val="006C3570"/>
    <w:rsid w:val="006C3AE9"/>
    <w:rsid w:val="006C40B6"/>
    <w:rsid w:val="006C41BB"/>
    <w:rsid w:val="006C478B"/>
    <w:rsid w:val="006C5669"/>
    <w:rsid w:val="006C58B9"/>
    <w:rsid w:val="006C5979"/>
    <w:rsid w:val="006C5ACB"/>
    <w:rsid w:val="006C5E44"/>
    <w:rsid w:val="006C6F96"/>
    <w:rsid w:val="006C6FF0"/>
    <w:rsid w:val="006C7185"/>
    <w:rsid w:val="006C74E5"/>
    <w:rsid w:val="006C75FA"/>
    <w:rsid w:val="006C780A"/>
    <w:rsid w:val="006D07F6"/>
    <w:rsid w:val="006D0C37"/>
    <w:rsid w:val="006D0EFE"/>
    <w:rsid w:val="006D1125"/>
    <w:rsid w:val="006D18B5"/>
    <w:rsid w:val="006D1EAE"/>
    <w:rsid w:val="006D2754"/>
    <w:rsid w:val="006D29F3"/>
    <w:rsid w:val="006D42EF"/>
    <w:rsid w:val="006D4DDB"/>
    <w:rsid w:val="006D4E85"/>
    <w:rsid w:val="006D5083"/>
    <w:rsid w:val="006D5549"/>
    <w:rsid w:val="006D5677"/>
    <w:rsid w:val="006D5695"/>
    <w:rsid w:val="006D5C56"/>
    <w:rsid w:val="006D6486"/>
    <w:rsid w:val="006D74BF"/>
    <w:rsid w:val="006D7910"/>
    <w:rsid w:val="006D7D69"/>
    <w:rsid w:val="006D7E09"/>
    <w:rsid w:val="006E061F"/>
    <w:rsid w:val="006E0C7F"/>
    <w:rsid w:val="006E140F"/>
    <w:rsid w:val="006E176A"/>
    <w:rsid w:val="006E1D51"/>
    <w:rsid w:val="006E20EA"/>
    <w:rsid w:val="006E2855"/>
    <w:rsid w:val="006E3CA9"/>
    <w:rsid w:val="006E3EC4"/>
    <w:rsid w:val="006E484B"/>
    <w:rsid w:val="006E505F"/>
    <w:rsid w:val="006E560C"/>
    <w:rsid w:val="006E5F6E"/>
    <w:rsid w:val="006E65BF"/>
    <w:rsid w:val="006E683C"/>
    <w:rsid w:val="006E6A08"/>
    <w:rsid w:val="006E7D12"/>
    <w:rsid w:val="006F0229"/>
    <w:rsid w:val="006F03D3"/>
    <w:rsid w:val="006F0B6B"/>
    <w:rsid w:val="006F0D8E"/>
    <w:rsid w:val="006F141B"/>
    <w:rsid w:val="006F156B"/>
    <w:rsid w:val="006F1C31"/>
    <w:rsid w:val="006F1D64"/>
    <w:rsid w:val="006F2041"/>
    <w:rsid w:val="006F3169"/>
    <w:rsid w:val="006F3D2C"/>
    <w:rsid w:val="006F3E78"/>
    <w:rsid w:val="006F4696"/>
    <w:rsid w:val="006F48B6"/>
    <w:rsid w:val="006F4B5C"/>
    <w:rsid w:val="006F4ED0"/>
    <w:rsid w:val="006F506E"/>
    <w:rsid w:val="006F528A"/>
    <w:rsid w:val="006F5474"/>
    <w:rsid w:val="006F549E"/>
    <w:rsid w:val="006F5942"/>
    <w:rsid w:val="006F5DE5"/>
    <w:rsid w:val="006F5E99"/>
    <w:rsid w:val="006F6067"/>
    <w:rsid w:val="006F64BB"/>
    <w:rsid w:val="006F69B5"/>
    <w:rsid w:val="006F6C7D"/>
    <w:rsid w:val="006F6DD1"/>
    <w:rsid w:val="006F716D"/>
    <w:rsid w:val="006F738F"/>
    <w:rsid w:val="006F7A8A"/>
    <w:rsid w:val="006F7B70"/>
    <w:rsid w:val="006F7CD9"/>
    <w:rsid w:val="00700549"/>
    <w:rsid w:val="00700662"/>
    <w:rsid w:val="00700702"/>
    <w:rsid w:val="00700994"/>
    <w:rsid w:val="00700DC5"/>
    <w:rsid w:val="0070123A"/>
    <w:rsid w:val="00701BD5"/>
    <w:rsid w:val="00701D2C"/>
    <w:rsid w:val="00701E19"/>
    <w:rsid w:val="00701F09"/>
    <w:rsid w:val="007025B5"/>
    <w:rsid w:val="00702C4E"/>
    <w:rsid w:val="0070317B"/>
    <w:rsid w:val="00703AA4"/>
    <w:rsid w:val="00703D2C"/>
    <w:rsid w:val="00703E95"/>
    <w:rsid w:val="007049EE"/>
    <w:rsid w:val="0070562E"/>
    <w:rsid w:val="0070585F"/>
    <w:rsid w:val="00705FE7"/>
    <w:rsid w:val="007063E4"/>
    <w:rsid w:val="00706448"/>
    <w:rsid w:val="00706E9C"/>
    <w:rsid w:val="00706FC6"/>
    <w:rsid w:val="007076A3"/>
    <w:rsid w:val="00707B17"/>
    <w:rsid w:val="00707CB5"/>
    <w:rsid w:val="00707D7B"/>
    <w:rsid w:val="00707DBE"/>
    <w:rsid w:val="00710702"/>
    <w:rsid w:val="00710B80"/>
    <w:rsid w:val="00710F15"/>
    <w:rsid w:val="007111EE"/>
    <w:rsid w:val="00711517"/>
    <w:rsid w:val="007119B5"/>
    <w:rsid w:val="00711EE1"/>
    <w:rsid w:val="00711FF9"/>
    <w:rsid w:val="007124FC"/>
    <w:rsid w:val="0071313A"/>
    <w:rsid w:val="00713726"/>
    <w:rsid w:val="00713F15"/>
    <w:rsid w:val="007141FA"/>
    <w:rsid w:val="00714349"/>
    <w:rsid w:val="00714535"/>
    <w:rsid w:val="007149D9"/>
    <w:rsid w:val="00715051"/>
    <w:rsid w:val="007150B2"/>
    <w:rsid w:val="0071577D"/>
    <w:rsid w:val="007163D9"/>
    <w:rsid w:val="007164C9"/>
    <w:rsid w:val="007166B7"/>
    <w:rsid w:val="00716833"/>
    <w:rsid w:val="007168BC"/>
    <w:rsid w:val="00717C32"/>
    <w:rsid w:val="00717DC1"/>
    <w:rsid w:val="00720507"/>
    <w:rsid w:val="0072062F"/>
    <w:rsid w:val="007206C2"/>
    <w:rsid w:val="00720A01"/>
    <w:rsid w:val="00720BF2"/>
    <w:rsid w:val="00721272"/>
    <w:rsid w:val="00721285"/>
    <w:rsid w:val="00721E20"/>
    <w:rsid w:val="007221FC"/>
    <w:rsid w:val="007222F3"/>
    <w:rsid w:val="00722346"/>
    <w:rsid w:val="007224D9"/>
    <w:rsid w:val="00722928"/>
    <w:rsid w:val="00722E2E"/>
    <w:rsid w:val="00723639"/>
    <w:rsid w:val="00723B7B"/>
    <w:rsid w:val="00724112"/>
    <w:rsid w:val="00724935"/>
    <w:rsid w:val="00724A4C"/>
    <w:rsid w:val="00724A57"/>
    <w:rsid w:val="00724B10"/>
    <w:rsid w:val="00725BB9"/>
    <w:rsid w:val="00726159"/>
    <w:rsid w:val="0072645B"/>
    <w:rsid w:val="00726D4E"/>
    <w:rsid w:val="007270A5"/>
    <w:rsid w:val="007270FE"/>
    <w:rsid w:val="00730596"/>
    <w:rsid w:val="007305C0"/>
    <w:rsid w:val="0073087F"/>
    <w:rsid w:val="00730AA6"/>
    <w:rsid w:val="00730BFE"/>
    <w:rsid w:val="007320B9"/>
    <w:rsid w:val="00732B73"/>
    <w:rsid w:val="00733C45"/>
    <w:rsid w:val="00733DF7"/>
    <w:rsid w:val="00733E46"/>
    <w:rsid w:val="007349FA"/>
    <w:rsid w:val="00734DEA"/>
    <w:rsid w:val="007358F1"/>
    <w:rsid w:val="00735B32"/>
    <w:rsid w:val="00735DA7"/>
    <w:rsid w:val="007361E4"/>
    <w:rsid w:val="007369A7"/>
    <w:rsid w:val="00736B02"/>
    <w:rsid w:val="00736F14"/>
    <w:rsid w:val="0073735E"/>
    <w:rsid w:val="00737732"/>
    <w:rsid w:val="00737F97"/>
    <w:rsid w:val="0074034B"/>
    <w:rsid w:val="007408ED"/>
    <w:rsid w:val="00741232"/>
    <w:rsid w:val="00741727"/>
    <w:rsid w:val="00741A5A"/>
    <w:rsid w:val="00741AB9"/>
    <w:rsid w:val="007424F1"/>
    <w:rsid w:val="007426A0"/>
    <w:rsid w:val="00742BDF"/>
    <w:rsid w:val="00742D58"/>
    <w:rsid w:val="00743799"/>
    <w:rsid w:val="007440EE"/>
    <w:rsid w:val="00744130"/>
    <w:rsid w:val="007445CD"/>
    <w:rsid w:val="007447E1"/>
    <w:rsid w:val="00744942"/>
    <w:rsid w:val="00744BD9"/>
    <w:rsid w:val="007454B3"/>
    <w:rsid w:val="00745AEE"/>
    <w:rsid w:val="00745D91"/>
    <w:rsid w:val="007463A5"/>
    <w:rsid w:val="007463C4"/>
    <w:rsid w:val="00746577"/>
    <w:rsid w:val="0074666D"/>
    <w:rsid w:val="007471A9"/>
    <w:rsid w:val="007477DF"/>
    <w:rsid w:val="00747F42"/>
    <w:rsid w:val="00750274"/>
    <w:rsid w:val="007502F1"/>
    <w:rsid w:val="00750376"/>
    <w:rsid w:val="0075090B"/>
    <w:rsid w:val="007509A2"/>
    <w:rsid w:val="00750F12"/>
    <w:rsid w:val="00751117"/>
    <w:rsid w:val="00751940"/>
    <w:rsid w:val="00751CFD"/>
    <w:rsid w:val="00751ED0"/>
    <w:rsid w:val="00752FA7"/>
    <w:rsid w:val="00753059"/>
    <w:rsid w:val="00753973"/>
    <w:rsid w:val="00753F09"/>
    <w:rsid w:val="0075404A"/>
    <w:rsid w:val="0075412D"/>
    <w:rsid w:val="00754531"/>
    <w:rsid w:val="00754640"/>
    <w:rsid w:val="00754D6F"/>
    <w:rsid w:val="0075520F"/>
    <w:rsid w:val="007564BA"/>
    <w:rsid w:val="00756B49"/>
    <w:rsid w:val="00756CCB"/>
    <w:rsid w:val="00757255"/>
    <w:rsid w:val="00757CB8"/>
    <w:rsid w:val="00760ADD"/>
    <w:rsid w:val="00760FBD"/>
    <w:rsid w:val="0076111B"/>
    <w:rsid w:val="00761653"/>
    <w:rsid w:val="007629A3"/>
    <w:rsid w:val="00762AE1"/>
    <w:rsid w:val="00762B1C"/>
    <w:rsid w:val="00762B47"/>
    <w:rsid w:val="00762EE7"/>
    <w:rsid w:val="0076322F"/>
    <w:rsid w:val="0076363E"/>
    <w:rsid w:val="007636B2"/>
    <w:rsid w:val="0076397A"/>
    <w:rsid w:val="00763FC4"/>
    <w:rsid w:val="00764EBA"/>
    <w:rsid w:val="00764EE0"/>
    <w:rsid w:val="00765EBB"/>
    <w:rsid w:val="00766742"/>
    <w:rsid w:val="007668ED"/>
    <w:rsid w:val="00767070"/>
    <w:rsid w:val="007677E8"/>
    <w:rsid w:val="00767FAB"/>
    <w:rsid w:val="0077006A"/>
    <w:rsid w:val="0077087E"/>
    <w:rsid w:val="00770E0E"/>
    <w:rsid w:val="0077318E"/>
    <w:rsid w:val="00773390"/>
    <w:rsid w:val="007738CD"/>
    <w:rsid w:val="0077636F"/>
    <w:rsid w:val="00776575"/>
    <w:rsid w:val="007773D1"/>
    <w:rsid w:val="007778F5"/>
    <w:rsid w:val="00777D5B"/>
    <w:rsid w:val="00777D9A"/>
    <w:rsid w:val="00777F03"/>
    <w:rsid w:val="00780ABB"/>
    <w:rsid w:val="00780C16"/>
    <w:rsid w:val="00780E3E"/>
    <w:rsid w:val="007813EC"/>
    <w:rsid w:val="00781A8B"/>
    <w:rsid w:val="00781DEE"/>
    <w:rsid w:val="00781EF3"/>
    <w:rsid w:val="0078254C"/>
    <w:rsid w:val="0078311F"/>
    <w:rsid w:val="007839F4"/>
    <w:rsid w:val="00784BC3"/>
    <w:rsid w:val="00784D68"/>
    <w:rsid w:val="00784E59"/>
    <w:rsid w:val="00785427"/>
    <w:rsid w:val="0078558E"/>
    <w:rsid w:val="0078581B"/>
    <w:rsid w:val="00785B6E"/>
    <w:rsid w:val="00785CC1"/>
    <w:rsid w:val="00785CDF"/>
    <w:rsid w:val="00787676"/>
    <w:rsid w:val="007878FB"/>
    <w:rsid w:val="00787E88"/>
    <w:rsid w:val="007902AA"/>
    <w:rsid w:val="00790B68"/>
    <w:rsid w:val="00790BF3"/>
    <w:rsid w:val="00790E49"/>
    <w:rsid w:val="00790E79"/>
    <w:rsid w:val="00791A30"/>
    <w:rsid w:val="0079204D"/>
    <w:rsid w:val="0079232F"/>
    <w:rsid w:val="00792CD7"/>
    <w:rsid w:val="00793131"/>
    <w:rsid w:val="00794811"/>
    <w:rsid w:val="007961F1"/>
    <w:rsid w:val="00796CC3"/>
    <w:rsid w:val="00796E20"/>
    <w:rsid w:val="007971DB"/>
    <w:rsid w:val="0079795B"/>
    <w:rsid w:val="007A00E6"/>
    <w:rsid w:val="007A0828"/>
    <w:rsid w:val="007A1859"/>
    <w:rsid w:val="007A1B94"/>
    <w:rsid w:val="007A203D"/>
    <w:rsid w:val="007A27A3"/>
    <w:rsid w:val="007A2BAC"/>
    <w:rsid w:val="007A2F63"/>
    <w:rsid w:val="007A2F7D"/>
    <w:rsid w:val="007A30A6"/>
    <w:rsid w:val="007A35CF"/>
    <w:rsid w:val="007A49B5"/>
    <w:rsid w:val="007A56BA"/>
    <w:rsid w:val="007A5B17"/>
    <w:rsid w:val="007A5CF8"/>
    <w:rsid w:val="007A6254"/>
    <w:rsid w:val="007A6C23"/>
    <w:rsid w:val="007A6C75"/>
    <w:rsid w:val="007A6F79"/>
    <w:rsid w:val="007A782F"/>
    <w:rsid w:val="007A7AF3"/>
    <w:rsid w:val="007A7BEE"/>
    <w:rsid w:val="007B05FF"/>
    <w:rsid w:val="007B0AF0"/>
    <w:rsid w:val="007B0D04"/>
    <w:rsid w:val="007B19D8"/>
    <w:rsid w:val="007B1B91"/>
    <w:rsid w:val="007B1ECF"/>
    <w:rsid w:val="007B2395"/>
    <w:rsid w:val="007B2652"/>
    <w:rsid w:val="007B319C"/>
    <w:rsid w:val="007B31E7"/>
    <w:rsid w:val="007B32E3"/>
    <w:rsid w:val="007B4338"/>
    <w:rsid w:val="007B445A"/>
    <w:rsid w:val="007B445E"/>
    <w:rsid w:val="007B4627"/>
    <w:rsid w:val="007B48D6"/>
    <w:rsid w:val="007B48F6"/>
    <w:rsid w:val="007B4C0B"/>
    <w:rsid w:val="007B508F"/>
    <w:rsid w:val="007B5745"/>
    <w:rsid w:val="007B5C6E"/>
    <w:rsid w:val="007B5F7D"/>
    <w:rsid w:val="007B5FB0"/>
    <w:rsid w:val="007B6673"/>
    <w:rsid w:val="007B6AAA"/>
    <w:rsid w:val="007B6EED"/>
    <w:rsid w:val="007B7C96"/>
    <w:rsid w:val="007C0534"/>
    <w:rsid w:val="007C16E8"/>
    <w:rsid w:val="007C19C0"/>
    <w:rsid w:val="007C1A8A"/>
    <w:rsid w:val="007C1B53"/>
    <w:rsid w:val="007C1FEA"/>
    <w:rsid w:val="007C25FB"/>
    <w:rsid w:val="007C310C"/>
    <w:rsid w:val="007C3B29"/>
    <w:rsid w:val="007C471A"/>
    <w:rsid w:val="007C4B5C"/>
    <w:rsid w:val="007C5182"/>
    <w:rsid w:val="007C5335"/>
    <w:rsid w:val="007C6730"/>
    <w:rsid w:val="007C6F08"/>
    <w:rsid w:val="007C7046"/>
    <w:rsid w:val="007C75FB"/>
    <w:rsid w:val="007C79AC"/>
    <w:rsid w:val="007C7BF5"/>
    <w:rsid w:val="007D00DE"/>
    <w:rsid w:val="007D0C45"/>
    <w:rsid w:val="007D0DDF"/>
    <w:rsid w:val="007D0F18"/>
    <w:rsid w:val="007D112A"/>
    <w:rsid w:val="007D16EE"/>
    <w:rsid w:val="007D2D60"/>
    <w:rsid w:val="007D3352"/>
    <w:rsid w:val="007D380E"/>
    <w:rsid w:val="007D3DB2"/>
    <w:rsid w:val="007D3F8B"/>
    <w:rsid w:val="007D40F4"/>
    <w:rsid w:val="007D4132"/>
    <w:rsid w:val="007D429C"/>
    <w:rsid w:val="007D4958"/>
    <w:rsid w:val="007D4E53"/>
    <w:rsid w:val="007D518A"/>
    <w:rsid w:val="007D592B"/>
    <w:rsid w:val="007D5E30"/>
    <w:rsid w:val="007D60D7"/>
    <w:rsid w:val="007D639C"/>
    <w:rsid w:val="007D7CBB"/>
    <w:rsid w:val="007D7FEA"/>
    <w:rsid w:val="007E0299"/>
    <w:rsid w:val="007E0447"/>
    <w:rsid w:val="007E06EF"/>
    <w:rsid w:val="007E076A"/>
    <w:rsid w:val="007E0793"/>
    <w:rsid w:val="007E1079"/>
    <w:rsid w:val="007E1263"/>
    <w:rsid w:val="007E12EF"/>
    <w:rsid w:val="007E1402"/>
    <w:rsid w:val="007E144F"/>
    <w:rsid w:val="007E28D9"/>
    <w:rsid w:val="007E3FD2"/>
    <w:rsid w:val="007E457A"/>
    <w:rsid w:val="007E486B"/>
    <w:rsid w:val="007E4D71"/>
    <w:rsid w:val="007E5334"/>
    <w:rsid w:val="007E57DF"/>
    <w:rsid w:val="007E590B"/>
    <w:rsid w:val="007E598C"/>
    <w:rsid w:val="007E6177"/>
    <w:rsid w:val="007E6DC7"/>
    <w:rsid w:val="007E7BD3"/>
    <w:rsid w:val="007F07DA"/>
    <w:rsid w:val="007F08B3"/>
    <w:rsid w:val="007F09ED"/>
    <w:rsid w:val="007F16FA"/>
    <w:rsid w:val="007F1898"/>
    <w:rsid w:val="007F2104"/>
    <w:rsid w:val="007F218B"/>
    <w:rsid w:val="007F24EC"/>
    <w:rsid w:val="007F2A7A"/>
    <w:rsid w:val="007F2ECF"/>
    <w:rsid w:val="007F335E"/>
    <w:rsid w:val="007F3736"/>
    <w:rsid w:val="007F376A"/>
    <w:rsid w:val="007F3809"/>
    <w:rsid w:val="007F3928"/>
    <w:rsid w:val="007F3DEA"/>
    <w:rsid w:val="007F3F38"/>
    <w:rsid w:val="007F417C"/>
    <w:rsid w:val="007F4A43"/>
    <w:rsid w:val="007F5DE2"/>
    <w:rsid w:val="007F5E2D"/>
    <w:rsid w:val="007F6183"/>
    <w:rsid w:val="007F62AB"/>
    <w:rsid w:val="007F728C"/>
    <w:rsid w:val="007F7683"/>
    <w:rsid w:val="007F789A"/>
    <w:rsid w:val="007FD19B"/>
    <w:rsid w:val="00800E41"/>
    <w:rsid w:val="008013C4"/>
    <w:rsid w:val="00801EDE"/>
    <w:rsid w:val="00801F91"/>
    <w:rsid w:val="008021C7"/>
    <w:rsid w:val="00802793"/>
    <w:rsid w:val="00802EE4"/>
    <w:rsid w:val="00803011"/>
    <w:rsid w:val="00803A38"/>
    <w:rsid w:val="00803AD3"/>
    <w:rsid w:val="00803F5C"/>
    <w:rsid w:val="0080509E"/>
    <w:rsid w:val="0080538F"/>
    <w:rsid w:val="0080588C"/>
    <w:rsid w:val="00805956"/>
    <w:rsid w:val="00805BE6"/>
    <w:rsid w:val="008068F9"/>
    <w:rsid w:val="00806B2E"/>
    <w:rsid w:val="0080721F"/>
    <w:rsid w:val="008074DD"/>
    <w:rsid w:val="00810054"/>
    <w:rsid w:val="008102EA"/>
    <w:rsid w:val="00810B3F"/>
    <w:rsid w:val="00812389"/>
    <w:rsid w:val="0081266C"/>
    <w:rsid w:val="00813028"/>
    <w:rsid w:val="00813CDD"/>
    <w:rsid w:val="00814253"/>
    <w:rsid w:val="0081492D"/>
    <w:rsid w:val="00814983"/>
    <w:rsid w:val="00814C3B"/>
    <w:rsid w:val="00814FA6"/>
    <w:rsid w:val="00815919"/>
    <w:rsid w:val="00815F84"/>
    <w:rsid w:val="00816091"/>
    <w:rsid w:val="0081685F"/>
    <w:rsid w:val="00816D8B"/>
    <w:rsid w:val="00817934"/>
    <w:rsid w:val="00817AB7"/>
    <w:rsid w:val="00817BF8"/>
    <w:rsid w:val="008205F9"/>
    <w:rsid w:val="00820C74"/>
    <w:rsid w:val="00820D2C"/>
    <w:rsid w:val="00820D62"/>
    <w:rsid w:val="00820DD9"/>
    <w:rsid w:val="00820E4C"/>
    <w:rsid w:val="008213E7"/>
    <w:rsid w:val="008217D7"/>
    <w:rsid w:val="00821AE3"/>
    <w:rsid w:val="00821BF9"/>
    <w:rsid w:val="00821DD3"/>
    <w:rsid w:val="00821ED9"/>
    <w:rsid w:val="0082221E"/>
    <w:rsid w:val="0082267C"/>
    <w:rsid w:val="00822AC1"/>
    <w:rsid w:val="00822F8D"/>
    <w:rsid w:val="00823523"/>
    <w:rsid w:val="0082371F"/>
    <w:rsid w:val="00824140"/>
    <w:rsid w:val="0082465F"/>
    <w:rsid w:val="008247C0"/>
    <w:rsid w:val="00824F8A"/>
    <w:rsid w:val="0082526E"/>
    <w:rsid w:val="008252B9"/>
    <w:rsid w:val="008252C5"/>
    <w:rsid w:val="0082547A"/>
    <w:rsid w:val="0082591A"/>
    <w:rsid w:val="00825A2E"/>
    <w:rsid w:val="00826A84"/>
    <w:rsid w:val="00826E0E"/>
    <w:rsid w:val="00827197"/>
    <w:rsid w:val="00827E37"/>
    <w:rsid w:val="00827E6E"/>
    <w:rsid w:val="00827F52"/>
    <w:rsid w:val="008334F4"/>
    <w:rsid w:val="00833623"/>
    <w:rsid w:val="00833B1D"/>
    <w:rsid w:val="00833CFB"/>
    <w:rsid w:val="00833F9E"/>
    <w:rsid w:val="008340E6"/>
    <w:rsid w:val="00834729"/>
    <w:rsid w:val="008350A3"/>
    <w:rsid w:val="008352D1"/>
    <w:rsid w:val="00835B9C"/>
    <w:rsid w:val="00836200"/>
    <w:rsid w:val="008364BF"/>
    <w:rsid w:val="0083680F"/>
    <w:rsid w:val="00836FD1"/>
    <w:rsid w:val="00837097"/>
    <w:rsid w:val="008377A6"/>
    <w:rsid w:val="00837F00"/>
    <w:rsid w:val="008406EF"/>
    <w:rsid w:val="0084079D"/>
    <w:rsid w:val="00840891"/>
    <w:rsid w:val="0084119E"/>
    <w:rsid w:val="00842402"/>
    <w:rsid w:val="00842545"/>
    <w:rsid w:val="0084308B"/>
    <w:rsid w:val="00843A17"/>
    <w:rsid w:val="00843B67"/>
    <w:rsid w:val="00843CC9"/>
    <w:rsid w:val="00844230"/>
    <w:rsid w:val="008444A8"/>
    <w:rsid w:val="00844CF2"/>
    <w:rsid w:val="00844D58"/>
    <w:rsid w:val="008462E3"/>
    <w:rsid w:val="00846DDE"/>
    <w:rsid w:val="00847C41"/>
    <w:rsid w:val="00847E3D"/>
    <w:rsid w:val="0085078A"/>
    <w:rsid w:val="0085089C"/>
    <w:rsid w:val="00851B0F"/>
    <w:rsid w:val="00851C14"/>
    <w:rsid w:val="00851DC6"/>
    <w:rsid w:val="00851E8D"/>
    <w:rsid w:val="00852E35"/>
    <w:rsid w:val="00852F32"/>
    <w:rsid w:val="008531C0"/>
    <w:rsid w:val="00853940"/>
    <w:rsid w:val="00853DAF"/>
    <w:rsid w:val="00853EE6"/>
    <w:rsid w:val="00854707"/>
    <w:rsid w:val="008548B6"/>
    <w:rsid w:val="00855247"/>
    <w:rsid w:val="008553DF"/>
    <w:rsid w:val="008557E9"/>
    <w:rsid w:val="00855B0E"/>
    <w:rsid w:val="00856363"/>
    <w:rsid w:val="008564BF"/>
    <w:rsid w:val="0085652D"/>
    <w:rsid w:val="00856539"/>
    <w:rsid w:val="008569B3"/>
    <w:rsid w:val="008572D2"/>
    <w:rsid w:val="008577C5"/>
    <w:rsid w:val="008577C6"/>
    <w:rsid w:val="0086077D"/>
    <w:rsid w:val="008611B0"/>
    <w:rsid w:val="008614CC"/>
    <w:rsid w:val="00861920"/>
    <w:rsid w:val="00862676"/>
    <w:rsid w:val="0086437E"/>
    <w:rsid w:val="0086500D"/>
    <w:rsid w:val="008650AA"/>
    <w:rsid w:val="00866767"/>
    <w:rsid w:val="00866955"/>
    <w:rsid w:val="0086750D"/>
    <w:rsid w:val="00870272"/>
    <w:rsid w:val="00870508"/>
    <w:rsid w:val="00871054"/>
    <w:rsid w:val="00871AEF"/>
    <w:rsid w:val="0087202E"/>
    <w:rsid w:val="0087240E"/>
    <w:rsid w:val="00872B62"/>
    <w:rsid w:val="00872CCA"/>
    <w:rsid w:val="00872D6D"/>
    <w:rsid w:val="00873ABA"/>
    <w:rsid w:val="00873CE3"/>
    <w:rsid w:val="0087405E"/>
    <w:rsid w:val="00875995"/>
    <w:rsid w:val="008759B5"/>
    <w:rsid w:val="00875D5B"/>
    <w:rsid w:val="00876055"/>
    <w:rsid w:val="00876328"/>
    <w:rsid w:val="00876AD7"/>
    <w:rsid w:val="00876D29"/>
    <w:rsid w:val="00876FC0"/>
    <w:rsid w:val="00877B67"/>
    <w:rsid w:val="00877FDF"/>
    <w:rsid w:val="00881261"/>
    <w:rsid w:val="008822DA"/>
    <w:rsid w:val="00882BFB"/>
    <w:rsid w:val="00882E03"/>
    <w:rsid w:val="00882F31"/>
    <w:rsid w:val="00884103"/>
    <w:rsid w:val="008844A8"/>
    <w:rsid w:val="008849F1"/>
    <w:rsid w:val="00884E2E"/>
    <w:rsid w:val="00884E6A"/>
    <w:rsid w:val="00885112"/>
    <w:rsid w:val="008853EB"/>
    <w:rsid w:val="0088565F"/>
    <w:rsid w:val="008856C7"/>
    <w:rsid w:val="00885731"/>
    <w:rsid w:val="00885AB6"/>
    <w:rsid w:val="00886039"/>
    <w:rsid w:val="0088632A"/>
    <w:rsid w:val="00886A75"/>
    <w:rsid w:val="00887264"/>
    <w:rsid w:val="008874E2"/>
    <w:rsid w:val="008877B5"/>
    <w:rsid w:val="00890472"/>
    <w:rsid w:val="00890535"/>
    <w:rsid w:val="00890844"/>
    <w:rsid w:val="00890A5F"/>
    <w:rsid w:val="00891298"/>
    <w:rsid w:val="00891597"/>
    <w:rsid w:val="00891A19"/>
    <w:rsid w:val="00892052"/>
    <w:rsid w:val="0089233D"/>
    <w:rsid w:val="008926B0"/>
    <w:rsid w:val="008927C1"/>
    <w:rsid w:val="0089297D"/>
    <w:rsid w:val="008934A5"/>
    <w:rsid w:val="00893FB7"/>
    <w:rsid w:val="00894EB3"/>
    <w:rsid w:val="00894F09"/>
    <w:rsid w:val="00895BF0"/>
    <w:rsid w:val="00895DF3"/>
    <w:rsid w:val="0089606C"/>
    <w:rsid w:val="008961C4"/>
    <w:rsid w:val="00896F86"/>
    <w:rsid w:val="00897745"/>
    <w:rsid w:val="008A0404"/>
    <w:rsid w:val="008A0C05"/>
    <w:rsid w:val="008A13F8"/>
    <w:rsid w:val="008A157D"/>
    <w:rsid w:val="008A15B9"/>
    <w:rsid w:val="008A1E08"/>
    <w:rsid w:val="008A201A"/>
    <w:rsid w:val="008A23CC"/>
    <w:rsid w:val="008A25BE"/>
    <w:rsid w:val="008A2908"/>
    <w:rsid w:val="008A2F89"/>
    <w:rsid w:val="008A32B6"/>
    <w:rsid w:val="008A3436"/>
    <w:rsid w:val="008A3BCB"/>
    <w:rsid w:val="008A4D52"/>
    <w:rsid w:val="008A4F2A"/>
    <w:rsid w:val="008A5209"/>
    <w:rsid w:val="008A5741"/>
    <w:rsid w:val="008A61B2"/>
    <w:rsid w:val="008A62A3"/>
    <w:rsid w:val="008A6480"/>
    <w:rsid w:val="008A66DB"/>
    <w:rsid w:val="008A6B3C"/>
    <w:rsid w:val="008A7054"/>
    <w:rsid w:val="008A7A4C"/>
    <w:rsid w:val="008A7AE8"/>
    <w:rsid w:val="008A7EFB"/>
    <w:rsid w:val="008B039C"/>
    <w:rsid w:val="008B0D79"/>
    <w:rsid w:val="008B22D0"/>
    <w:rsid w:val="008B26D1"/>
    <w:rsid w:val="008B2858"/>
    <w:rsid w:val="008B291D"/>
    <w:rsid w:val="008B29AB"/>
    <w:rsid w:val="008B2B08"/>
    <w:rsid w:val="008B2B47"/>
    <w:rsid w:val="008B34A3"/>
    <w:rsid w:val="008B3747"/>
    <w:rsid w:val="008B434A"/>
    <w:rsid w:val="008B4708"/>
    <w:rsid w:val="008B49B9"/>
    <w:rsid w:val="008B4AB9"/>
    <w:rsid w:val="008B53D3"/>
    <w:rsid w:val="008B54C8"/>
    <w:rsid w:val="008B54F7"/>
    <w:rsid w:val="008B5FCB"/>
    <w:rsid w:val="008B6131"/>
    <w:rsid w:val="008B626E"/>
    <w:rsid w:val="008B68F9"/>
    <w:rsid w:val="008B6A47"/>
    <w:rsid w:val="008B73A6"/>
    <w:rsid w:val="008B7CBA"/>
    <w:rsid w:val="008C1AEF"/>
    <w:rsid w:val="008C1B13"/>
    <w:rsid w:val="008C1E96"/>
    <w:rsid w:val="008C1ED0"/>
    <w:rsid w:val="008C2262"/>
    <w:rsid w:val="008C26A6"/>
    <w:rsid w:val="008C2DB5"/>
    <w:rsid w:val="008C2F83"/>
    <w:rsid w:val="008C3593"/>
    <w:rsid w:val="008C3806"/>
    <w:rsid w:val="008C430D"/>
    <w:rsid w:val="008C48C8"/>
    <w:rsid w:val="008C50ED"/>
    <w:rsid w:val="008C547C"/>
    <w:rsid w:val="008C5B5F"/>
    <w:rsid w:val="008C5D78"/>
    <w:rsid w:val="008C60B7"/>
    <w:rsid w:val="008C60E0"/>
    <w:rsid w:val="008C63A1"/>
    <w:rsid w:val="008C67B4"/>
    <w:rsid w:val="008C68B3"/>
    <w:rsid w:val="008C722A"/>
    <w:rsid w:val="008C76C8"/>
    <w:rsid w:val="008D0728"/>
    <w:rsid w:val="008D0B11"/>
    <w:rsid w:val="008D1887"/>
    <w:rsid w:val="008D20AF"/>
    <w:rsid w:val="008D24C9"/>
    <w:rsid w:val="008D260D"/>
    <w:rsid w:val="008D2ABB"/>
    <w:rsid w:val="008D2D5E"/>
    <w:rsid w:val="008D377C"/>
    <w:rsid w:val="008D3A2B"/>
    <w:rsid w:val="008D42BB"/>
    <w:rsid w:val="008D43A0"/>
    <w:rsid w:val="008D44CE"/>
    <w:rsid w:val="008D4DCA"/>
    <w:rsid w:val="008D4EC2"/>
    <w:rsid w:val="008D51B3"/>
    <w:rsid w:val="008D545A"/>
    <w:rsid w:val="008D5840"/>
    <w:rsid w:val="008D5CBF"/>
    <w:rsid w:val="008D6693"/>
    <w:rsid w:val="008D6CA5"/>
    <w:rsid w:val="008D7401"/>
    <w:rsid w:val="008D7878"/>
    <w:rsid w:val="008E15DF"/>
    <w:rsid w:val="008E169D"/>
    <w:rsid w:val="008E2DC1"/>
    <w:rsid w:val="008E2F5C"/>
    <w:rsid w:val="008E319F"/>
    <w:rsid w:val="008E3596"/>
    <w:rsid w:val="008E44CD"/>
    <w:rsid w:val="008E545B"/>
    <w:rsid w:val="008E6CE0"/>
    <w:rsid w:val="008F0303"/>
    <w:rsid w:val="008F0332"/>
    <w:rsid w:val="008F07D9"/>
    <w:rsid w:val="008F0E68"/>
    <w:rsid w:val="008F1B39"/>
    <w:rsid w:val="008F230D"/>
    <w:rsid w:val="008F2409"/>
    <w:rsid w:val="008F262A"/>
    <w:rsid w:val="008F3334"/>
    <w:rsid w:val="008F3F2C"/>
    <w:rsid w:val="008F4061"/>
    <w:rsid w:val="008F4485"/>
    <w:rsid w:val="008F4AC2"/>
    <w:rsid w:val="008F4E14"/>
    <w:rsid w:val="008F4ECF"/>
    <w:rsid w:val="008F5055"/>
    <w:rsid w:val="008F522E"/>
    <w:rsid w:val="008F548E"/>
    <w:rsid w:val="008F5D75"/>
    <w:rsid w:val="008F61F7"/>
    <w:rsid w:val="008F632B"/>
    <w:rsid w:val="008F645F"/>
    <w:rsid w:val="008F6555"/>
    <w:rsid w:val="008F67EE"/>
    <w:rsid w:val="008F6BA7"/>
    <w:rsid w:val="008F73CC"/>
    <w:rsid w:val="008F744E"/>
    <w:rsid w:val="008F7514"/>
    <w:rsid w:val="008F7EA7"/>
    <w:rsid w:val="009004CD"/>
    <w:rsid w:val="00901185"/>
    <w:rsid w:val="00902CE6"/>
    <w:rsid w:val="0090406C"/>
    <w:rsid w:val="009048A3"/>
    <w:rsid w:val="00904C1B"/>
    <w:rsid w:val="00904CF2"/>
    <w:rsid w:val="009051B3"/>
    <w:rsid w:val="00905438"/>
    <w:rsid w:val="00905DDA"/>
    <w:rsid w:val="009061E3"/>
    <w:rsid w:val="009065CF"/>
    <w:rsid w:val="00906DED"/>
    <w:rsid w:val="009075EE"/>
    <w:rsid w:val="00907CE4"/>
    <w:rsid w:val="0091013F"/>
    <w:rsid w:val="009102C6"/>
    <w:rsid w:val="009106EC"/>
    <w:rsid w:val="0091098D"/>
    <w:rsid w:val="0091291D"/>
    <w:rsid w:val="00912CC3"/>
    <w:rsid w:val="00912FFC"/>
    <w:rsid w:val="00913224"/>
    <w:rsid w:val="00913733"/>
    <w:rsid w:val="0091458F"/>
    <w:rsid w:val="009146B5"/>
    <w:rsid w:val="00915B10"/>
    <w:rsid w:val="00915B72"/>
    <w:rsid w:val="009169A9"/>
    <w:rsid w:val="009173D9"/>
    <w:rsid w:val="00917411"/>
    <w:rsid w:val="00917DCD"/>
    <w:rsid w:val="00920364"/>
    <w:rsid w:val="00920827"/>
    <w:rsid w:val="00920CCC"/>
    <w:rsid w:val="009216E5"/>
    <w:rsid w:val="00922E0B"/>
    <w:rsid w:val="00925047"/>
    <w:rsid w:val="0092515B"/>
    <w:rsid w:val="00925598"/>
    <w:rsid w:val="0092568B"/>
    <w:rsid w:val="00925B99"/>
    <w:rsid w:val="00926545"/>
    <w:rsid w:val="00926B59"/>
    <w:rsid w:val="00927284"/>
    <w:rsid w:val="00927597"/>
    <w:rsid w:val="00927CD3"/>
    <w:rsid w:val="00927DCB"/>
    <w:rsid w:val="00927F18"/>
    <w:rsid w:val="0093025D"/>
    <w:rsid w:val="009303E6"/>
    <w:rsid w:val="00930D2E"/>
    <w:rsid w:val="0093171F"/>
    <w:rsid w:val="00931CCA"/>
    <w:rsid w:val="00931DC5"/>
    <w:rsid w:val="009321F6"/>
    <w:rsid w:val="0093226C"/>
    <w:rsid w:val="0093388F"/>
    <w:rsid w:val="00934266"/>
    <w:rsid w:val="00934698"/>
    <w:rsid w:val="00935EEE"/>
    <w:rsid w:val="00935F02"/>
    <w:rsid w:val="00936229"/>
    <w:rsid w:val="00936AE5"/>
    <w:rsid w:val="00936FCF"/>
    <w:rsid w:val="009377AE"/>
    <w:rsid w:val="00937ACC"/>
    <w:rsid w:val="00937F50"/>
    <w:rsid w:val="00937F60"/>
    <w:rsid w:val="00940763"/>
    <w:rsid w:val="009407C3"/>
    <w:rsid w:val="00941442"/>
    <w:rsid w:val="009414DD"/>
    <w:rsid w:val="009415C4"/>
    <w:rsid w:val="0094164B"/>
    <w:rsid w:val="00941696"/>
    <w:rsid w:val="00941E53"/>
    <w:rsid w:val="00942CD8"/>
    <w:rsid w:val="009430CF"/>
    <w:rsid w:val="00943374"/>
    <w:rsid w:val="00943993"/>
    <w:rsid w:val="00944600"/>
    <w:rsid w:val="00944F6A"/>
    <w:rsid w:val="00945FA0"/>
    <w:rsid w:val="00946052"/>
    <w:rsid w:val="00946378"/>
    <w:rsid w:val="0094637F"/>
    <w:rsid w:val="00946ACF"/>
    <w:rsid w:val="00947BD7"/>
    <w:rsid w:val="009507AE"/>
    <w:rsid w:val="009511B5"/>
    <w:rsid w:val="0095225F"/>
    <w:rsid w:val="00952B6A"/>
    <w:rsid w:val="00952C70"/>
    <w:rsid w:val="00952EC8"/>
    <w:rsid w:val="009534FE"/>
    <w:rsid w:val="009549AB"/>
    <w:rsid w:val="009553BD"/>
    <w:rsid w:val="009560D8"/>
    <w:rsid w:val="00956141"/>
    <w:rsid w:val="009566B3"/>
    <w:rsid w:val="009568C8"/>
    <w:rsid w:val="00957202"/>
    <w:rsid w:val="00957BFC"/>
    <w:rsid w:val="0096224C"/>
    <w:rsid w:val="009625A9"/>
    <w:rsid w:val="00962B75"/>
    <w:rsid w:val="009633DE"/>
    <w:rsid w:val="009635E1"/>
    <w:rsid w:val="009638AB"/>
    <w:rsid w:val="00963999"/>
    <w:rsid w:val="009642CF"/>
    <w:rsid w:val="0096464A"/>
    <w:rsid w:val="0096489B"/>
    <w:rsid w:val="00965B81"/>
    <w:rsid w:val="009662C6"/>
    <w:rsid w:val="0096656D"/>
    <w:rsid w:val="00966944"/>
    <w:rsid w:val="009669E5"/>
    <w:rsid w:val="00966EAD"/>
    <w:rsid w:val="009673F4"/>
    <w:rsid w:val="00967929"/>
    <w:rsid w:val="00970111"/>
    <w:rsid w:val="00970FF4"/>
    <w:rsid w:val="00972360"/>
    <w:rsid w:val="0097299E"/>
    <w:rsid w:val="00973054"/>
    <w:rsid w:val="00973171"/>
    <w:rsid w:val="009732EF"/>
    <w:rsid w:val="009735BC"/>
    <w:rsid w:val="009737AC"/>
    <w:rsid w:val="009743B8"/>
    <w:rsid w:val="009745E3"/>
    <w:rsid w:val="0097546D"/>
    <w:rsid w:val="009754C9"/>
    <w:rsid w:val="009757EB"/>
    <w:rsid w:val="00975F47"/>
    <w:rsid w:val="00976FC0"/>
    <w:rsid w:val="00977056"/>
    <w:rsid w:val="00977234"/>
    <w:rsid w:val="009779AA"/>
    <w:rsid w:val="009801E4"/>
    <w:rsid w:val="009814EE"/>
    <w:rsid w:val="00981AD1"/>
    <w:rsid w:val="009836C6"/>
    <w:rsid w:val="00983A61"/>
    <w:rsid w:val="00983C40"/>
    <w:rsid w:val="009841E8"/>
    <w:rsid w:val="0098452C"/>
    <w:rsid w:val="00984791"/>
    <w:rsid w:val="0098547E"/>
    <w:rsid w:val="00985FDF"/>
    <w:rsid w:val="00986080"/>
    <w:rsid w:val="00987821"/>
    <w:rsid w:val="0098798B"/>
    <w:rsid w:val="009904DB"/>
    <w:rsid w:val="00990C52"/>
    <w:rsid w:val="00991DA3"/>
    <w:rsid w:val="009922CE"/>
    <w:rsid w:val="0099293C"/>
    <w:rsid w:val="00992DB2"/>
    <w:rsid w:val="00992F2C"/>
    <w:rsid w:val="00993735"/>
    <w:rsid w:val="009939EE"/>
    <w:rsid w:val="00993EDE"/>
    <w:rsid w:val="0099459A"/>
    <w:rsid w:val="009947BD"/>
    <w:rsid w:val="00994A8D"/>
    <w:rsid w:val="00994F23"/>
    <w:rsid w:val="00995137"/>
    <w:rsid w:val="009956EA"/>
    <w:rsid w:val="00996576"/>
    <w:rsid w:val="00997004"/>
    <w:rsid w:val="00997135"/>
    <w:rsid w:val="00997960"/>
    <w:rsid w:val="00997979"/>
    <w:rsid w:val="009A0244"/>
    <w:rsid w:val="009A0758"/>
    <w:rsid w:val="009A1855"/>
    <w:rsid w:val="009A2199"/>
    <w:rsid w:val="009A2B1E"/>
    <w:rsid w:val="009A2C9E"/>
    <w:rsid w:val="009A2E7F"/>
    <w:rsid w:val="009A3123"/>
    <w:rsid w:val="009A3711"/>
    <w:rsid w:val="009A3EAA"/>
    <w:rsid w:val="009A4027"/>
    <w:rsid w:val="009A438F"/>
    <w:rsid w:val="009A4707"/>
    <w:rsid w:val="009A4777"/>
    <w:rsid w:val="009A4A0A"/>
    <w:rsid w:val="009A5432"/>
    <w:rsid w:val="009A579D"/>
    <w:rsid w:val="009A5B0F"/>
    <w:rsid w:val="009A621C"/>
    <w:rsid w:val="009A6770"/>
    <w:rsid w:val="009A69EA"/>
    <w:rsid w:val="009A6BB5"/>
    <w:rsid w:val="009A762C"/>
    <w:rsid w:val="009A7728"/>
    <w:rsid w:val="009B02BC"/>
    <w:rsid w:val="009B11D2"/>
    <w:rsid w:val="009B1278"/>
    <w:rsid w:val="009B13E5"/>
    <w:rsid w:val="009B19F0"/>
    <w:rsid w:val="009B1AE4"/>
    <w:rsid w:val="009B230A"/>
    <w:rsid w:val="009B23CE"/>
    <w:rsid w:val="009B24CC"/>
    <w:rsid w:val="009B24ED"/>
    <w:rsid w:val="009B2B28"/>
    <w:rsid w:val="009B31C8"/>
    <w:rsid w:val="009B33F7"/>
    <w:rsid w:val="009B42BA"/>
    <w:rsid w:val="009B47BF"/>
    <w:rsid w:val="009B4D92"/>
    <w:rsid w:val="009B562F"/>
    <w:rsid w:val="009B5A0B"/>
    <w:rsid w:val="009B5E86"/>
    <w:rsid w:val="009B6AFF"/>
    <w:rsid w:val="009B6B4C"/>
    <w:rsid w:val="009B6B9F"/>
    <w:rsid w:val="009B7290"/>
    <w:rsid w:val="009B7D75"/>
    <w:rsid w:val="009C01B2"/>
    <w:rsid w:val="009C03F0"/>
    <w:rsid w:val="009C0481"/>
    <w:rsid w:val="009C071D"/>
    <w:rsid w:val="009C0802"/>
    <w:rsid w:val="009C094A"/>
    <w:rsid w:val="009C0FD4"/>
    <w:rsid w:val="009C1932"/>
    <w:rsid w:val="009C1A54"/>
    <w:rsid w:val="009C1B66"/>
    <w:rsid w:val="009C1B9A"/>
    <w:rsid w:val="009C2329"/>
    <w:rsid w:val="009C27AD"/>
    <w:rsid w:val="009C2BD6"/>
    <w:rsid w:val="009C30B4"/>
    <w:rsid w:val="009C3C0C"/>
    <w:rsid w:val="009C3E00"/>
    <w:rsid w:val="009C3F97"/>
    <w:rsid w:val="009C48B6"/>
    <w:rsid w:val="009C4F56"/>
    <w:rsid w:val="009C5557"/>
    <w:rsid w:val="009C5F0E"/>
    <w:rsid w:val="009C5F51"/>
    <w:rsid w:val="009C6255"/>
    <w:rsid w:val="009C6356"/>
    <w:rsid w:val="009C6451"/>
    <w:rsid w:val="009C662E"/>
    <w:rsid w:val="009C6F4F"/>
    <w:rsid w:val="009C7590"/>
    <w:rsid w:val="009C7FFC"/>
    <w:rsid w:val="009D01EB"/>
    <w:rsid w:val="009D1AE6"/>
    <w:rsid w:val="009D1B37"/>
    <w:rsid w:val="009D20B3"/>
    <w:rsid w:val="009D2582"/>
    <w:rsid w:val="009D2FB3"/>
    <w:rsid w:val="009D424F"/>
    <w:rsid w:val="009D4332"/>
    <w:rsid w:val="009D4471"/>
    <w:rsid w:val="009D4BC0"/>
    <w:rsid w:val="009D4BFF"/>
    <w:rsid w:val="009D4D4C"/>
    <w:rsid w:val="009D4D75"/>
    <w:rsid w:val="009D5965"/>
    <w:rsid w:val="009D6540"/>
    <w:rsid w:val="009D65C9"/>
    <w:rsid w:val="009D6F60"/>
    <w:rsid w:val="009D71B3"/>
    <w:rsid w:val="009D734C"/>
    <w:rsid w:val="009D7591"/>
    <w:rsid w:val="009E0570"/>
    <w:rsid w:val="009E1052"/>
    <w:rsid w:val="009E1559"/>
    <w:rsid w:val="009E1690"/>
    <w:rsid w:val="009E1FFB"/>
    <w:rsid w:val="009E224A"/>
    <w:rsid w:val="009E2757"/>
    <w:rsid w:val="009E2BA6"/>
    <w:rsid w:val="009E36EB"/>
    <w:rsid w:val="009E3C85"/>
    <w:rsid w:val="009E4559"/>
    <w:rsid w:val="009E5283"/>
    <w:rsid w:val="009E574F"/>
    <w:rsid w:val="009E5D69"/>
    <w:rsid w:val="009E5E33"/>
    <w:rsid w:val="009E61E8"/>
    <w:rsid w:val="009E61F4"/>
    <w:rsid w:val="009E65C1"/>
    <w:rsid w:val="009E6AF0"/>
    <w:rsid w:val="009F070C"/>
    <w:rsid w:val="009F08B8"/>
    <w:rsid w:val="009F091A"/>
    <w:rsid w:val="009F0EF4"/>
    <w:rsid w:val="009F1828"/>
    <w:rsid w:val="009F1ACB"/>
    <w:rsid w:val="009F2032"/>
    <w:rsid w:val="009F260E"/>
    <w:rsid w:val="009F267C"/>
    <w:rsid w:val="009F26A8"/>
    <w:rsid w:val="009F3C6B"/>
    <w:rsid w:val="009F4AB1"/>
    <w:rsid w:val="009F4B36"/>
    <w:rsid w:val="009F4BDF"/>
    <w:rsid w:val="009F527F"/>
    <w:rsid w:val="009F592A"/>
    <w:rsid w:val="009F60FA"/>
    <w:rsid w:val="009F62E6"/>
    <w:rsid w:val="009F6320"/>
    <w:rsid w:val="009F647C"/>
    <w:rsid w:val="009F64CE"/>
    <w:rsid w:val="009F6B11"/>
    <w:rsid w:val="009F7210"/>
    <w:rsid w:val="009F7458"/>
    <w:rsid w:val="009F7D02"/>
    <w:rsid w:val="009F7E74"/>
    <w:rsid w:val="00A018F1"/>
    <w:rsid w:val="00A0199A"/>
    <w:rsid w:val="00A019DA"/>
    <w:rsid w:val="00A01E37"/>
    <w:rsid w:val="00A01F04"/>
    <w:rsid w:val="00A01F83"/>
    <w:rsid w:val="00A0236A"/>
    <w:rsid w:val="00A02ADF"/>
    <w:rsid w:val="00A034E1"/>
    <w:rsid w:val="00A037BB"/>
    <w:rsid w:val="00A03EDB"/>
    <w:rsid w:val="00A044D8"/>
    <w:rsid w:val="00A04856"/>
    <w:rsid w:val="00A056AF"/>
    <w:rsid w:val="00A05CAC"/>
    <w:rsid w:val="00A05E18"/>
    <w:rsid w:val="00A06130"/>
    <w:rsid w:val="00A06686"/>
    <w:rsid w:val="00A06735"/>
    <w:rsid w:val="00A06AF1"/>
    <w:rsid w:val="00A070F9"/>
    <w:rsid w:val="00A075EE"/>
    <w:rsid w:val="00A0799D"/>
    <w:rsid w:val="00A07B36"/>
    <w:rsid w:val="00A100B1"/>
    <w:rsid w:val="00A1051D"/>
    <w:rsid w:val="00A10CE5"/>
    <w:rsid w:val="00A113C9"/>
    <w:rsid w:val="00A114F2"/>
    <w:rsid w:val="00A11E9B"/>
    <w:rsid w:val="00A126DA"/>
    <w:rsid w:val="00A1273E"/>
    <w:rsid w:val="00A127BE"/>
    <w:rsid w:val="00A12A6C"/>
    <w:rsid w:val="00A151F1"/>
    <w:rsid w:val="00A152AF"/>
    <w:rsid w:val="00A15892"/>
    <w:rsid w:val="00A16920"/>
    <w:rsid w:val="00A172CF"/>
    <w:rsid w:val="00A173D0"/>
    <w:rsid w:val="00A17F91"/>
    <w:rsid w:val="00A20335"/>
    <w:rsid w:val="00A205A1"/>
    <w:rsid w:val="00A20CDE"/>
    <w:rsid w:val="00A20D59"/>
    <w:rsid w:val="00A20F02"/>
    <w:rsid w:val="00A2105A"/>
    <w:rsid w:val="00A21147"/>
    <w:rsid w:val="00A217BC"/>
    <w:rsid w:val="00A221E4"/>
    <w:rsid w:val="00A222BF"/>
    <w:rsid w:val="00A223EF"/>
    <w:rsid w:val="00A22B6F"/>
    <w:rsid w:val="00A22B7F"/>
    <w:rsid w:val="00A2336E"/>
    <w:rsid w:val="00A23C1D"/>
    <w:rsid w:val="00A24095"/>
    <w:rsid w:val="00A2436F"/>
    <w:rsid w:val="00A24A58"/>
    <w:rsid w:val="00A24ACF"/>
    <w:rsid w:val="00A24FF6"/>
    <w:rsid w:val="00A25131"/>
    <w:rsid w:val="00A2513A"/>
    <w:rsid w:val="00A252D1"/>
    <w:rsid w:val="00A2535C"/>
    <w:rsid w:val="00A26DF5"/>
    <w:rsid w:val="00A26F77"/>
    <w:rsid w:val="00A27232"/>
    <w:rsid w:val="00A273E2"/>
    <w:rsid w:val="00A301FA"/>
    <w:rsid w:val="00A30C90"/>
    <w:rsid w:val="00A30E3A"/>
    <w:rsid w:val="00A3173A"/>
    <w:rsid w:val="00A31D82"/>
    <w:rsid w:val="00A325FC"/>
    <w:rsid w:val="00A33ECC"/>
    <w:rsid w:val="00A3416C"/>
    <w:rsid w:val="00A34327"/>
    <w:rsid w:val="00A34AC8"/>
    <w:rsid w:val="00A34D04"/>
    <w:rsid w:val="00A35177"/>
    <w:rsid w:val="00A35B76"/>
    <w:rsid w:val="00A35BA6"/>
    <w:rsid w:val="00A35D53"/>
    <w:rsid w:val="00A35F36"/>
    <w:rsid w:val="00A3666B"/>
    <w:rsid w:val="00A375E1"/>
    <w:rsid w:val="00A378BB"/>
    <w:rsid w:val="00A37952"/>
    <w:rsid w:val="00A37EC5"/>
    <w:rsid w:val="00A40BE9"/>
    <w:rsid w:val="00A41A11"/>
    <w:rsid w:val="00A42213"/>
    <w:rsid w:val="00A42688"/>
    <w:rsid w:val="00A42A3B"/>
    <w:rsid w:val="00A42E98"/>
    <w:rsid w:val="00A4368C"/>
    <w:rsid w:val="00A436AF"/>
    <w:rsid w:val="00A446B2"/>
    <w:rsid w:val="00A447F0"/>
    <w:rsid w:val="00A44C0C"/>
    <w:rsid w:val="00A44C70"/>
    <w:rsid w:val="00A456B3"/>
    <w:rsid w:val="00A45877"/>
    <w:rsid w:val="00A45E1D"/>
    <w:rsid w:val="00A45EA0"/>
    <w:rsid w:val="00A460D8"/>
    <w:rsid w:val="00A4667C"/>
    <w:rsid w:val="00A466DD"/>
    <w:rsid w:val="00A46933"/>
    <w:rsid w:val="00A47757"/>
    <w:rsid w:val="00A47FCE"/>
    <w:rsid w:val="00A50142"/>
    <w:rsid w:val="00A501DF"/>
    <w:rsid w:val="00A5057E"/>
    <w:rsid w:val="00A50A9D"/>
    <w:rsid w:val="00A50DC6"/>
    <w:rsid w:val="00A511EE"/>
    <w:rsid w:val="00A51AA1"/>
    <w:rsid w:val="00A522F8"/>
    <w:rsid w:val="00A52E7F"/>
    <w:rsid w:val="00A53090"/>
    <w:rsid w:val="00A532EA"/>
    <w:rsid w:val="00A53E15"/>
    <w:rsid w:val="00A55DA6"/>
    <w:rsid w:val="00A560AD"/>
    <w:rsid w:val="00A5736E"/>
    <w:rsid w:val="00A601C4"/>
    <w:rsid w:val="00A6033A"/>
    <w:rsid w:val="00A607ED"/>
    <w:rsid w:val="00A608F8"/>
    <w:rsid w:val="00A609CA"/>
    <w:rsid w:val="00A61008"/>
    <w:rsid w:val="00A614DD"/>
    <w:rsid w:val="00A61704"/>
    <w:rsid w:val="00A61DBB"/>
    <w:rsid w:val="00A61E24"/>
    <w:rsid w:val="00A62029"/>
    <w:rsid w:val="00A620FB"/>
    <w:rsid w:val="00A62548"/>
    <w:rsid w:val="00A62690"/>
    <w:rsid w:val="00A62727"/>
    <w:rsid w:val="00A628B7"/>
    <w:rsid w:val="00A6292F"/>
    <w:rsid w:val="00A63B3F"/>
    <w:rsid w:val="00A6492C"/>
    <w:rsid w:val="00A64F2B"/>
    <w:rsid w:val="00A654CB"/>
    <w:rsid w:val="00A6674E"/>
    <w:rsid w:val="00A67DC9"/>
    <w:rsid w:val="00A7012F"/>
    <w:rsid w:val="00A70266"/>
    <w:rsid w:val="00A70710"/>
    <w:rsid w:val="00A70915"/>
    <w:rsid w:val="00A723AA"/>
    <w:rsid w:val="00A72789"/>
    <w:rsid w:val="00A727CB"/>
    <w:rsid w:val="00A739AF"/>
    <w:rsid w:val="00A742C5"/>
    <w:rsid w:val="00A74981"/>
    <w:rsid w:val="00A74BE6"/>
    <w:rsid w:val="00A74F86"/>
    <w:rsid w:val="00A752A0"/>
    <w:rsid w:val="00A7585E"/>
    <w:rsid w:val="00A76335"/>
    <w:rsid w:val="00A766A8"/>
    <w:rsid w:val="00A76C12"/>
    <w:rsid w:val="00A8061C"/>
    <w:rsid w:val="00A8088C"/>
    <w:rsid w:val="00A821E7"/>
    <w:rsid w:val="00A82239"/>
    <w:rsid w:val="00A824FF"/>
    <w:rsid w:val="00A82D3F"/>
    <w:rsid w:val="00A83573"/>
    <w:rsid w:val="00A843A0"/>
    <w:rsid w:val="00A84BFE"/>
    <w:rsid w:val="00A84DB9"/>
    <w:rsid w:val="00A84EA3"/>
    <w:rsid w:val="00A85715"/>
    <w:rsid w:val="00A85B2B"/>
    <w:rsid w:val="00A85CD2"/>
    <w:rsid w:val="00A861FF"/>
    <w:rsid w:val="00A86AEA"/>
    <w:rsid w:val="00A86FD7"/>
    <w:rsid w:val="00A878DD"/>
    <w:rsid w:val="00A87EC8"/>
    <w:rsid w:val="00A907C1"/>
    <w:rsid w:val="00A90887"/>
    <w:rsid w:val="00A91D8E"/>
    <w:rsid w:val="00A91F51"/>
    <w:rsid w:val="00A929AA"/>
    <w:rsid w:val="00A92C70"/>
    <w:rsid w:val="00A92CBD"/>
    <w:rsid w:val="00A93ABC"/>
    <w:rsid w:val="00A9424C"/>
    <w:rsid w:val="00A95178"/>
    <w:rsid w:val="00A959C4"/>
    <w:rsid w:val="00A95D04"/>
    <w:rsid w:val="00A95E04"/>
    <w:rsid w:val="00A95E9B"/>
    <w:rsid w:val="00A97121"/>
    <w:rsid w:val="00A9788E"/>
    <w:rsid w:val="00A97E28"/>
    <w:rsid w:val="00AA00EB"/>
    <w:rsid w:val="00AA03CA"/>
    <w:rsid w:val="00AA0647"/>
    <w:rsid w:val="00AA0E3F"/>
    <w:rsid w:val="00AA0EAC"/>
    <w:rsid w:val="00AA1215"/>
    <w:rsid w:val="00AA1385"/>
    <w:rsid w:val="00AA18BF"/>
    <w:rsid w:val="00AA1961"/>
    <w:rsid w:val="00AA1DBC"/>
    <w:rsid w:val="00AA1E89"/>
    <w:rsid w:val="00AA24BE"/>
    <w:rsid w:val="00AA2792"/>
    <w:rsid w:val="00AA323B"/>
    <w:rsid w:val="00AA3C27"/>
    <w:rsid w:val="00AA406C"/>
    <w:rsid w:val="00AA574B"/>
    <w:rsid w:val="00AA5FD5"/>
    <w:rsid w:val="00AA5FF5"/>
    <w:rsid w:val="00AA6008"/>
    <w:rsid w:val="00AA6683"/>
    <w:rsid w:val="00AA705A"/>
    <w:rsid w:val="00AA7B5B"/>
    <w:rsid w:val="00AB0386"/>
    <w:rsid w:val="00AB04A4"/>
    <w:rsid w:val="00AB1D66"/>
    <w:rsid w:val="00AB1E78"/>
    <w:rsid w:val="00AB1ED6"/>
    <w:rsid w:val="00AB26FC"/>
    <w:rsid w:val="00AB34B3"/>
    <w:rsid w:val="00AB3A57"/>
    <w:rsid w:val="00AB3B41"/>
    <w:rsid w:val="00AB3E6A"/>
    <w:rsid w:val="00AB3F40"/>
    <w:rsid w:val="00AB437F"/>
    <w:rsid w:val="00AB4B17"/>
    <w:rsid w:val="00AB5E0A"/>
    <w:rsid w:val="00AB6BD9"/>
    <w:rsid w:val="00AB6F7C"/>
    <w:rsid w:val="00AB7444"/>
    <w:rsid w:val="00AB7FC7"/>
    <w:rsid w:val="00AC04BD"/>
    <w:rsid w:val="00AC0954"/>
    <w:rsid w:val="00AC0A08"/>
    <w:rsid w:val="00AC0B9C"/>
    <w:rsid w:val="00AC0F22"/>
    <w:rsid w:val="00AC182F"/>
    <w:rsid w:val="00AC1A88"/>
    <w:rsid w:val="00AC1E1C"/>
    <w:rsid w:val="00AC2081"/>
    <w:rsid w:val="00AC20BB"/>
    <w:rsid w:val="00AC2152"/>
    <w:rsid w:val="00AC28B5"/>
    <w:rsid w:val="00AC2DE1"/>
    <w:rsid w:val="00AC2FA0"/>
    <w:rsid w:val="00AC4274"/>
    <w:rsid w:val="00AC46CB"/>
    <w:rsid w:val="00AC4E0D"/>
    <w:rsid w:val="00AC527E"/>
    <w:rsid w:val="00AC5377"/>
    <w:rsid w:val="00AC53A6"/>
    <w:rsid w:val="00AC59C0"/>
    <w:rsid w:val="00AC5D62"/>
    <w:rsid w:val="00AC6B94"/>
    <w:rsid w:val="00AC6D9B"/>
    <w:rsid w:val="00AC75EF"/>
    <w:rsid w:val="00AD0B2D"/>
    <w:rsid w:val="00AD0C9E"/>
    <w:rsid w:val="00AD1490"/>
    <w:rsid w:val="00AD1541"/>
    <w:rsid w:val="00AD16CE"/>
    <w:rsid w:val="00AD1788"/>
    <w:rsid w:val="00AD1AF8"/>
    <w:rsid w:val="00AD230B"/>
    <w:rsid w:val="00AD27EE"/>
    <w:rsid w:val="00AD2DD8"/>
    <w:rsid w:val="00AD2FA0"/>
    <w:rsid w:val="00AD3847"/>
    <w:rsid w:val="00AD3999"/>
    <w:rsid w:val="00AD3C3B"/>
    <w:rsid w:val="00AD4855"/>
    <w:rsid w:val="00AD649E"/>
    <w:rsid w:val="00AD6617"/>
    <w:rsid w:val="00AD716D"/>
    <w:rsid w:val="00AD7A76"/>
    <w:rsid w:val="00AD7C4D"/>
    <w:rsid w:val="00AD7ED0"/>
    <w:rsid w:val="00AE011C"/>
    <w:rsid w:val="00AE01E1"/>
    <w:rsid w:val="00AE0298"/>
    <w:rsid w:val="00AE07FB"/>
    <w:rsid w:val="00AE0AA4"/>
    <w:rsid w:val="00AE0B7A"/>
    <w:rsid w:val="00AE102E"/>
    <w:rsid w:val="00AE1161"/>
    <w:rsid w:val="00AE1D83"/>
    <w:rsid w:val="00AE2028"/>
    <w:rsid w:val="00AE235B"/>
    <w:rsid w:val="00AE34F8"/>
    <w:rsid w:val="00AE3BA9"/>
    <w:rsid w:val="00AE4097"/>
    <w:rsid w:val="00AE51FA"/>
    <w:rsid w:val="00AE5734"/>
    <w:rsid w:val="00AE5FAF"/>
    <w:rsid w:val="00AE6095"/>
    <w:rsid w:val="00AE6784"/>
    <w:rsid w:val="00AE6920"/>
    <w:rsid w:val="00AE73D4"/>
    <w:rsid w:val="00AE74BD"/>
    <w:rsid w:val="00AE78EC"/>
    <w:rsid w:val="00AE7FC4"/>
    <w:rsid w:val="00AF0185"/>
    <w:rsid w:val="00AF0E4F"/>
    <w:rsid w:val="00AF0ECF"/>
    <w:rsid w:val="00AF1182"/>
    <w:rsid w:val="00AF1239"/>
    <w:rsid w:val="00AF14CE"/>
    <w:rsid w:val="00AF1908"/>
    <w:rsid w:val="00AF224A"/>
    <w:rsid w:val="00AF2653"/>
    <w:rsid w:val="00AF29E1"/>
    <w:rsid w:val="00AF2BE1"/>
    <w:rsid w:val="00AF2DA2"/>
    <w:rsid w:val="00AF394F"/>
    <w:rsid w:val="00AF4A0E"/>
    <w:rsid w:val="00AF4BD2"/>
    <w:rsid w:val="00AF5218"/>
    <w:rsid w:val="00AF54F4"/>
    <w:rsid w:val="00AF5A91"/>
    <w:rsid w:val="00AF5E7C"/>
    <w:rsid w:val="00AF5F77"/>
    <w:rsid w:val="00AF616E"/>
    <w:rsid w:val="00AF6383"/>
    <w:rsid w:val="00AF6498"/>
    <w:rsid w:val="00AF692E"/>
    <w:rsid w:val="00AF6B13"/>
    <w:rsid w:val="00AF72E7"/>
    <w:rsid w:val="00AF7D6D"/>
    <w:rsid w:val="00AF7F1C"/>
    <w:rsid w:val="00B0001A"/>
    <w:rsid w:val="00B0040F"/>
    <w:rsid w:val="00B00A48"/>
    <w:rsid w:val="00B01588"/>
    <w:rsid w:val="00B01754"/>
    <w:rsid w:val="00B01B21"/>
    <w:rsid w:val="00B02816"/>
    <w:rsid w:val="00B030D8"/>
    <w:rsid w:val="00B033E9"/>
    <w:rsid w:val="00B03B58"/>
    <w:rsid w:val="00B04043"/>
    <w:rsid w:val="00B0448F"/>
    <w:rsid w:val="00B045DD"/>
    <w:rsid w:val="00B04C7E"/>
    <w:rsid w:val="00B0552C"/>
    <w:rsid w:val="00B06197"/>
    <w:rsid w:val="00B0686B"/>
    <w:rsid w:val="00B06C40"/>
    <w:rsid w:val="00B077CA"/>
    <w:rsid w:val="00B07D21"/>
    <w:rsid w:val="00B07DA6"/>
    <w:rsid w:val="00B105BB"/>
    <w:rsid w:val="00B106F7"/>
    <w:rsid w:val="00B1096B"/>
    <w:rsid w:val="00B10C8E"/>
    <w:rsid w:val="00B10D13"/>
    <w:rsid w:val="00B10DA7"/>
    <w:rsid w:val="00B11411"/>
    <w:rsid w:val="00B11648"/>
    <w:rsid w:val="00B11964"/>
    <w:rsid w:val="00B11E5B"/>
    <w:rsid w:val="00B12531"/>
    <w:rsid w:val="00B12553"/>
    <w:rsid w:val="00B130C1"/>
    <w:rsid w:val="00B13689"/>
    <w:rsid w:val="00B13C09"/>
    <w:rsid w:val="00B142E4"/>
    <w:rsid w:val="00B143BC"/>
    <w:rsid w:val="00B153D2"/>
    <w:rsid w:val="00B159FA"/>
    <w:rsid w:val="00B16CD2"/>
    <w:rsid w:val="00B17917"/>
    <w:rsid w:val="00B2007D"/>
    <w:rsid w:val="00B20295"/>
    <w:rsid w:val="00B202EB"/>
    <w:rsid w:val="00B20EC1"/>
    <w:rsid w:val="00B21FF2"/>
    <w:rsid w:val="00B227AD"/>
    <w:rsid w:val="00B22CDE"/>
    <w:rsid w:val="00B23D2F"/>
    <w:rsid w:val="00B241B8"/>
    <w:rsid w:val="00B251FC"/>
    <w:rsid w:val="00B25328"/>
    <w:rsid w:val="00B25A11"/>
    <w:rsid w:val="00B25BE3"/>
    <w:rsid w:val="00B25EEA"/>
    <w:rsid w:val="00B26060"/>
    <w:rsid w:val="00B26683"/>
    <w:rsid w:val="00B26ABB"/>
    <w:rsid w:val="00B26ACA"/>
    <w:rsid w:val="00B27313"/>
    <w:rsid w:val="00B27C77"/>
    <w:rsid w:val="00B27C89"/>
    <w:rsid w:val="00B30607"/>
    <w:rsid w:val="00B3071D"/>
    <w:rsid w:val="00B31952"/>
    <w:rsid w:val="00B31A59"/>
    <w:rsid w:val="00B31C19"/>
    <w:rsid w:val="00B31FF1"/>
    <w:rsid w:val="00B329C5"/>
    <w:rsid w:val="00B32A5E"/>
    <w:rsid w:val="00B33192"/>
    <w:rsid w:val="00B33F57"/>
    <w:rsid w:val="00B34A21"/>
    <w:rsid w:val="00B34A23"/>
    <w:rsid w:val="00B3510A"/>
    <w:rsid w:val="00B359B5"/>
    <w:rsid w:val="00B35DE2"/>
    <w:rsid w:val="00B363AE"/>
    <w:rsid w:val="00B3657D"/>
    <w:rsid w:val="00B3691F"/>
    <w:rsid w:val="00B3696B"/>
    <w:rsid w:val="00B36B08"/>
    <w:rsid w:val="00B3731B"/>
    <w:rsid w:val="00B37669"/>
    <w:rsid w:val="00B4017C"/>
    <w:rsid w:val="00B4084D"/>
    <w:rsid w:val="00B409E3"/>
    <w:rsid w:val="00B4130F"/>
    <w:rsid w:val="00B4170C"/>
    <w:rsid w:val="00B41CF5"/>
    <w:rsid w:val="00B41F6D"/>
    <w:rsid w:val="00B42027"/>
    <w:rsid w:val="00B4208C"/>
    <w:rsid w:val="00B42777"/>
    <w:rsid w:val="00B43C11"/>
    <w:rsid w:val="00B43FF2"/>
    <w:rsid w:val="00B44436"/>
    <w:rsid w:val="00B44479"/>
    <w:rsid w:val="00B4540C"/>
    <w:rsid w:val="00B45599"/>
    <w:rsid w:val="00B4704D"/>
    <w:rsid w:val="00B474B1"/>
    <w:rsid w:val="00B477F5"/>
    <w:rsid w:val="00B47EB5"/>
    <w:rsid w:val="00B47F46"/>
    <w:rsid w:val="00B50302"/>
    <w:rsid w:val="00B50431"/>
    <w:rsid w:val="00B5107A"/>
    <w:rsid w:val="00B517D9"/>
    <w:rsid w:val="00B52220"/>
    <w:rsid w:val="00B52E25"/>
    <w:rsid w:val="00B52FFE"/>
    <w:rsid w:val="00B531D4"/>
    <w:rsid w:val="00B54096"/>
    <w:rsid w:val="00B54585"/>
    <w:rsid w:val="00B54623"/>
    <w:rsid w:val="00B54721"/>
    <w:rsid w:val="00B55428"/>
    <w:rsid w:val="00B5565B"/>
    <w:rsid w:val="00B5571C"/>
    <w:rsid w:val="00B55E38"/>
    <w:rsid w:val="00B55E40"/>
    <w:rsid w:val="00B56C26"/>
    <w:rsid w:val="00B57D7E"/>
    <w:rsid w:val="00B60831"/>
    <w:rsid w:val="00B6152F"/>
    <w:rsid w:val="00B61605"/>
    <w:rsid w:val="00B61E3F"/>
    <w:rsid w:val="00B620D6"/>
    <w:rsid w:val="00B62423"/>
    <w:rsid w:val="00B62824"/>
    <w:rsid w:val="00B62FFB"/>
    <w:rsid w:val="00B6337B"/>
    <w:rsid w:val="00B635F3"/>
    <w:rsid w:val="00B63DDA"/>
    <w:rsid w:val="00B63F3C"/>
    <w:rsid w:val="00B63FD0"/>
    <w:rsid w:val="00B64186"/>
    <w:rsid w:val="00B6458F"/>
    <w:rsid w:val="00B650BC"/>
    <w:rsid w:val="00B65558"/>
    <w:rsid w:val="00B658F4"/>
    <w:rsid w:val="00B65AEA"/>
    <w:rsid w:val="00B665B8"/>
    <w:rsid w:val="00B667A9"/>
    <w:rsid w:val="00B66A48"/>
    <w:rsid w:val="00B66B11"/>
    <w:rsid w:val="00B67586"/>
    <w:rsid w:val="00B70518"/>
    <w:rsid w:val="00B707FF"/>
    <w:rsid w:val="00B70FD1"/>
    <w:rsid w:val="00B711D6"/>
    <w:rsid w:val="00B71656"/>
    <w:rsid w:val="00B7194B"/>
    <w:rsid w:val="00B71BC5"/>
    <w:rsid w:val="00B7294A"/>
    <w:rsid w:val="00B72F24"/>
    <w:rsid w:val="00B731C7"/>
    <w:rsid w:val="00B7338F"/>
    <w:rsid w:val="00B74764"/>
    <w:rsid w:val="00B752A6"/>
    <w:rsid w:val="00B75E27"/>
    <w:rsid w:val="00B7641F"/>
    <w:rsid w:val="00B76F7D"/>
    <w:rsid w:val="00B76F95"/>
    <w:rsid w:val="00B770DE"/>
    <w:rsid w:val="00B7713A"/>
    <w:rsid w:val="00B77256"/>
    <w:rsid w:val="00B77289"/>
    <w:rsid w:val="00B77464"/>
    <w:rsid w:val="00B77817"/>
    <w:rsid w:val="00B77E3B"/>
    <w:rsid w:val="00B8014D"/>
    <w:rsid w:val="00B806B2"/>
    <w:rsid w:val="00B807DC"/>
    <w:rsid w:val="00B81F99"/>
    <w:rsid w:val="00B82180"/>
    <w:rsid w:val="00B823BF"/>
    <w:rsid w:val="00B83239"/>
    <w:rsid w:val="00B832A4"/>
    <w:rsid w:val="00B83486"/>
    <w:rsid w:val="00B8702F"/>
    <w:rsid w:val="00B87AFF"/>
    <w:rsid w:val="00B90370"/>
    <w:rsid w:val="00B90FE3"/>
    <w:rsid w:val="00B912FA"/>
    <w:rsid w:val="00B91679"/>
    <w:rsid w:val="00B920C8"/>
    <w:rsid w:val="00B921A8"/>
    <w:rsid w:val="00B921F1"/>
    <w:rsid w:val="00B92386"/>
    <w:rsid w:val="00B923DC"/>
    <w:rsid w:val="00B9286F"/>
    <w:rsid w:val="00B929EF"/>
    <w:rsid w:val="00B92A7A"/>
    <w:rsid w:val="00B92F09"/>
    <w:rsid w:val="00B92FC7"/>
    <w:rsid w:val="00B939D1"/>
    <w:rsid w:val="00B93BBE"/>
    <w:rsid w:val="00B93BF9"/>
    <w:rsid w:val="00B940C5"/>
    <w:rsid w:val="00B94372"/>
    <w:rsid w:val="00B947E2"/>
    <w:rsid w:val="00B94A63"/>
    <w:rsid w:val="00B9523B"/>
    <w:rsid w:val="00B95562"/>
    <w:rsid w:val="00B95B1E"/>
    <w:rsid w:val="00B95F6D"/>
    <w:rsid w:val="00B96194"/>
    <w:rsid w:val="00B969A5"/>
    <w:rsid w:val="00B9711E"/>
    <w:rsid w:val="00B97FDD"/>
    <w:rsid w:val="00BA03D5"/>
    <w:rsid w:val="00BA0572"/>
    <w:rsid w:val="00BA1411"/>
    <w:rsid w:val="00BA1675"/>
    <w:rsid w:val="00BA18FD"/>
    <w:rsid w:val="00BA19B6"/>
    <w:rsid w:val="00BA1C54"/>
    <w:rsid w:val="00BA1DC7"/>
    <w:rsid w:val="00BA2722"/>
    <w:rsid w:val="00BA2BD4"/>
    <w:rsid w:val="00BA2FCF"/>
    <w:rsid w:val="00BA3476"/>
    <w:rsid w:val="00BA34F2"/>
    <w:rsid w:val="00BA3527"/>
    <w:rsid w:val="00BA3D6B"/>
    <w:rsid w:val="00BA3EAC"/>
    <w:rsid w:val="00BA400C"/>
    <w:rsid w:val="00BA43F5"/>
    <w:rsid w:val="00BA4B73"/>
    <w:rsid w:val="00BA4C04"/>
    <w:rsid w:val="00BA5A26"/>
    <w:rsid w:val="00BA6511"/>
    <w:rsid w:val="00BA6806"/>
    <w:rsid w:val="00BA69C0"/>
    <w:rsid w:val="00BA6BFA"/>
    <w:rsid w:val="00BA73C3"/>
    <w:rsid w:val="00BB0692"/>
    <w:rsid w:val="00BB136C"/>
    <w:rsid w:val="00BB185C"/>
    <w:rsid w:val="00BB1A64"/>
    <w:rsid w:val="00BB1E3F"/>
    <w:rsid w:val="00BB2536"/>
    <w:rsid w:val="00BB2A88"/>
    <w:rsid w:val="00BB36C2"/>
    <w:rsid w:val="00BB3E1E"/>
    <w:rsid w:val="00BB4867"/>
    <w:rsid w:val="00BB4B10"/>
    <w:rsid w:val="00BB53D3"/>
    <w:rsid w:val="00BB63C4"/>
    <w:rsid w:val="00BB78A1"/>
    <w:rsid w:val="00BB79A7"/>
    <w:rsid w:val="00BC0F5C"/>
    <w:rsid w:val="00BC111C"/>
    <w:rsid w:val="00BC13E1"/>
    <w:rsid w:val="00BC18BF"/>
    <w:rsid w:val="00BC2016"/>
    <w:rsid w:val="00BC2C81"/>
    <w:rsid w:val="00BC2FC3"/>
    <w:rsid w:val="00BC3925"/>
    <w:rsid w:val="00BC514A"/>
    <w:rsid w:val="00BC5463"/>
    <w:rsid w:val="00BC56A8"/>
    <w:rsid w:val="00BC650C"/>
    <w:rsid w:val="00BC755E"/>
    <w:rsid w:val="00BD005B"/>
    <w:rsid w:val="00BD0807"/>
    <w:rsid w:val="00BD090B"/>
    <w:rsid w:val="00BD09E9"/>
    <w:rsid w:val="00BD0E84"/>
    <w:rsid w:val="00BD0F44"/>
    <w:rsid w:val="00BD0F50"/>
    <w:rsid w:val="00BD1631"/>
    <w:rsid w:val="00BD1C2D"/>
    <w:rsid w:val="00BD22A1"/>
    <w:rsid w:val="00BD243D"/>
    <w:rsid w:val="00BD2C23"/>
    <w:rsid w:val="00BD2FCD"/>
    <w:rsid w:val="00BD469D"/>
    <w:rsid w:val="00BD4FC5"/>
    <w:rsid w:val="00BD51D6"/>
    <w:rsid w:val="00BD5888"/>
    <w:rsid w:val="00BD58CE"/>
    <w:rsid w:val="00BD5ADE"/>
    <w:rsid w:val="00BD5ED5"/>
    <w:rsid w:val="00BD6061"/>
    <w:rsid w:val="00BD6256"/>
    <w:rsid w:val="00BD65E9"/>
    <w:rsid w:val="00BD7F2A"/>
    <w:rsid w:val="00BE0278"/>
    <w:rsid w:val="00BE0CEF"/>
    <w:rsid w:val="00BE1C8F"/>
    <w:rsid w:val="00BE1CE6"/>
    <w:rsid w:val="00BE2976"/>
    <w:rsid w:val="00BE3006"/>
    <w:rsid w:val="00BE304D"/>
    <w:rsid w:val="00BE3154"/>
    <w:rsid w:val="00BE32E6"/>
    <w:rsid w:val="00BE3390"/>
    <w:rsid w:val="00BE388E"/>
    <w:rsid w:val="00BE3DDB"/>
    <w:rsid w:val="00BE3DDE"/>
    <w:rsid w:val="00BE4168"/>
    <w:rsid w:val="00BE4250"/>
    <w:rsid w:val="00BE491C"/>
    <w:rsid w:val="00BE4AD7"/>
    <w:rsid w:val="00BE4B43"/>
    <w:rsid w:val="00BE5D40"/>
    <w:rsid w:val="00BE6036"/>
    <w:rsid w:val="00BE6B33"/>
    <w:rsid w:val="00BE7618"/>
    <w:rsid w:val="00BE79E8"/>
    <w:rsid w:val="00BF02A7"/>
    <w:rsid w:val="00BF0414"/>
    <w:rsid w:val="00BF068F"/>
    <w:rsid w:val="00BF0A2F"/>
    <w:rsid w:val="00BF0D4A"/>
    <w:rsid w:val="00BF1085"/>
    <w:rsid w:val="00BF1643"/>
    <w:rsid w:val="00BF2518"/>
    <w:rsid w:val="00BF31EF"/>
    <w:rsid w:val="00BF3739"/>
    <w:rsid w:val="00BF3BA5"/>
    <w:rsid w:val="00BF4C79"/>
    <w:rsid w:val="00BF4D13"/>
    <w:rsid w:val="00BF5929"/>
    <w:rsid w:val="00BF5BD0"/>
    <w:rsid w:val="00BF5E68"/>
    <w:rsid w:val="00BF5FDC"/>
    <w:rsid w:val="00BF62AA"/>
    <w:rsid w:val="00BF64B2"/>
    <w:rsid w:val="00BF6EFE"/>
    <w:rsid w:val="00BF7737"/>
    <w:rsid w:val="00C002E5"/>
    <w:rsid w:val="00C009A1"/>
    <w:rsid w:val="00C0165D"/>
    <w:rsid w:val="00C01C76"/>
    <w:rsid w:val="00C029A6"/>
    <w:rsid w:val="00C033D8"/>
    <w:rsid w:val="00C03CFB"/>
    <w:rsid w:val="00C03E2C"/>
    <w:rsid w:val="00C04127"/>
    <w:rsid w:val="00C04668"/>
    <w:rsid w:val="00C04A87"/>
    <w:rsid w:val="00C056D8"/>
    <w:rsid w:val="00C05A1F"/>
    <w:rsid w:val="00C05E6F"/>
    <w:rsid w:val="00C06375"/>
    <w:rsid w:val="00C06556"/>
    <w:rsid w:val="00C067A3"/>
    <w:rsid w:val="00C06B01"/>
    <w:rsid w:val="00C06FDE"/>
    <w:rsid w:val="00C06FE1"/>
    <w:rsid w:val="00C07168"/>
    <w:rsid w:val="00C07A2A"/>
    <w:rsid w:val="00C07F63"/>
    <w:rsid w:val="00C105DD"/>
    <w:rsid w:val="00C10809"/>
    <w:rsid w:val="00C10858"/>
    <w:rsid w:val="00C10951"/>
    <w:rsid w:val="00C1214B"/>
    <w:rsid w:val="00C121F8"/>
    <w:rsid w:val="00C12339"/>
    <w:rsid w:val="00C12876"/>
    <w:rsid w:val="00C12928"/>
    <w:rsid w:val="00C12FE4"/>
    <w:rsid w:val="00C13917"/>
    <w:rsid w:val="00C13A44"/>
    <w:rsid w:val="00C13B25"/>
    <w:rsid w:val="00C14426"/>
    <w:rsid w:val="00C144E4"/>
    <w:rsid w:val="00C148C3"/>
    <w:rsid w:val="00C158ED"/>
    <w:rsid w:val="00C15E11"/>
    <w:rsid w:val="00C16336"/>
    <w:rsid w:val="00C1741A"/>
    <w:rsid w:val="00C17553"/>
    <w:rsid w:val="00C17834"/>
    <w:rsid w:val="00C17E26"/>
    <w:rsid w:val="00C20B11"/>
    <w:rsid w:val="00C20C4A"/>
    <w:rsid w:val="00C20F29"/>
    <w:rsid w:val="00C21529"/>
    <w:rsid w:val="00C21741"/>
    <w:rsid w:val="00C21C9B"/>
    <w:rsid w:val="00C21EA7"/>
    <w:rsid w:val="00C22CF7"/>
    <w:rsid w:val="00C22F1D"/>
    <w:rsid w:val="00C23121"/>
    <w:rsid w:val="00C23382"/>
    <w:rsid w:val="00C23D19"/>
    <w:rsid w:val="00C23D4C"/>
    <w:rsid w:val="00C23E08"/>
    <w:rsid w:val="00C24B22"/>
    <w:rsid w:val="00C254E6"/>
    <w:rsid w:val="00C25EF0"/>
    <w:rsid w:val="00C2683D"/>
    <w:rsid w:val="00C26AFC"/>
    <w:rsid w:val="00C27341"/>
    <w:rsid w:val="00C2751B"/>
    <w:rsid w:val="00C27544"/>
    <w:rsid w:val="00C275C5"/>
    <w:rsid w:val="00C2781F"/>
    <w:rsid w:val="00C27E0A"/>
    <w:rsid w:val="00C27E86"/>
    <w:rsid w:val="00C30303"/>
    <w:rsid w:val="00C30CCE"/>
    <w:rsid w:val="00C30D03"/>
    <w:rsid w:val="00C31106"/>
    <w:rsid w:val="00C3122E"/>
    <w:rsid w:val="00C31690"/>
    <w:rsid w:val="00C32984"/>
    <w:rsid w:val="00C33041"/>
    <w:rsid w:val="00C331B3"/>
    <w:rsid w:val="00C33420"/>
    <w:rsid w:val="00C33F00"/>
    <w:rsid w:val="00C34433"/>
    <w:rsid w:val="00C345CB"/>
    <w:rsid w:val="00C353BC"/>
    <w:rsid w:val="00C353F9"/>
    <w:rsid w:val="00C35825"/>
    <w:rsid w:val="00C363A4"/>
    <w:rsid w:val="00C364CC"/>
    <w:rsid w:val="00C36707"/>
    <w:rsid w:val="00C368DF"/>
    <w:rsid w:val="00C36B74"/>
    <w:rsid w:val="00C36E8B"/>
    <w:rsid w:val="00C370CC"/>
    <w:rsid w:val="00C371E3"/>
    <w:rsid w:val="00C379F1"/>
    <w:rsid w:val="00C40CF0"/>
    <w:rsid w:val="00C411BB"/>
    <w:rsid w:val="00C4139E"/>
    <w:rsid w:val="00C415DF"/>
    <w:rsid w:val="00C4166A"/>
    <w:rsid w:val="00C4211E"/>
    <w:rsid w:val="00C42882"/>
    <w:rsid w:val="00C42F28"/>
    <w:rsid w:val="00C43B64"/>
    <w:rsid w:val="00C43B6E"/>
    <w:rsid w:val="00C43D86"/>
    <w:rsid w:val="00C44571"/>
    <w:rsid w:val="00C44926"/>
    <w:rsid w:val="00C44C28"/>
    <w:rsid w:val="00C44CA1"/>
    <w:rsid w:val="00C44E17"/>
    <w:rsid w:val="00C45181"/>
    <w:rsid w:val="00C45AE8"/>
    <w:rsid w:val="00C45E22"/>
    <w:rsid w:val="00C4758C"/>
    <w:rsid w:val="00C47609"/>
    <w:rsid w:val="00C47712"/>
    <w:rsid w:val="00C47C08"/>
    <w:rsid w:val="00C5109D"/>
    <w:rsid w:val="00C510C8"/>
    <w:rsid w:val="00C5115F"/>
    <w:rsid w:val="00C529CB"/>
    <w:rsid w:val="00C533F7"/>
    <w:rsid w:val="00C53611"/>
    <w:rsid w:val="00C53A71"/>
    <w:rsid w:val="00C53DA8"/>
    <w:rsid w:val="00C53E3E"/>
    <w:rsid w:val="00C5427D"/>
    <w:rsid w:val="00C54DF4"/>
    <w:rsid w:val="00C54FD2"/>
    <w:rsid w:val="00C55BF6"/>
    <w:rsid w:val="00C55E66"/>
    <w:rsid w:val="00C55EB6"/>
    <w:rsid w:val="00C56DE4"/>
    <w:rsid w:val="00C572FC"/>
    <w:rsid w:val="00C57497"/>
    <w:rsid w:val="00C57A6B"/>
    <w:rsid w:val="00C57B8B"/>
    <w:rsid w:val="00C60A93"/>
    <w:rsid w:val="00C61118"/>
    <w:rsid w:val="00C61276"/>
    <w:rsid w:val="00C6135B"/>
    <w:rsid w:val="00C6138C"/>
    <w:rsid w:val="00C61769"/>
    <w:rsid w:val="00C61B37"/>
    <w:rsid w:val="00C623AB"/>
    <w:rsid w:val="00C6263F"/>
    <w:rsid w:val="00C629EF"/>
    <w:rsid w:val="00C62BEC"/>
    <w:rsid w:val="00C63595"/>
    <w:rsid w:val="00C63C51"/>
    <w:rsid w:val="00C63DC2"/>
    <w:rsid w:val="00C63E21"/>
    <w:rsid w:val="00C6406B"/>
    <w:rsid w:val="00C64747"/>
    <w:rsid w:val="00C6514E"/>
    <w:rsid w:val="00C65574"/>
    <w:rsid w:val="00C67502"/>
    <w:rsid w:val="00C6797F"/>
    <w:rsid w:val="00C67F69"/>
    <w:rsid w:val="00C7030B"/>
    <w:rsid w:val="00C70698"/>
    <w:rsid w:val="00C71A45"/>
    <w:rsid w:val="00C71C22"/>
    <w:rsid w:val="00C7241F"/>
    <w:rsid w:val="00C73199"/>
    <w:rsid w:val="00C732EF"/>
    <w:rsid w:val="00C7384F"/>
    <w:rsid w:val="00C73BF8"/>
    <w:rsid w:val="00C742D4"/>
    <w:rsid w:val="00C75FE2"/>
    <w:rsid w:val="00C76451"/>
    <w:rsid w:val="00C76763"/>
    <w:rsid w:val="00C76C38"/>
    <w:rsid w:val="00C7704E"/>
    <w:rsid w:val="00C774E7"/>
    <w:rsid w:val="00C77D06"/>
    <w:rsid w:val="00C77F39"/>
    <w:rsid w:val="00C8033A"/>
    <w:rsid w:val="00C80541"/>
    <w:rsid w:val="00C807B1"/>
    <w:rsid w:val="00C809CF"/>
    <w:rsid w:val="00C80A47"/>
    <w:rsid w:val="00C81EBC"/>
    <w:rsid w:val="00C82171"/>
    <w:rsid w:val="00C8285F"/>
    <w:rsid w:val="00C82865"/>
    <w:rsid w:val="00C82F9D"/>
    <w:rsid w:val="00C830F1"/>
    <w:rsid w:val="00C8325A"/>
    <w:rsid w:val="00C83630"/>
    <w:rsid w:val="00C83A13"/>
    <w:rsid w:val="00C83E66"/>
    <w:rsid w:val="00C841B3"/>
    <w:rsid w:val="00C84E9F"/>
    <w:rsid w:val="00C8557F"/>
    <w:rsid w:val="00C85961"/>
    <w:rsid w:val="00C85DF2"/>
    <w:rsid w:val="00C860AD"/>
    <w:rsid w:val="00C86B48"/>
    <w:rsid w:val="00C86D63"/>
    <w:rsid w:val="00C86DAF"/>
    <w:rsid w:val="00C86F0D"/>
    <w:rsid w:val="00C8781F"/>
    <w:rsid w:val="00C87ED7"/>
    <w:rsid w:val="00C9040C"/>
    <w:rsid w:val="00C90A12"/>
    <w:rsid w:val="00C918B7"/>
    <w:rsid w:val="00C91D82"/>
    <w:rsid w:val="00C92660"/>
    <w:rsid w:val="00C939AC"/>
    <w:rsid w:val="00C93A1B"/>
    <w:rsid w:val="00C947BC"/>
    <w:rsid w:val="00C94957"/>
    <w:rsid w:val="00C949BF"/>
    <w:rsid w:val="00C94B7B"/>
    <w:rsid w:val="00C94F67"/>
    <w:rsid w:val="00C9525F"/>
    <w:rsid w:val="00C95B75"/>
    <w:rsid w:val="00C96BCF"/>
    <w:rsid w:val="00C96F6D"/>
    <w:rsid w:val="00C971B4"/>
    <w:rsid w:val="00C9775A"/>
    <w:rsid w:val="00CA09D9"/>
    <w:rsid w:val="00CA0BB6"/>
    <w:rsid w:val="00CA0E9A"/>
    <w:rsid w:val="00CA12CC"/>
    <w:rsid w:val="00CA138A"/>
    <w:rsid w:val="00CA150F"/>
    <w:rsid w:val="00CA2369"/>
    <w:rsid w:val="00CA257A"/>
    <w:rsid w:val="00CA26AF"/>
    <w:rsid w:val="00CA2954"/>
    <w:rsid w:val="00CA37C7"/>
    <w:rsid w:val="00CA3DBC"/>
    <w:rsid w:val="00CA4072"/>
    <w:rsid w:val="00CA42CD"/>
    <w:rsid w:val="00CA467C"/>
    <w:rsid w:val="00CA47B3"/>
    <w:rsid w:val="00CA4954"/>
    <w:rsid w:val="00CA4C87"/>
    <w:rsid w:val="00CA4EA8"/>
    <w:rsid w:val="00CA6091"/>
    <w:rsid w:val="00CA63D2"/>
    <w:rsid w:val="00CA65DE"/>
    <w:rsid w:val="00CA7264"/>
    <w:rsid w:val="00CA72B6"/>
    <w:rsid w:val="00CA7510"/>
    <w:rsid w:val="00CA7640"/>
    <w:rsid w:val="00CA779F"/>
    <w:rsid w:val="00CA7B54"/>
    <w:rsid w:val="00CB091D"/>
    <w:rsid w:val="00CB0B7D"/>
    <w:rsid w:val="00CB0F0F"/>
    <w:rsid w:val="00CB1376"/>
    <w:rsid w:val="00CB1818"/>
    <w:rsid w:val="00CB1A0D"/>
    <w:rsid w:val="00CB1C51"/>
    <w:rsid w:val="00CB1D01"/>
    <w:rsid w:val="00CB26B5"/>
    <w:rsid w:val="00CB2D0D"/>
    <w:rsid w:val="00CB2E40"/>
    <w:rsid w:val="00CB385F"/>
    <w:rsid w:val="00CB3BCA"/>
    <w:rsid w:val="00CB4464"/>
    <w:rsid w:val="00CB46ED"/>
    <w:rsid w:val="00CB4884"/>
    <w:rsid w:val="00CB4AA2"/>
    <w:rsid w:val="00CB5AA1"/>
    <w:rsid w:val="00CB5DC0"/>
    <w:rsid w:val="00CB5E52"/>
    <w:rsid w:val="00CB6024"/>
    <w:rsid w:val="00CB6140"/>
    <w:rsid w:val="00CB7917"/>
    <w:rsid w:val="00CB7ED6"/>
    <w:rsid w:val="00CC043C"/>
    <w:rsid w:val="00CC0532"/>
    <w:rsid w:val="00CC0D21"/>
    <w:rsid w:val="00CC0D6C"/>
    <w:rsid w:val="00CC0F38"/>
    <w:rsid w:val="00CC2259"/>
    <w:rsid w:val="00CC3B51"/>
    <w:rsid w:val="00CC3C83"/>
    <w:rsid w:val="00CC4444"/>
    <w:rsid w:val="00CC44EC"/>
    <w:rsid w:val="00CC4B58"/>
    <w:rsid w:val="00CC568B"/>
    <w:rsid w:val="00CC5C16"/>
    <w:rsid w:val="00CC5D5E"/>
    <w:rsid w:val="00CC63D7"/>
    <w:rsid w:val="00CC664A"/>
    <w:rsid w:val="00CC694C"/>
    <w:rsid w:val="00CC6E62"/>
    <w:rsid w:val="00CC6FEC"/>
    <w:rsid w:val="00CC7695"/>
    <w:rsid w:val="00CC79A8"/>
    <w:rsid w:val="00CD1114"/>
    <w:rsid w:val="00CD1B69"/>
    <w:rsid w:val="00CD21D3"/>
    <w:rsid w:val="00CD2641"/>
    <w:rsid w:val="00CD2CB0"/>
    <w:rsid w:val="00CD2CBD"/>
    <w:rsid w:val="00CD32B6"/>
    <w:rsid w:val="00CD3582"/>
    <w:rsid w:val="00CD38A8"/>
    <w:rsid w:val="00CD3EAF"/>
    <w:rsid w:val="00CD41FB"/>
    <w:rsid w:val="00CD434E"/>
    <w:rsid w:val="00CD527D"/>
    <w:rsid w:val="00CD54C1"/>
    <w:rsid w:val="00CD5744"/>
    <w:rsid w:val="00CD5AD9"/>
    <w:rsid w:val="00CD62C4"/>
    <w:rsid w:val="00CD6F67"/>
    <w:rsid w:val="00CD7B0C"/>
    <w:rsid w:val="00CE035B"/>
    <w:rsid w:val="00CE056C"/>
    <w:rsid w:val="00CE0581"/>
    <w:rsid w:val="00CE06A4"/>
    <w:rsid w:val="00CE0A47"/>
    <w:rsid w:val="00CE0B6C"/>
    <w:rsid w:val="00CE0C9D"/>
    <w:rsid w:val="00CE173C"/>
    <w:rsid w:val="00CE18ED"/>
    <w:rsid w:val="00CE199E"/>
    <w:rsid w:val="00CE19C0"/>
    <w:rsid w:val="00CE22C2"/>
    <w:rsid w:val="00CE2AFC"/>
    <w:rsid w:val="00CE2BC9"/>
    <w:rsid w:val="00CE345A"/>
    <w:rsid w:val="00CE3A1C"/>
    <w:rsid w:val="00CE3E30"/>
    <w:rsid w:val="00CE443D"/>
    <w:rsid w:val="00CE5080"/>
    <w:rsid w:val="00CE564D"/>
    <w:rsid w:val="00CE5D1C"/>
    <w:rsid w:val="00CE6559"/>
    <w:rsid w:val="00CE6563"/>
    <w:rsid w:val="00CE7622"/>
    <w:rsid w:val="00CE78B4"/>
    <w:rsid w:val="00CE7ED0"/>
    <w:rsid w:val="00CF024C"/>
    <w:rsid w:val="00CF04A0"/>
    <w:rsid w:val="00CF0BA6"/>
    <w:rsid w:val="00CF18F4"/>
    <w:rsid w:val="00CF2265"/>
    <w:rsid w:val="00CF2350"/>
    <w:rsid w:val="00CF24C5"/>
    <w:rsid w:val="00CF36CA"/>
    <w:rsid w:val="00CF37AE"/>
    <w:rsid w:val="00CF3A57"/>
    <w:rsid w:val="00CF49BB"/>
    <w:rsid w:val="00CF4BA1"/>
    <w:rsid w:val="00CF4D9B"/>
    <w:rsid w:val="00CF548A"/>
    <w:rsid w:val="00CF552E"/>
    <w:rsid w:val="00CF55BC"/>
    <w:rsid w:val="00CF67B7"/>
    <w:rsid w:val="00CF6E2A"/>
    <w:rsid w:val="00CF75BD"/>
    <w:rsid w:val="00CF7729"/>
    <w:rsid w:val="00D00628"/>
    <w:rsid w:val="00D006F0"/>
    <w:rsid w:val="00D01740"/>
    <w:rsid w:val="00D01B2A"/>
    <w:rsid w:val="00D02126"/>
    <w:rsid w:val="00D02B23"/>
    <w:rsid w:val="00D02DC6"/>
    <w:rsid w:val="00D02E49"/>
    <w:rsid w:val="00D031BA"/>
    <w:rsid w:val="00D03518"/>
    <w:rsid w:val="00D03F76"/>
    <w:rsid w:val="00D04018"/>
    <w:rsid w:val="00D04692"/>
    <w:rsid w:val="00D04BE1"/>
    <w:rsid w:val="00D0578C"/>
    <w:rsid w:val="00D05999"/>
    <w:rsid w:val="00D0623F"/>
    <w:rsid w:val="00D06838"/>
    <w:rsid w:val="00D0685D"/>
    <w:rsid w:val="00D07937"/>
    <w:rsid w:val="00D102D0"/>
    <w:rsid w:val="00D1045C"/>
    <w:rsid w:val="00D10CC0"/>
    <w:rsid w:val="00D1159D"/>
    <w:rsid w:val="00D1191F"/>
    <w:rsid w:val="00D12508"/>
    <w:rsid w:val="00D13407"/>
    <w:rsid w:val="00D13C8A"/>
    <w:rsid w:val="00D14A47"/>
    <w:rsid w:val="00D14B46"/>
    <w:rsid w:val="00D15090"/>
    <w:rsid w:val="00D155E7"/>
    <w:rsid w:val="00D15716"/>
    <w:rsid w:val="00D15B7C"/>
    <w:rsid w:val="00D15BAB"/>
    <w:rsid w:val="00D15F70"/>
    <w:rsid w:val="00D16AA7"/>
    <w:rsid w:val="00D16B97"/>
    <w:rsid w:val="00D16C72"/>
    <w:rsid w:val="00D17073"/>
    <w:rsid w:val="00D2007C"/>
    <w:rsid w:val="00D2016A"/>
    <w:rsid w:val="00D21878"/>
    <w:rsid w:val="00D21B78"/>
    <w:rsid w:val="00D2286B"/>
    <w:rsid w:val="00D22AEB"/>
    <w:rsid w:val="00D22FB7"/>
    <w:rsid w:val="00D23158"/>
    <w:rsid w:val="00D238FA"/>
    <w:rsid w:val="00D24476"/>
    <w:rsid w:val="00D249E9"/>
    <w:rsid w:val="00D24C80"/>
    <w:rsid w:val="00D253E1"/>
    <w:rsid w:val="00D2560D"/>
    <w:rsid w:val="00D25AED"/>
    <w:rsid w:val="00D25C13"/>
    <w:rsid w:val="00D2616D"/>
    <w:rsid w:val="00D268CF"/>
    <w:rsid w:val="00D27352"/>
    <w:rsid w:val="00D3055E"/>
    <w:rsid w:val="00D3085C"/>
    <w:rsid w:val="00D30B08"/>
    <w:rsid w:val="00D30EAF"/>
    <w:rsid w:val="00D31C21"/>
    <w:rsid w:val="00D33105"/>
    <w:rsid w:val="00D33B0C"/>
    <w:rsid w:val="00D34D69"/>
    <w:rsid w:val="00D35059"/>
    <w:rsid w:val="00D35066"/>
    <w:rsid w:val="00D375D6"/>
    <w:rsid w:val="00D37877"/>
    <w:rsid w:val="00D37E6D"/>
    <w:rsid w:val="00D40162"/>
    <w:rsid w:val="00D40211"/>
    <w:rsid w:val="00D4086C"/>
    <w:rsid w:val="00D40DF6"/>
    <w:rsid w:val="00D41A38"/>
    <w:rsid w:val="00D42275"/>
    <w:rsid w:val="00D4289A"/>
    <w:rsid w:val="00D43048"/>
    <w:rsid w:val="00D431FF"/>
    <w:rsid w:val="00D432C0"/>
    <w:rsid w:val="00D434E4"/>
    <w:rsid w:val="00D435BB"/>
    <w:rsid w:val="00D436DC"/>
    <w:rsid w:val="00D438B7"/>
    <w:rsid w:val="00D43A27"/>
    <w:rsid w:val="00D44352"/>
    <w:rsid w:val="00D4444B"/>
    <w:rsid w:val="00D44908"/>
    <w:rsid w:val="00D44941"/>
    <w:rsid w:val="00D450DF"/>
    <w:rsid w:val="00D45224"/>
    <w:rsid w:val="00D45680"/>
    <w:rsid w:val="00D4713B"/>
    <w:rsid w:val="00D47AA4"/>
    <w:rsid w:val="00D502EA"/>
    <w:rsid w:val="00D507A7"/>
    <w:rsid w:val="00D509E7"/>
    <w:rsid w:val="00D5130D"/>
    <w:rsid w:val="00D5177E"/>
    <w:rsid w:val="00D5229A"/>
    <w:rsid w:val="00D524CF"/>
    <w:rsid w:val="00D52961"/>
    <w:rsid w:val="00D52D03"/>
    <w:rsid w:val="00D52FD4"/>
    <w:rsid w:val="00D5319E"/>
    <w:rsid w:val="00D53931"/>
    <w:rsid w:val="00D53F89"/>
    <w:rsid w:val="00D5405A"/>
    <w:rsid w:val="00D54462"/>
    <w:rsid w:val="00D54BC3"/>
    <w:rsid w:val="00D54DD3"/>
    <w:rsid w:val="00D552A7"/>
    <w:rsid w:val="00D55749"/>
    <w:rsid w:val="00D55AC5"/>
    <w:rsid w:val="00D55B04"/>
    <w:rsid w:val="00D5632E"/>
    <w:rsid w:val="00D56B69"/>
    <w:rsid w:val="00D56C57"/>
    <w:rsid w:val="00D57377"/>
    <w:rsid w:val="00D577A3"/>
    <w:rsid w:val="00D610D4"/>
    <w:rsid w:val="00D611C6"/>
    <w:rsid w:val="00D61694"/>
    <w:rsid w:val="00D61728"/>
    <w:rsid w:val="00D6177B"/>
    <w:rsid w:val="00D62029"/>
    <w:rsid w:val="00D621B7"/>
    <w:rsid w:val="00D62529"/>
    <w:rsid w:val="00D6264A"/>
    <w:rsid w:val="00D6275B"/>
    <w:rsid w:val="00D62A19"/>
    <w:rsid w:val="00D633DC"/>
    <w:rsid w:val="00D63843"/>
    <w:rsid w:val="00D63AB2"/>
    <w:rsid w:val="00D64127"/>
    <w:rsid w:val="00D6492A"/>
    <w:rsid w:val="00D65763"/>
    <w:rsid w:val="00D657BE"/>
    <w:rsid w:val="00D65B6A"/>
    <w:rsid w:val="00D65C43"/>
    <w:rsid w:val="00D65D8E"/>
    <w:rsid w:val="00D660E3"/>
    <w:rsid w:val="00D66383"/>
    <w:rsid w:val="00D66622"/>
    <w:rsid w:val="00D6710A"/>
    <w:rsid w:val="00D726A4"/>
    <w:rsid w:val="00D72B19"/>
    <w:rsid w:val="00D72EC6"/>
    <w:rsid w:val="00D72ECC"/>
    <w:rsid w:val="00D7304A"/>
    <w:rsid w:val="00D7434E"/>
    <w:rsid w:val="00D754B3"/>
    <w:rsid w:val="00D7599E"/>
    <w:rsid w:val="00D75DC7"/>
    <w:rsid w:val="00D76516"/>
    <w:rsid w:val="00D770A8"/>
    <w:rsid w:val="00D80219"/>
    <w:rsid w:val="00D80C74"/>
    <w:rsid w:val="00D81782"/>
    <w:rsid w:val="00D8202A"/>
    <w:rsid w:val="00D8258B"/>
    <w:rsid w:val="00D82E54"/>
    <w:rsid w:val="00D8300C"/>
    <w:rsid w:val="00D838DE"/>
    <w:rsid w:val="00D838EA"/>
    <w:rsid w:val="00D83A6C"/>
    <w:rsid w:val="00D84089"/>
    <w:rsid w:val="00D84401"/>
    <w:rsid w:val="00D844ED"/>
    <w:rsid w:val="00D84859"/>
    <w:rsid w:val="00D85E21"/>
    <w:rsid w:val="00D860CB"/>
    <w:rsid w:val="00D861BF"/>
    <w:rsid w:val="00D86B77"/>
    <w:rsid w:val="00D87008"/>
    <w:rsid w:val="00D8729B"/>
    <w:rsid w:val="00D87724"/>
    <w:rsid w:val="00D87E58"/>
    <w:rsid w:val="00D901F6"/>
    <w:rsid w:val="00D90261"/>
    <w:rsid w:val="00D90882"/>
    <w:rsid w:val="00D90B5D"/>
    <w:rsid w:val="00D90CA2"/>
    <w:rsid w:val="00D91925"/>
    <w:rsid w:val="00D91C07"/>
    <w:rsid w:val="00D91F72"/>
    <w:rsid w:val="00D925F2"/>
    <w:rsid w:val="00D92B7B"/>
    <w:rsid w:val="00D92F0D"/>
    <w:rsid w:val="00D92F47"/>
    <w:rsid w:val="00D932A4"/>
    <w:rsid w:val="00D9460F"/>
    <w:rsid w:val="00D947A1"/>
    <w:rsid w:val="00D94A03"/>
    <w:rsid w:val="00D94B23"/>
    <w:rsid w:val="00D94CD7"/>
    <w:rsid w:val="00D94DE8"/>
    <w:rsid w:val="00D95183"/>
    <w:rsid w:val="00D9524E"/>
    <w:rsid w:val="00D952C2"/>
    <w:rsid w:val="00D95565"/>
    <w:rsid w:val="00D95628"/>
    <w:rsid w:val="00D95E6F"/>
    <w:rsid w:val="00D96945"/>
    <w:rsid w:val="00D972BA"/>
    <w:rsid w:val="00D97326"/>
    <w:rsid w:val="00D97543"/>
    <w:rsid w:val="00D97AD7"/>
    <w:rsid w:val="00DA004B"/>
    <w:rsid w:val="00DA04DA"/>
    <w:rsid w:val="00DA0597"/>
    <w:rsid w:val="00DA0972"/>
    <w:rsid w:val="00DA1035"/>
    <w:rsid w:val="00DA1560"/>
    <w:rsid w:val="00DA16D8"/>
    <w:rsid w:val="00DA20AA"/>
    <w:rsid w:val="00DA25BA"/>
    <w:rsid w:val="00DA298C"/>
    <w:rsid w:val="00DA34FC"/>
    <w:rsid w:val="00DA46A4"/>
    <w:rsid w:val="00DA5073"/>
    <w:rsid w:val="00DA533A"/>
    <w:rsid w:val="00DA5E4D"/>
    <w:rsid w:val="00DA5F3D"/>
    <w:rsid w:val="00DA63F4"/>
    <w:rsid w:val="00DA65CA"/>
    <w:rsid w:val="00DA66F8"/>
    <w:rsid w:val="00DA753F"/>
    <w:rsid w:val="00DA7BCD"/>
    <w:rsid w:val="00DB0E26"/>
    <w:rsid w:val="00DB117E"/>
    <w:rsid w:val="00DB1537"/>
    <w:rsid w:val="00DB16FB"/>
    <w:rsid w:val="00DB17D2"/>
    <w:rsid w:val="00DB18C8"/>
    <w:rsid w:val="00DB18F3"/>
    <w:rsid w:val="00DB1E69"/>
    <w:rsid w:val="00DB2564"/>
    <w:rsid w:val="00DB2FA4"/>
    <w:rsid w:val="00DB3840"/>
    <w:rsid w:val="00DB3A71"/>
    <w:rsid w:val="00DB3C18"/>
    <w:rsid w:val="00DB3FC6"/>
    <w:rsid w:val="00DB4682"/>
    <w:rsid w:val="00DB4843"/>
    <w:rsid w:val="00DB54D5"/>
    <w:rsid w:val="00DB57DF"/>
    <w:rsid w:val="00DB5AF9"/>
    <w:rsid w:val="00DB6725"/>
    <w:rsid w:val="00DB69EF"/>
    <w:rsid w:val="00DB701E"/>
    <w:rsid w:val="00DB7225"/>
    <w:rsid w:val="00DB7BF5"/>
    <w:rsid w:val="00DC0130"/>
    <w:rsid w:val="00DC0214"/>
    <w:rsid w:val="00DC0249"/>
    <w:rsid w:val="00DC05EC"/>
    <w:rsid w:val="00DC0B6B"/>
    <w:rsid w:val="00DC1215"/>
    <w:rsid w:val="00DC1400"/>
    <w:rsid w:val="00DC1A3A"/>
    <w:rsid w:val="00DC1A91"/>
    <w:rsid w:val="00DC2366"/>
    <w:rsid w:val="00DC28F3"/>
    <w:rsid w:val="00DC2B17"/>
    <w:rsid w:val="00DC2B33"/>
    <w:rsid w:val="00DC2BC9"/>
    <w:rsid w:val="00DC2D09"/>
    <w:rsid w:val="00DC2F76"/>
    <w:rsid w:val="00DC36D4"/>
    <w:rsid w:val="00DC39B4"/>
    <w:rsid w:val="00DC3A30"/>
    <w:rsid w:val="00DC3D77"/>
    <w:rsid w:val="00DC3E48"/>
    <w:rsid w:val="00DC46A5"/>
    <w:rsid w:val="00DC557B"/>
    <w:rsid w:val="00DC5F43"/>
    <w:rsid w:val="00DC644B"/>
    <w:rsid w:val="00DC66B0"/>
    <w:rsid w:val="00DC6803"/>
    <w:rsid w:val="00DC756C"/>
    <w:rsid w:val="00DC765C"/>
    <w:rsid w:val="00DC79CB"/>
    <w:rsid w:val="00DC7B66"/>
    <w:rsid w:val="00DC7BFF"/>
    <w:rsid w:val="00DC7F1F"/>
    <w:rsid w:val="00DD03F5"/>
    <w:rsid w:val="00DD03FC"/>
    <w:rsid w:val="00DD0555"/>
    <w:rsid w:val="00DD0716"/>
    <w:rsid w:val="00DD084A"/>
    <w:rsid w:val="00DD0BF0"/>
    <w:rsid w:val="00DD12E9"/>
    <w:rsid w:val="00DD23FA"/>
    <w:rsid w:val="00DD2B98"/>
    <w:rsid w:val="00DD2E8D"/>
    <w:rsid w:val="00DD3E5E"/>
    <w:rsid w:val="00DD5FC7"/>
    <w:rsid w:val="00DD61F7"/>
    <w:rsid w:val="00DD723A"/>
    <w:rsid w:val="00DD7646"/>
    <w:rsid w:val="00DD79B8"/>
    <w:rsid w:val="00DE0ADD"/>
    <w:rsid w:val="00DE0DD9"/>
    <w:rsid w:val="00DE0F83"/>
    <w:rsid w:val="00DE0F87"/>
    <w:rsid w:val="00DE16A6"/>
    <w:rsid w:val="00DE1969"/>
    <w:rsid w:val="00DE2438"/>
    <w:rsid w:val="00DE27E9"/>
    <w:rsid w:val="00DE2E3A"/>
    <w:rsid w:val="00DE3532"/>
    <w:rsid w:val="00DE3F22"/>
    <w:rsid w:val="00DE49F5"/>
    <w:rsid w:val="00DE4A92"/>
    <w:rsid w:val="00DE4E0E"/>
    <w:rsid w:val="00DE5075"/>
    <w:rsid w:val="00DE5692"/>
    <w:rsid w:val="00DE586A"/>
    <w:rsid w:val="00DE5A9C"/>
    <w:rsid w:val="00DE5C2A"/>
    <w:rsid w:val="00DE7EE7"/>
    <w:rsid w:val="00DE8EA3"/>
    <w:rsid w:val="00DF0F4C"/>
    <w:rsid w:val="00DF1234"/>
    <w:rsid w:val="00DF233F"/>
    <w:rsid w:val="00DF2604"/>
    <w:rsid w:val="00DF2AD6"/>
    <w:rsid w:val="00DF2CCF"/>
    <w:rsid w:val="00DF33E5"/>
    <w:rsid w:val="00DF46AF"/>
    <w:rsid w:val="00DF4814"/>
    <w:rsid w:val="00DF4DAD"/>
    <w:rsid w:val="00DF4ED1"/>
    <w:rsid w:val="00DF531C"/>
    <w:rsid w:val="00DF58C8"/>
    <w:rsid w:val="00DF5D3F"/>
    <w:rsid w:val="00DF608A"/>
    <w:rsid w:val="00DF793A"/>
    <w:rsid w:val="00E0049E"/>
    <w:rsid w:val="00E00A24"/>
    <w:rsid w:val="00E00EEA"/>
    <w:rsid w:val="00E01152"/>
    <w:rsid w:val="00E01D88"/>
    <w:rsid w:val="00E02BCD"/>
    <w:rsid w:val="00E03D2F"/>
    <w:rsid w:val="00E0427C"/>
    <w:rsid w:val="00E04302"/>
    <w:rsid w:val="00E04473"/>
    <w:rsid w:val="00E04E2C"/>
    <w:rsid w:val="00E050B1"/>
    <w:rsid w:val="00E052C3"/>
    <w:rsid w:val="00E06331"/>
    <w:rsid w:val="00E0661C"/>
    <w:rsid w:val="00E06F8E"/>
    <w:rsid w:val="00E1048C"/>
    <w:rsid w:val="00E108D7"/>
    <w:rsid w:val="00E11140"/>
    <w:rsid w:val="00E11D17"/>
    <w:rsid w:val="00E12286"/>
    <w:rsid w:val="00E12329"/>
    <w:rsid w:val="00E12AFB"/>
    <w:rsid w:val="00E12DE2"/>
    <w:rsid w:val="00E1304D"/>
    <w:rsid w:val="00E139A6"/>
    <w:rsid w:val="00E13B72"/>
    <w:rsid w:val="00E13C0A"/>
    <w:rsid w:val="00E14891"/>
    <w:rsid w:val="00E153E6"/>
    <w:rsid w:val="00E16358"/>
    <w:rsid w:val="00E16926"/>
    <w:rsid w:val="00E16E58"/>
    <w:rsid w:val="00E1727A"/>
    <w:rsid w:val="00E173BF"/>
    <w:rsid w:val="00E17A35"/>
    <w:rsid w:val="00E17BED"/>
    <w:rsid w:val="00E205F2"/>
    <w:rsid w:val="00E210B4"/>
    <w:rsid w:val="00E2183A"/>
    <w:rsid w:val="00E2185A"/>
    <w:rsid w:val="00E21A6A"/>
    <w:rsid w:val="00E21FBF"/>
    <w:rsid w:val="00E22DA1"/>
    <w:rsid w:val="00E231CD"/>
    <w:rsid w:val="00E237C8"/>
    <w:rsid w:val="00E23993"/>
    <w:rsid w:val="00E23ACE"/>
    <w:rsid w:val="00E23AEC"/>
    <w:rsid w:val="00E23E35"/>
    <w:rsid w:val="00E25CE3"/>
    <w:rsid w:val="00E266FF"/>
    <w:rsid w:val="00E26B88"/>
    <w:rsid w:val="00E26C6C"/>
    <w:rsid w:val="00E2735D"/>
    <w:rsid w:val="00E2778E"/>
    <w:rsid w:val="00E27D8D"/>
    <w:rsid w:val="00E27F0E"/>
    <w:rsid w:val="00E302BA"/>
    <w:rsid w:val="00E30543"/>
    <w:rsid w:val="00E306EA"/>
    <w:rsid w:val="00E30815"/>
    <w:rsid w:val="00E308ED"/>
    <w:rsid w:val="00E30985"/>
    <w:rsid w:val="00E30CA9"/>
    <w:rsid w:val="00E30E50"/>
    <w:rsid w:val="00E30FC8"/>
    <w:rsid w:val="00E31163"/>
    <w:rsid w:val="00E3129F"/>
    <w:rsid w:val="00E322B6"/>
    <w:rsid w:val="00E327DD"/>
    <w:rsid w:val="00E32B0A"/>
    <w:rsid w:val="00E32CA8"/>
    <w:rsid w:val="00E33146"/>
    <w:rsid w:val="00E33388"/>
    <w:rsid w:val="00E3398C"/>
    <w:rsid w:val="00E3401C"/>
    <w:rsid w:val="00E349EF"/>
    <w:rsid w:val="00E35107"/>
    <w:rsid w:val="00E351AB"/>
    <w:rsid w:val="00E35218"/>
    <w:rsid w:val="00E35AB4"/>
    <w:rsid w:val="00E35B9C"/>
    <w:rsid w:val="00E35E27"/>
    <w:rsid w:val="00E3673F"/>
    <w:rsid w:val="00E36D2F"/>
    <w:rsid w:val="00E3759A"/>
    <w:rsid w:val="00E37F00"/>
    <w:rsid w:val="00E4015F"/>
    <w:rsid w:val="00E4042F"/>
    <w:rsid w:val="00E404E5"/>
    <w:rsid w:val="00E40CBA"/>
    <w:rsid w:val="00E40D31"/>
    <w:rsid w:val="00E40E49"/>
    <w:rsid w:val="00E41274"/>
    <w:rsid w:val="00E4186F"/>
    <w:rsid w:val="00E42491"/>
    <w:rsid w:val="00E42512"/>
    <w:rsid w:val="00E42CEE"/>
    <w:rsid w:val="00E42D7C"/>
    <w:rsid w:val="00E42DDC"/>
    <w:rsid w:val="00E437CC"/>
    <w:rsid w:val="00E43A64"/>
    <w:rsid w:val="00E43FA5"/>
    <w:rsid w:val="00E44428"/>
    <w:rsid w:val="00E4528D"/>
    <w:rsid w:val="00E4557C"/>
    <w:rsid w:val="00E45CAE"/>
    <w:rsid w:val="00E46403"/>
    <w:rsid w:val="00E465E8"/>
    <w:rsid w:val="00E467DC"/>
    <w:rsid w:val="00E473D0"/>
    <w:rsid w:val="00E47673"/>
    <w:rsid w:val="00E50D04"/>
    <w:rsid w:val="00E50E98"/>
    <w:rsid w:val="00E52D82"/>
    <w:rsid w:val="00E531AB"/>
    <w:rsid w:val="00E53E4E"/>
    <w:rsid w:val="00E5417B"/>
    <w:rsid w:val="00E54EE1"/>
    <w:rsid w:val="00E55185"/>
    <w:rsid w:val="00E56018"/>
    <w:rsid w:val="00E570B9"/>
    <w:rsid w:val="00E575D2"/>
    <w:rsid w:val="00E579E6"/>
    <w:rsid w:val="00E57E1F"/>
    <w:rsid w:val="00E57E6D"/>
    <w:rsid w:val="00E603EE"/>
    <w:rsid w:val="00E60B7D"/>
    <w:rsid w:val="00E60E3D"/>
    <w:rsid w:val="00E614BD"/>
    <w:rsid w:val="00E6175D"/>
    <w:rsid w:val="00E61B9E"/>
    <w:rsid w:val="00E621EE"/>
    <w:rsid w:val="00E623C9"/>
    <w:rsid w:val="00E62A90"/>
    <w:rsid w:val="00E62ABB"/>
    <w:rsid w:val="00E63592"/>
    <w:rsid w:val="00E6383A"/>
    <w:rsid w:val="00E6398E"/>
    <w:rsid w:val="00E64589"/>
    <w:rsid w:val="00E647B3"/>
    <w:rsid w:val="00E659F8"/>
    <w:rsid w:val="00E65CE4"/>
    <w:rsid w:val="00E65F4E"/>
    <w:rsid w:val="00E65F8F"/>
    <w:rsid w:val="00E65FB5"/>
    <w:rsid w:val="00E669EF"/>
    <w:rsid w:val="00E67B30"/>
    <w:rsid w:val="00E705ED"/>
    <w:rsid w:val="00E70D80"/>
    <w:rsid w:val="00E70FBB"/>
    <w:rsid w:val="00E711E0"/>
    <w:rsid w:val="00E71532"/>
    <w:rsid w:val="00E71611"/>
    <w:rsid w:val="00E71683"/>
    <w:rsid w:val="00E71BAE"/>
    <w:rsid w:val="00E71F8E"/>
    <w:rsid w:val="00E72156"/>
    <w:rsid w:val="00E72831"/>
    <w:rsid w:val="00E729D4"/>
    <w:rsid w:val="00E734F2"/>
    <w:rsid w:val="00E73847"/>
    <w:rsid w:val="00E73F01"/>
    <w:rsid w:val="00E74338"/>
    <w:rsid w:val="00E7458A"/>
    <w:rsid w:val="00E747BB"/>
    <w:rsid w:val="00E74D23"/>
    <w:rsid w:val="00E750B8"/>
    <w:rsid w:val="00E7563F"/>
    <w:rsid w:val="00E758AD"/>
    <w:rsid w:val="00E75C17"/>
    <w:rsid w:val="00E7616D"/>
    <w:rsid w:val="00E76BF2"/>
    <w:rsid w:val="00E77032"/>
    <w:rsid w:val="00E770EC"/>
    <w:rsid w:val="00E7736A"/>
    <w:rsid w:val="00E7741F"/>
    <w:rsid w:val="00E806E3"/>
    <w:rsid w:val="00E81067"/>
    <w:rsid w:val="00E8118A"/>
    <w:rsid w:val="00E8141A"/>
    <w:rsid w:val="00E815EF"/>
    <w:rsid w:val="00E816E8"/>
    <w:rsid w:val="00E81833"/>
    <w:rsid w:val="00E844BC"/>
    <w:rsid w:val="00E84D5F"/>
    <w:rsid w:val="00E84F8A"/>
    <w:rsid w:val="00E8500F"/>
    <w:rsid w:val="00E85130"/>
    <w:rsid w:val="00E8548E"/>
    <w:rsid w:val="00E85BF6"/>
    <w:rsid w:val="00E86520"/>
    <w:rsid w:val="00E86A08"/>
    <w:rsid w:val="00E86B26"/>
    <w:rsid w:val="00E86BA1"/>
    <w:rsid w:val="00E86F2D"/>
    <w:rsid w:val="00E87480"/>
    <w:rsid w:val="00E90765"/>
    <w:rsid w:val="00E91CBB"/>
    <w:rsid w:val="00E91F22"/>
    <w:rsid w:val="00E92347"/>
    <w:rsid w:val="00E92386"/>
    <w:rsid w:val="00E929F0"/>
    <w:rsid w:val="00E93080"/>
    <w:rsid w:val="00E93D50"/>
    <w:rsid w:val="00E94065"/>
    <w:rsid w:val="00E94289"/>
    <w:rsid w:val="00E948BD"/>
    <w:rsid w:val="00E94A38"/>
    <w:rsid w:val="00E94FFF"/>
    <w:rsid w:val="00E9524D"/>
    <w:rsid w:val="00E956A9"/>
    <w:rsid w:val="00E96498"/>
    <w:rsid w:val="00E96756"/>
    <w:rsid w:val="00E96F58"/>
    <w:rsid w:val="00EA0565"/>
    <w:rsid w:val="00EA11D7"/>
    <w:rsid w:val="00EA1620"/>
    <w:rsid w:val="00EA16BA"/>
    <w:rsid w:val="00EA2292"/>
    <w:rsid w:val="00EA234E"/>
    <w:rsid w:val="00EA2F6D"/>
    <w:rsid w:val="00EA2FC2"/>
    <w:rsid w:val="00EA3F54"/>
    <w:rsid w:val="00EA40F1"/>
    <w:rsid w:val="00EA4D10"/>
    <w:rsid w:val="00EA4D66"/>
    <w:rsid w:val="00EA5CF3"/>
    <w:rsid w:val="00EA5F8A"/>
    <w:rsid w:val="00EA7030"/>
    <w:rsid w:val="00EA7A28"/>
    <w:rsid w:val="00EB026C"/>
    <w:rsid w:val="00EB0CE4"/>
    <w:rsid w:val="00EB0F6E"/>
    <w:rsid w:val="00EB0FEA"/>
    <w:rsid w:val="00EB1FB8"/>
    <w:rsid w:val="00EB2120"/>
    <w:rsid w:val="00EB247D"/>
    <w:rsid w:val="00EB292A"/>
    <w:rsid w:val="00EB2DAD"/>
    <w:rsid w:val="00EB2E21"/>
    <w:rsid w:val="00EB3A09"/>
    <w:rsid w:val="00EB4077"/>
    <w:rsid w:val="00EB43ED"/>
    <w:rsid w:val="00EB4437"/>
    <w:rsid w:val="00EB495B"/>
    <w:rsid w:val="00EB4FCC"/>
    <w:rsid w:val="00EB52B9"/>
    <w:rsid w:val="00EB545F"/>
    <w:rsid w:val="00EB6A7C"/>
    <w:rsid w:val="00EB71A1"/>
    <w:rsid w:val="00EB75F5"/>
    <w:rsid w:val="00EB77F4"/>
    <w:rsid w:val="00EB7AAD"/>
    <w:rsid w:val="00EB7ED4"/>
    <w:rsid w:val="00EB7F5F"/>
    <w:rsid w:val="00EC02B9"/>
    <w:rsid w:val="00EC0480"/>
    <w:rsid w:val="00EC07E9"/>
    <w:rsid w:val="00EC186B"/>
    <w:rsid w:val="00EC1F3E"/>
    <w:rsid w:val="00EC211F"/>
    <w:rsid w:val="00EC249D"/>
    <w:rsid w:val="00EC2679"/>
    <w:rsid w:val="00EC2919"/>
    <w:rsid w:val="00EC29FC"/>
    <w:rsid w:val="00EC3124"/>
    <w:rsid w:val="00EC33DA"/>
    <w:rsid w:val="00EC3957"/>
    <w:rsid w:val="00EC3DDD"/>
    <w:rsid w:val="00EC42D1"/>
    <w:rsid w:val="00EC47E3"/>
    <w:rsid w:val="00EC4DAA"/>
    <w:rsid w:val="00EC52F2"/>
    <w:rsid w:val="00EC5364"/>
    <w:rsid w:val="00EC537B"/>
    <w:rsid w:val="00EC5554"/>
    <w:rsid w:val="00EC56B0"/>
    <w:rsid w:val="00EC64BF"/>
    <w:rsid w:val="00EC6C12"/>
    <w:rsid w:val="00EC71E7"/>
    <w:rsid w:val="00EC7BC7"/>
    <w:rsid w:val="00EC7DDE"/>
    <w:rsid w:val="00EC7F07"/>
    <w:rsid w:val="00ED0DE6"/>
    <w:rsid w:val="00ED1E91"/>
    <w:rsid w:val="00ED1F53"/>
    <w:rsid w:val="00ED27F1"/>
    <w:rsid w:val="00ED3A18"/>
    <w:rsid w:val="00ED47ED"/>
    <w:rsid w:val="00ED4B35"/>
    <w:rsid w:val="00ED4F1B"/>
    <w:rsid w:val="00ED506C"/>
    <w:rsid w:val="00ED5711"/>
    <w:rsid w:val="00ED5E4D"/>
    <w:rsid w:val="00ED6256"/>
    <w:rsid w:val="00ED62D4"/>
    <w:rsid w:val="00ED6321"/>
    <w:rsid w:val="00ED69C6"/>
    <w:rsid w:val="00EE0766"/>
    <w:rsid w:val="00EE09BB"/>
    <w:rsid w:val="00EE0F11"/>
    <w:rsid w:val="00EE0F60"/>
    <w:rsid w:val="00EE0F6E"/>
    <w:rsid w:val="00EE2073"/>
    <w:rsid w:val="00EE2186"/>
    <w:rsid w:val="00EE252E"/>
    <w:rsid w:val="00EE2566"/>
    <w:rsid w:val="00EE25A8"/>
    <w:rsid w:val="00EE37E9"/>
    <w:rsid w:val="00EE3961"/>
    <w:rsid w:val="00EE39A3"/>
    <w:rsid w:val="00EE415F"/>
    <w:rsid w:val="00EE4601"/>
    <w:rsid w:val="00EE4A41"/>
    <w:rsid w:val="00EE4A53"/>
    <w:rsid w:val="00EE50C3"/>
    <w:rsid w:val="00EE5DD9"/>
    <w:rsid w:val="00EE5EE1"/>
    <w:rsid w:val="00EE62D2"/>
    <w:rsid w:val="00EE6A77"/>
    <w:rsid w:val="00EE6D8A"/>
    <w:rsid w:val="00EE78B0"/>
    <w:rsid w:val="00EE78ED"/>
    <w:rsid w:val="00EE7A03"/>
    <w:rsid w:val="00EF0115"/>
    <w:rsid w:val="00EF03A5"/>
    <w:rsid w:val="00EF1B2C"/>
    <w:rsid w:val="00EF1D72"/>
    <w:rsid w:val="00EF1DD7"/>
    <w:rsid w:val="00EF1F0C"/>
    <w:rsid w:val="00EF2387"/>
    <w:rsid w:val="00EF3467"/>
    <w:rsid w:val="00EF35FB"/>
    <w:rsid w:val="00EF5B6B"/>
    <w:rsid w:val="00EF75E6"/>
    <w:rsid w:val="00EF7B94"/>
    <w:rsid w:val="00EF7BFA"/>
    <w:rsid w:val="00EF7C44"/>
    <w:rsid w:val="00F0011D"/>
    <w:rsid w:val="00F00C82"/>
    <w:rsid w:val="00F00F06"/>
    <w:rsid w:val="00F01D15"/>
    <w:rsid w:val="00F0312B"/>
    <w:rsid w:val="00F03356"/>
    <w:rsid w:val="00F0355C"/>
    <w:rsid w:val="00F03C4B"/>
    <w:rsid w:val="00F03E8D"/>
    <w:rsid w:val="00F045C0"/>
    <w:rsid w:val="00F05F08"/>
    <w:rsid w:val="00F06551"/>
    <w:rsid w:val="00F06878"/>
    <w:rsid w:val="00F06BDB"/>
    <w:rsid w:val="00F06C30"/>
    <w:rsid w:val="00F06C99"/>
    <w:rsid w:val="00F07B08"/>
    <w:rsid w:val="00F07CC0"/>
    <w:rsid w:val="00F1062E"/>
    <w:rsid w:val="00F1084B"/>
    <w:rsid w:val="00F10AE3"/>
    <w:rsid w:val="00F11119"/>
    <w:rsid w:val="00F12859"/>
    <w:rsid w:val="00F12ED6"/>
    <w:rsid w:val="00F131E9"/>
    <w:rsid w:val="00F13361"/>
    <w:rsid w:val="00F15835"/>
    <w:rsid w:val="00F15A32"/>
    <w:rsid w:val="00F15FF6"/>
    <w:rsid w:val="00F20CD4"/>
    <w:rsid w:val="00F21C0F"/>
    <w:rsid w:val="00F221B7"/>
    <w:rsid w:val="00F2267F"/>
    <w:rsid w:val="00F22904"/>
    <w:rsid w:val="00F22C74"/>
    <w:rsid w:val="00F23013"/>
    <w:rsid w:val="00F23237"/>
    <w:rsid w:val="00F23759"/>
    <w:rsid w:val="00F23832"/>
    <w:rsid w:val="00F23CC5"/>
    <w:rsid w:val="00F24B0D"/>
    <w:rsid w:val="00F24CD4"/>
    <w:rsid w:val="00F24FBA"/>
    <w:rsid w:val="00F26770"/>
    <w:rsid w:val="00F26B28"/>
    <w:rsid w:val="00F26B36"/>
    <w:rsid w:val="00F2754B"/>
    <w:rsid w:val="00F275F4"/>
    <w:rsid w:val="00F2767A"/>
    <w:rsid w:val="00F27D25"/>
    <w:rsid w:val="00F30197"/>
    <w:rsid w:val="00F30549"/>
    <w:rsid w:val="00F31357"/>
    <w:rsid w:val="00F315A2"/>
    <w:rsid w:val="00F316BE"/>
    <w:rsid w:val="00F31870"/>
    <w:rsid w:val="00F31E8D"/>
    <w:rsid w:val="00F32360"/>
    <w:rsid w:val="00F32404"/>
    <w:rsid w:val="00F3245C"/>
    <w:rsid w:val="00F32516"/>
    <w:rsid w:val="00F32740"/>
    <w:rsid w:val="00F329A3"/>
    <w:rsid w:val="00F332C9"/>
    <w:rsid w:val="00F336DA"/>
    <w:rsid w:val="00F33980"/>
    <w:rsid w:val="00F3425D"/>
    <w:rsid w:val="00F347AB"/>
    <w:rsid w:val="00F34C19"/>
    <w:rsid w:val="00F34E9C"/>
    <w:rsid w:val="00F3522B"/>
    <w:rsid w:val="00F35368"/>
    <w:rsid w:val="00F35456"/>
    <w:rsid w:val="00F35C83"/>
    <w:rsid w:val="00F35E9E"/>
    <w:rsid w:val="00F36279"/>
    <w:rsid w:val="00F36959"/>
    <w:rsid w:val="00F37063"/>
    <w:rsid w:val="00F3794C"/>
    <w:rsid w:val="00F37E3B"/>
    <w:rsid w:val="00F417C7"/>
    <w:rsid w:val="00F418D4"/>
    <w:rsid w:val="00F41A3A"/>
    <w:rsid w:val="00F41F94"/>
    <w:rsid w:val="00F42422"/>
    <w:rsid w:val="00F425DB"/>
    <w:rsid w:val="00F42639"/>
    <w:rsid w:val="00F428BD"/>
    <w:rsid w:val="00F43D39"/>
    <w:rsid w:val="00F43DEE"/>
    <w:rsid w:val="00F4401E"/>
    <w:rsid w:val="00F444EE"/>
    <w:rsid w:val="00F448E2"/>
    <w:rsid w:val="00F449B2"/>
    <w:rsid w:val="00F44B14"/>
    <w:rsid w:val="00F44FDC"/>
    <w:rsid w:val="00F453DC"/>
    <w:rsid w:val="00F45933"/>
    <w:rsid w:val="00F459AA"/>
    <w:rsid w:val="00F45B08"/>
    <w:rsid w:val="00F46596"/>
    <w:rsid w:val="00F465CF"/>
    <w:rsid w:val="00F473F6"/>
    <w:rsid w:val="00F47784"/>
    <w:rsid w:val="00F47DFE"/>
    <w:rsid w:val="00F47E1C"/>
    <w:rsid w:val="00F50335"/>
    <w:rsid w:val="00F507F3"/>
    <w:rsid w:val="00F50A84"/>
    <w:rsid w:val="00F514EF"/>
    <w:rsid w:val="00F518EE"/>
    <w:rsid w:val="00F524A5"/>
    <w:rsid w:val="00F529AC"/>
    <w:rsid w:val="00F52C61"/>
    <w:rsid w:val="00F530EA"/>
    <w:rsid w:val="00F531D4"/>
    <w:rsid w:val="00F53CAB"/>
    <w:rsid w:val="00F53E99"/>
    <w:rsid w:val="00F541C3"/>
    <w:rsid w:val="00F546F3"/>
    <w:rsid w:val="00F54B5A"/>
    <w:rsid w:val="00F54E07"/>
    <w:rsid w:val="00F56507"/>
    <w:rsid w:val="00F56C7F"/>
    <w:rsid w:val="00F56DE9"/>
    <w:rsid w:val="00F5761E"/>
    <w:rsid w:val="00F57678"/>
    <w:rsid w:val="00F57820"/>
    <w:rsid w:val="00F60023"/>
    <w:rsid w:val="00F603E6"/>
    <w:rsid w:val="00F6064C"/>
    <w:rsid w:val="00F606A2"/>
    <w:rsid w:val="00F61052"/>
    <w:rsid w:val="00F610DD"/>
    <w:rsid w:val="00F6128B"/>
    <w:rsid w:val="00F613FB"/>
    <w:rsid w:val="00F61843"/>
    <w:rsid w:val="00F61A3A"/>
    <w:rsid w:val="00F623D9"/>
    <w:rsid w:val="00F6251F"/>
    <w:rsid w:val="00F627DB"/>
    <w:rsid w:val="00F62CAD"/>
    <w:rsid w:val="00F6536A"/>
    <w:rsid w:val="00F655DD"/>
    <w:rsid w:val="00F65837"/>
    <w:rsid w:val="00F65CD5"/>
    <w:rsid w:val="00F666DD"/>
    <w:rsid w:val="00F66F25"/>
    <w:rsid w:val="00F67F4E"/>
    <w:rsid w:val="00F70232"/>
    <w:rsid w:val="00F70ADE"/>
    <w:rsid w:val="00F70B08"/>
    <w:rsid w:val="00F70B17"/>
    <w:rsid w:val="00F70BFD"/>
    <w:rsid w:val="00F715DB"/>
    <w:rsid w:val="00F71D14"/>
    <w:rsid w:val="00F71D97"/>
    <w:rsid w:val="00F727B8"/>
    <w:rsid w:val="00F729B1"/>
    <w:rsid w:val="00F72AE0"/>
    <w:rsid w:val="00F72E13"/>
    <w:rsid w:val="00F739B1"/>
    <w:rsid w:val="00F73B24"/>
    <w:rsid w:val="00F73D9B"/>
    <w:rsid w:val="00F744A1"/>
    <w:rsid w:val="00F744DE"/>
    <w:rsid w:val="00F74552"/>
    <w:rsid w:val="00F74679"/>
    <w:rsid w:val="00F7484D"/>
    <w:rsid w:val="00F749BA"/>
    <w:rsid w:val="00F753BF"/>
    <w:rsid w:val="00F75986"/>
    <w:rsid w:val="00F76116"/>
    <w:rsid w:val="00F76419"/>
    <w:rsid w:val="00F7661C"/>
    <w:rsid w:val="00F768BD"/>
    <w:rsid w:val="00F76A5D"/>
    <w:rsid w:val="00F77548"/>
    <w:rsid w:val="00F77E4E"/>
    <w:rsid w:val="00F802EB"/>
    <w:rsid w:val="00F8070C"/>
    <w:rsid w:val="00F80B64"/>
    <w:rsid w:val="00F810B9"/>
    <w:rsid w:val="00F81556"/>
    <w:rsid w:val="00F82343"/>
    <w:rsid w:val="00F82581"/>
    <w:rsid w:val="00F82757"/>
    <w:rsid w:val="00F831A1"/>
    <w:rsid w:val="00F831B7"/>
    <w:rsid w:val="00F83821"/>
    <w:rsid w:val="00F83AE7"/>
    <w:rsid w:val="00F83D4D"/>
    <w:rsid w:val="00F83D73"/>
    <w:rsid w:val="00F840AD"/>
    <w:rsid w:val="00F84980"/>
    <w:rsid w:val="00F84C61"/>
    <w:rsid w:val="00F85E85"/>
    <w:rsid w:val="00F8626F"/>
    <w:rsid w:val="00F86901"/>
    <w:rsid w:val="00F86A2B"/>
    <w:rsid w:val="00F870FE"/>
    <w:rsid w:val="00F87114"/>
    <w:rsid w:val="00F8759F"/>
    <w:rsid w:val="00F900EA"/>
    <w:rsid w:val="00F903AC"/>
    <w:rsid w:val="00F903FE"/>
    <w:rsid w:val="00F907AA"/>
    <w:rsid w:val="00F9152B"/>
    <w:rsid w:val="00F91F91"/>
    <w:rsid w:val="00F92133"/>
    <w:rsid w:val="00F923F6"/>
    <w:rsid w:val="00F9354A"/>
    <w:rsid w:val="00F93DAC"/>
    <w:rsid w:val="00F93ED6"/>
    <w:rsid w:val="00F94165"/>
    <w:rsid w:val="00F9423D"/>
    <w:rsid w:val="00F9424E"/>
    <w:rsid w:val="00F94571"/>
    <w:rsid w:val="00F94779"/>
    <w:rsid w:val="00F947E4"/>
    <w:rsid w:val="00F94892"/>
    <w:rsid w:val="00F95401"/>
    <w:rsid w:val="00F954DE"/>
    <w:rsid w:val="00F9550F"/>
    <w:rsid w:val="00F955B6"/>
    <w:rsid w:val="00F97AFB"/>
    <w:rsid w:val="00F97E0A"/>
    <w:rsid w:val="00FA1569"/>
    <w:rsid w:val="00FA187F"/>
    <w:rsid w:val="00FA1FED"/>
    <w:rsid w:val="00FA25FA"/>
    <w:rsid w:val="00FA2C22"/>
    <w:rsid w:val="00FA3232"/>
    <w:rsid w:val="00FA3933"/>
    <w:rsid w:val="00FA398A"/>
    <w:rsid w:val="00FA3A69"/>
    <w:rsid w:val="00FA495F"/>
    <w:rsid w:val="00FA50B5"/>
    <w:rsid w:val="00FA5933"/>
    <w:rsid w:val="00FA5E29"/>
    <w:rsid w:val="00FA6020"/>
    <w:rsid w:val="00FA62EC"/>
    <w:rsid w:val="00FA63A3"/>
    <w:rsid w:val="00FA71C1"/>
    <w:rsid w:val="00FA75DE"/>
    <w:rsid w:val="00FA7635"/>
    <w:rsid w:val="00FB03FE"/>
    <w:rsid w:val="00FB04A8"/>
    <w:rsid w:val="00FB0552"/>
    <w:rsid w:val="00FB0B21"/>
    <w:rsid w:val="00FB153F"/>
    <w:rsid w:val="00FB19E6"/>
    <w:rsid w:val="00FB1B17"/>
    <w:rsid w:val="00FB1EE2"/>
    <w:rsid w:val="00FB26CE"/>
    <w:rsid w:val="00FB369F"/>
    <w:rsid w:val="00FB3A08"/>
    <w:rsid w:val="00FB3AC4"/>
    <w:rsid w:val="00FB3D1F"/>
    <w:rsid w:val="00FB41D7"/>
    <w:rsid w:val="00FB42B1"/>
    <w:rsid w:val="00FB4E76"/>
    <w:rsid w:val="00FB5117"/>
    <w:rsid w:val="00FB54A0"/>
    <w:rsid w:val="00FB58AD"/>
    <w:rsid w:val="00FB61BD"/>
    <w:rsid w:val="00FB7082"/>
    <w:rsid w:val="00FB777C"/>
    <w:rsid w:val="00FC0181"/>
    <w:rsid w:val="00FC0B57"/>
    <w:rsid w:val="00FC0CE2"/>
    <w:rsid w:val="00FC20CB"/>
    <w:rsid w:val="00FC22CF"/>
    <w:rsid w:val="00FC2603"/>
    <w:rsid w:val="00FC29ED"/>
    <w:rsid w:val="00FC36CD"/>
    <w:rsid w:val="00FC3B8B"/>
    <w:rsid w:val="00FC3C1E"/>
    <w:rsid w:val="00FC3CD6"/>
    <w:rsid w:val="00FC3EBA"/>
    <w:rsid w:val="00FC4600"/>
    <w:rsid w:val="00FC4723"/>
    <w:rsid w:val="00FC4E08"/>
    <w:rsid w:val="00FC5CAA"/>
    <w:rsid w:val="00FC5D4B"/>
    <w:rsid w:val="00FC5FC6"/>
    <w:rsid w:val="00FC6804"/>
    <w:rsid w:val="00FD03A1"/>
    <w:rsid w:val="00FD05B0"/>
    <w:rsid w:val="00FD08D8"/>
    <w:rsid w:val="00FD0CED"/>
    <w:rsid w:val="00FD0F3A"/>
    <w:rsid w:val="00FD0FEB"/>
    <w:rsid w:val="00FD1A45"/>
    <w:rsid w:val="00FD1C43"/>
    <w:rsid w:val="00FD1D09"/>
    <w:rsid w:val="00FD1F98"/>
    <w:rsid w:val="00FD2105"/>
    <w:rsid w:val="00FD2187"/>
    <w:rsid w:val="00FD225F"/>
    <w:rsid w:val="00FD2635"/>
    <w:rsid w:val="00FD268E"/>
    <w:rsid w:val="00FD28A3"/>
    <w:rsid w:val="00FD3AB6"/>
    <w:rsid w:val="00FD484C"/>
    <w:rsid w:val="00FD53FF"/>
    <w:rsid w:val="00FD6C49"/>
    <w:rsid w:val="00FD6C6D"/>
    <w:rsid w:val="00FD7244"/>
    <w:rsid w:val="00FD76E3"/>
    <w:rsid w:val="00FE035D"/>
    <w:rsid w:val="00FE06F4"/>
    <w:rsid w:val="00FE07BB"/>
    <w:rsid w:val="00FE07E7"/>
    <w:rsid w:val="00FE0882"/>
    <w:rsid w:val="00FE08CE"/>
    <w:rsid w:val="00FE0F16"/>
    <w:rsid w:val="00FE1263"/>
    <w:rsid w:val="00FE135B"/>
    <w:rsid w:val="00FE28EE"/>
    <w:rsid w:val="00FE2AA2"/>
    <w:rsid w:val="00FE2F68"/>
    <w:rsid w:val="00FE3637"/>
    <w:rsid w:val="00FE3972"/>
    <w:rsid w:val="00FE39E0"/>
    <w:rsid w:val="00FE3A4D"/>
    <w:rsid w:val="00FE3D91"/>
    <w:rsid w:val="00FE43B8"/>
    <w:rsid w:val="00FE706A"/>
    <w:rsid w:val="00FE7122"/>
    <w:rsid w:val="00FE745B"/>
    <w:rsid w:val="00FE781F"/>
    <w:rsid w:val="00FE7A8C"/>
    <w:rsid w:val="00FE7AEB"/>
    <w:rsid w:val="00FF0061"/>
    <w:rsid w:val="00FF0089"/>
    <w:rsid w:val="00FF0954"/>
    <w:rsid w:val="00FF0AD8"/>
    <w:rsid w:val="00FF0C04"/>
    <w:rsid w:val="00FF0D52"/>
    <w:rsid w:val="00FF1393"/>
    <w:rsid w:val="00FF17B3"/>
    <w:rsid w:val="00FF1BBD"/>
    <w:rsid w:val="00FF1CF8"/>
    <w:rsid w:val="00FF230C"/>
    <w:rsid w:val="00FF2522"/>
    <w:rsid w:val="00FF2664"/>
    <w:rsid w:val="00FF2BBA"/>
    <w:rsid w:val="00FF2E8F"/>
    <w:rsid w:val="00FF32A1"/>
    <w:rsid w:val="00FF3B45"/>
    <w:rsid w:val="00FF3D6D"/>
    <w:rsid w:val="00FF3F4A"/>
    <w:rsid w:val="00FF48BC"/>
    <w:rsid w:val="00FF514D"/>
    <w:rsid w:val="00FF52E1"/>
    <w:rsid w:val="00FF58C2"/>
    <w:rsid w:val="00FF5AC3"/>
    <w:rsid w:val="00FF60C0"/>
    <w:rsid w:val="00FF6546"/>
    <w:rsid w:val="00FF691D"/>
    <w:rsid w:val="00FF7322"/>
    <w:rsid w:val="00FF7889"/>
    <w:rsid w:val="00FF7A0E"/>
    <w:rsid w:val="00FF7BDD"/>
    <w:rsid w:val="00FF7C15"/>
    <w:rsid w:val="00FF7D0F"/>
    <w:rsid w:val="012512F7"/>
    <w:rsid w:val="02481A9D"/>
    <w:rsid w:val="03A92892"/>
    <w:rsid w:val="04E7F3D4"/>
    <w:rsid w:val="04EC5261"/>
    <w:rsid w:val="0539C8FF"/>
    <w:rsid w:val="079824C3"/>
    <w:rsid w:val="08534B96"/>
    <w:rsid w:val="09B854FD"/>
    <w:rsid w:val="0A041612"/>
    <w:rsid w:val="0B391C39"/>
    <w:rsid w:val="0B75CAFA"/>
    <w:rsid w:val="0E82961C"/>
    <w:rsid w:val="0ED28E94"/>
    <w:rsid w:val="0FB083A0"/>
    <w:rsid w:val="0FC6DAD4"/>
    <w:rsid w:val="109120F8"/>
    <w:rsid w:val="11161AAD"/>
    <w:rsid w:val="126CB1EB"/>
    <w:rsid w:val="13C78965"/>
    <w:rsid w:val="16684EFD"/>
    <w:rsid w:val="16D323F4"/>
    <w:rsid w:val="17D1528A"/>
    <w:rsid w:val="188839E4"/>
    <w:rsid w:val="18D2879C"/>
    <w:rsid w:val="197B58D2"/>
    <w:rsid w:val="1A2155A9"/>
    <w:rsid w:val="1AA76535"/>
    <w:rsid w:val="1B19BAE3"/>
    <w:rsid w:val="1B2D2290"/>
    <w:rsid w:val="1B706017"/>
    <w:rsid w:val="1C4DC879"/>
    <w:rsid w:val="1C650AC9"/>
    <w:rsid w:val="1CB866FF"/>
    <w:rsid w:val="1D411C6E"/>
    <w:rsid w:val="1DB51185"/>
    <w:rsid w:val="1F9755C2"/>
    <w:rsid w:val="1FF44879"/>
    <w:rsid w:val="20D0FC2A"/>
    <w:rsid w:val="21B7A521"/>
    <w:rsid w:val="228C684F"/>
    <w:rsid w:val="23439BD3"/>
    <w:rsid w:val="2352B621"/>
    <w:rsid w:val="2385D8CD"/>
    <w:rsid w:val="23D32490"/>
    <w:rsid w:val="23FA9D2F"/>
    <w:rsid w:val="24A74A25"/>
    <w:rsid w:val="24BE3C92"/>
    <w:rsid w:val="252D96B1"/>
    <w:rsid w:val="26E0AFBA"/>
    <w:rsid w:val="26FE7D8A"/>
    <w:rsid w:val="27255994"/>
    <w:rsid w:val="2818DB54"/>
    <w:rsid w:val="284337A3"/>
    <w:rsid w:val="288DA740"/>
    <w:rsid w:val="28B5AA62"/>
    <w:rsid w:val="29BEE032"/>
    <w:rsid w:val="29E215E3"/>
    <w:rsid w:val="2AE9D920"/>
    <w:rsid w:val="2B30A533"/>
    <w:rsid w:val="2BA80AFA"/>
    <w:rsid w:val="2BB7BDB2"/>
    <w:rsid w:val="2C3AB229"/>
    <w:rsid w:val="2E28DE49"/>
    <w:rsid w:val="2EC10A81"/>
    <w:rsid w:val="2F029F25"/>
    <w:rsid w:val="2F7A1A2D"/>
    <w:rsid w:val="31764E10"/>
    <w:rsid w:val="31B1E0FF"/>
    <w:rsid w:val="31F8B120"/>
    <w:rsid w:val="3216F9A0"/>
    <w:rsid w:val="32457B47"/>
    <w:rsid w:val="32493446"/>
    <w:rsid w:val="3289590F"/>
    <w:rsid w:val="33280544"/>
    <w:rsid w:val="33604886"/>
    <w:rsid w:val="33BCAF18"/>
    <w:rsid w:val="348A7715"/>
    <w:rsid w:val="34CA836B"/>
    <w:rsid w:val="351198DA"/>
    <w:rsid w:val="35542E73"/>
    <w:rsid w:val="367B3DF3"/>
    <w:rsid w:val="3844DF72"/>
    <w:rsid w:val="392701EA"/>
    <w:rsid w:val="39935DDC"/>
    <w:rsid w:val="3B16ADCA"/>
    <w:rsid w:val="3B4116EA"/>
    <w:rsid w:val="3C3BB182"/>
    <w:rsid w:val="3C9F9361"/>
    <w:rsid w:val="3CA24008"/>
    <w:rsid w:val="3D0747B2"/>
    <w:rsid w:val="3E2C5D57"/>
    <w:rsid w:val="3E4FE028"/>
    <w:rsid w:val="3F25293B"/>
    <w:rsid w:val="3FD55E67"/>
    <w:rsid w:val="4054E1B1"/>
    <w:rsid w:val="40C0522F"/>
    <w:rsid w:val="4160A136"/>
    <w:rsid w:val="425242B8"/>
    <w:rsid w:val="43E2F3F4"/>
    <w:rsid w:val="4541E01F"/>
    <w:rsid w:val="45D31B08"/>
    <w:rsid w:val="4757E0E1"/>
    <w:rsid w:val="477043C2"/>
    <w:rsid w:val="48FA9F4D"/>
    <w:rsid w:val="493FBFE9"/>
    <w:rsid w:val="494D20D3"/>
    <w:rsid w:val="49842A63"/>
    <w:rsid w:val="4AEE26AA"/>
    <w:rsid w:val="4C989812"/>
    <w:rsid w:val="4C9C3367"/>
    <w:rsid w:val="4CD46FB4"/>
    <w:rsid w:val="4CD4B167"/>
    <w:rsid w:val="4D5B82BF"/>
    <w:rsid w:val="4DF20FC5"/>
    <w:rsid w:val="4E66286D"/>
    <w:rsid w:val="4EDF5080"/>
    <w:rsid w:val="4F60EBFD"/>
    <w:rsid w:val="4F66BD2D"/>
    <w:rsid w:val="4F6F303C"/>
    <w:rsid w:val="4FE9F1B9"/>
    <w:rsid w:val="50930F7E"/>
    <w:rsid w:val="50B26576"/>
    <w:rsid w:val="5266B816"/>
    <w:rsid w:val="53795553"/>
    <w:rsid w:val="54F7C4A2"/>
    <w:rsid w:val="5559CD6A"/>
    <w:rsid w:val="557B3E7B"/>
    <w:rsid w:val="56F5869A"/>
    <w:rsid w:val="5705837B"/>
    <w:rsid w:val="573BC122"/>
    <w:rsid w:val="57B0041E"/>
    <w:rsid w:val="58036772"/>
    <w:rsid w:val="58DDFCB8"/>
    <w:rsid w:val="5992FF4F"/>
    <w:rsid w:val="5BE5428E"/>
    <w:rsid w:val="5C713045"/>
    <w:rsid w:val="5CCAFFD9"/>
    <w:rsid w:val="5E26FAC4"/>
    <w:rsid w:val="5EF63E39"/>
    <w:rsid w:val="5F0C4995"/>
    <w:rsid w:val="5F0E0C7D"/>
    <w:rsid w:val="60267699"/>
    <w:rsid w:val="60929301"/>
    <w:rsid w:val="629B0BE4"/>
    <w:rsid w:val="63DDB37A"/>
    <w:rsid w:val="643032F4"/>
    <w:rsid w:val="65728362"/>
    <w:rsid w:val="6679F75F"/>
    <w:rsid w:val="66C0D650"/>
    <w:rsid w:val="66C173D6"/>
    <w:rsid w:val="66D52A57"/>
    <w:rsid w:val="67BCBA9A"/>
    <w:rsid w:val="68EA9CEA"/>
    <w:rsid w:val="6ADBE5C0"/>
    <w:rsid w:val="6BF07674"/>
    <w:rsid w:val="6C108B1A"/>
    <w:rsid w:val="6D67C47A"/>
    <w:rsid w:val="6DB064EE"/>
    <w:rsid w:val="6EB3448D"/>
    <w:rsid w:val="70AAE03E"/>
    <w:rsid w:val="71B0B40C"/>
    <w:rsid w:val="7256EBFF"/>
    <w:rsid w:val="72595A65"/>
    <w:rsid w:val="7518FAF5"/>
    <w:rsid w:val="7596E383"/>
    <w:rsid w:val="766E712B"/>
    <w:rsid w:val="767A47DE"/>
    <w:rsid w:val="773BAC1B"/>
    <w:rsid w:val="7768ECDA"/>
    <w:rsid w:val="777668DE"/>
    <w:rsid w:val="77CB0723"/>
    <w:rsid w:val="77FB81CA"/>
    <w:rsid w:val="78B5F713"/>
    <w:rsid w:val="78B7903C"/>
    <w:rsid w:val="78EA90A2"/>
    <w:rsid w:val="78FBC4DA"/>
    <w:rsid w:val="79537AC2"/>
    <w:rsid w:val="7A5F59EA"/>
    <w:rsid w:val="7AB06DD8"/>
    <w:rsid w:val="7ADD1C1C"/>
    <w:rsid w:val="7BD5F53B"/>
    <w:rsid w:val="7BE175D2"/>
    <w:rsid w:val="7D48BA3A"/>
    <w:rsid w:val="7E6ED5B3"/>
    <w:rsid w:val="7EA10AFF"/>
    <w:rsid w:val="7FDAA908"/>
  </w:rsids>
  <m:mathPr>
    <m:mathFont m:val="Cambria Math"/>
    <m:brkBin m:val="before"/>
    <m:brkBinSub m:val="--"/>
    <m:smallFrac m:val="0"/>
    <m:dispDef m:val="0"/>
    <m:lMargin m:val="0"/>
    <m:rMargin m:val="0"/>
    <m:defJc m:val="centerGroup"/>
    <m:wrapRight/>
    <m:intLim m:val="subSup"/>
    <m:naryLim m:val="subSup"/>
  </m:mathPr>
  <w:themeFontLang w:val="en-AU" w:eastAsia="ko-K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998F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iPriority="6" w:unhideWhenUsed="1" w:qFormat="1"/>
    <w:lsdException w:name="heading 6" w:semiHidden="1" w:unhideWhenUsed="1"/>
    <w:lsdException w:name="heading 7" w:semiHidden="1" w:unhideWhenUsed="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4" w:uiPriority="99"/>
    <w:lsdException w:name="List 5"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lsdException w:name="Closing" w:semiHidden="1" w:uiPriority="99" w:unhideWhenUsed="1"/>
    <w:lsdException w:name="Signature" w:semiHidden="1" w:uiPriority="99"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99"/>
    <w:lsdException w:name="Salutation" w:uiPriority="99"/>
    <w:lsdException w:name="Date" w:uiPriority="99"/>
    <w:lsdException w:name="Body Text First Indent" w:uiPriority="99"/>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99"/>
    <w:lsdException w:name="Emphasis" w:uiPriority="99"/>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lsdException w:name="Quote" w:uiPriority="99"/>
    <w:lsdException w:name="Intense Quote"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9"/>
    <w:lsdException w:name="Intense Emphasis" w:uiPriority="99"/>
    <w:lsdException w:name="Subtle Reference" w:uiPriority="99"/>
    <w:lsdException w:name="Intense Reference" w:uiPriority="99"/>
    <w:lsdException w:name="Book Title" w:uiPriority="99"/>
    <w:lsdException w:name="Bibliography" w:semiHidden="1" w:uiPriority="99"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8"/>
    <w:qFormat/>
    <w:rsid w:val="00F73B24"/>
    <w:pPr>
      <w:spacing w:after="200"/>
    </w:pPr>
    <w:rPr>
      <w:rFonts w:asciiTheme="minorHAnsi" w:hAnsiTheme="minorHAnsi" w:cstheme="minorHAnsi"/>
      <w:color w:val="000000" w:themeColor="text1"/>
      <w:sz w:val="22"/>
      <w:szCs w:val="24"/>
      <w:lang w:eastAsia="en-US"/>
    </w:rPr>
  </w:style>
  <w:style w:type="paragraph" w:styleId="Heading1">
    <w:name w:val="heading 1"/>
    <w:aliases w:val="CER Heading 1"/>
    <w:basedOn w:val="Contents"/>
    <w:next w:val="Heading2"/>
    <w:link w:val="Heading1Char"/>
    <w:uiPriority w:val="2"/>
    <w:qFormat/>
    <w:rsid w:val="002D18F3"/>
    <w:pPr>
      <w:spacing w:before="360" w:after="0"/>
      <w:outlineLvl w:val="0"/>
    </w:pPr>
    <w:rPr>
      <w:b/>
      <w:bCs/>
    </w:rPr>
  </w:style>
  <w:style w:type="paragraph" w:styleId="Heading2">
    <w:name w:val="heading 2"/>
    <w:aliases w:val="CER Heading 2"/>
    <w:basedOn w:val="Normal"/>
    <w:next w:val="Normal"/>
    <w:link w:val="Heading2Char"/>
    <w:uiPriority w:val="3"/>
    <w:qFormat/>
    <w:rsid w:val="002D18F3"/>
    <w:pPr>
      <w:keepNext/>
      <w:keepLines/>
      <w:spacing w:before="280" w:after="0"/>
      <w:outlineLvl w:val="1"/>
    </w:pPr>
    <w:rPr>
      <w:rFonts w:asciiTheme="majorHAnsi" w:eastAsia="Times New Roman" w:hAnsiTheme="majorHAnsi"/>
      <w:b/>
      <w:bCs/>
      <w:sz w:val="32"/>
      <w:szCs w:val="32"/>
    </w:rPr>
  </w:style>
  <w:style w:type="paragraph" w:styleId="Heading3">
    <w:name w:val="heading 3"/>
    <w:aliases w:val="CER Heading 3"/>
    <w:next w:val="Normal"/>
    <w:link w:val="Heading3Char"/>
    <w:uiPriority w:val="4"/>
    <w:qFormat/>
    <w:rsid w:val="005C0A94"/>
    <w:pPr>
      <w:keepNext/>
      <w:keepLines/>
      <w:spacing w:before="240"/>
      <w:outlineLvl w:val="2"/>
    </w:pPr>
    <w:rPr>
      <w:rFonts w:asciiTheme="majorHAnsi" w:eastAsia="Times New Roman" w:hAnsiTheme="majorHAnsi" w:cstheme="majorHAnsi"/>
      <w:b/>
      <w:bCs/>
      <w:color w:val="000000" w:themeColor="text1"/>
      <w:sz w:val="27"/>
      <w:szCs w:val="27"/>
      <w:lang w:eastAsia="en-US"/>
    </w:rPr>
  </w:style>
  <w:style w:type="paragraph" w:styleId="Heading4">
    <w:name w:val="heading 4"/>
    <w:aliases w:val="CER Heading 4"/>
    <w:basedOn w:val="Normal"/>
    <w:next w:val="Normal"/>
    <w:link w:val="Heading4Char"/>
    <w:uiPriority w:val="5"/>
    <w:unhideWhenUsed/>
    <w:qFormat/>
    <w:rsid w:val="005C0A94"/>
    <w:pPr>
      <w:keepNext/>
      <w:spacing w:before="240" w:after="0"/>
      <w:outlineLvl w:val="3"/>
    </w:pPr>
    <w:rPr>
      <w:rFonts w:asciiTheme="majorHAnsi" w:eastAsiaTheme="minorEastAsia" w:hAnsiTheme="majorHAnsi" w:cstheme="minorBidi"/>
      <w:b/>
      <w:sz w:val="24"/>
    </w:rPr>
  </w:style>
  <w:style w:type="paragraph" w:styleId="Heading5">
    <w:name w:val="heading 5"/>
    <w:aliases w:val="CER Heading 5"/>
    <w:basedOn w:val="Normal"/>
    <w:next w:val="Normal"/>
    <w:link w:val="Heading5Char"/>
    <w:uiPriority w:val="6"/>
    <w:unhideWhenUsed/>
    <w:qFormat/>
    <w:rsid w:val="00FA7635"/>
    <w:pPr>
      <w:keepNext/>
      <w:keepLines/>
      <w:spacing w:before="240"/>
      <w:outlineLvl w:val="4"/>
    </w:pPr>
    <w:rPr>
      <w:rFonts w:eastAsiaTheme="majorEastAsia" w:cstheme="majorBidi"/>
      <w:b/>
    </w:rPr>
  </w:style>
  <w:style w:type="paragraph" w:styleId="Heading6">
    <w:name w:val="heading 6"/>
    <w:aliases w:val="CER Heading 6"/>
    <w:basedOn w:val="Normal"/>
    <w:next w:val="Normal"/>
    <w:link w:val="Heading6Char"/>
    <w:uiPriority w:val="99"/>
    <w:unhideWhenUsed/>
    <w:rsid w:val="00674932"/>
    <w:pPr>
      <w:tabs>
        <w:tab w:val="left" w:pos="1633"/>
      </w:tabs>
      <w:spacing w:before="240"/>
      <w:outlineLvl w:val="5"/>
    </w:pPr>
    <w:rPr>
      <w:rFonts w:eastAsiaTheme="minorEastAsia" w:cstheme="minorBidi"/>
      <w:b/>
      <w:bCs/>
      <w:sz w:val="21"/>
      <w:szCs w:val="22"/>
    </w:rPr>
  </w:style>
  <w:style w:type="paragraph" w:styleId="Heading7">
    <w:name w:val="heading 7"/>
    <w:basedOn w:val="Normal"/>
    <w:next w:val="Normal"/>
    <w:link w:val="Heading7Char"/>
    <w:uiPriority w:val="99"/>
    <w:unhideWhenUsed/>
    <w:rsid w:val="00521016"/>
    <w:pPr>
      <w:keepNext/>
      <w:keepLines/>
      <w:spacing w:before="200" w:after="0"/>
      <w:outlineLvl w:val="6"/>
    </w:pPr>
    <w:rPr>
      <w:rFonts w:eastAsiaTheme="majorEastAsia" w:cstheme="majorBidi"/>
      <w:b/>
      <w:i/>
      <w:iCs/>
      <w:color w:val="404040" w:themeColor="text1" w:themeTint="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ER Heading 2 Char"/>
    <w:basedOn w:val="DefaultParagraphFont"/>
    <w:link w:val="Heading2"/>
    <w:uiPriority w:val="3"/>
    <w:rsid w:val="002D18F3"/>
    <w:rPr>
      <w:rFonts w:asciiTheme="majorHAnsi" w:eastAsia="Times New Roman" w:hAnsiTheme="majorHAnsi" w:cstheme="minorHAnsi"/>
      <w:b/>
      <w:bCs/>
      <w:color w:val="000000" w:themeColor="text1"/>
      <w:sz w:val="32"/>
      <w:szCs w:val="32"/>
      <w:lang w:eastAsia="en-US"/>
    </w:rPr>
  </w:style>
  <w:style w:type="character" w:customStyle="1" w:styleId="Heading1Char">
    <w:name w:val="Heading 1 Char"/>
    <w:aliases w:val="CER Heading 1 Char"/>
    <w:basedOn w:val="DefaultParagraphFont"/>
    <w:link w:val="Heading1"/>
    <w:uiPriority w:val="2"/>
    <w:rsid w:val="002D18F3"/>
    <w:rPr>
      <w:rFonts w:ascii="Calibri" w:eastAsia="Times New Roman" w:hAnsi="Calibri" w:cs="Calibri"/>
      <w:b/>
      <w:bCs/>
      <w:color w:val="000000" w:themeColor="text1"/>
      <w:kern w:val="32"/>
      <w:sz w:val="40"/>
      <w:szCs w:val="24"/>
      <w:lang w:eastAsia="en-US"/>
    </w:rPr>
  </w:style>
  <w:style w:type="character" w:customStyle="1" w:styleId="Heading3Char">
    <w:name w:val="Heading 3 Char"/>
    <w:aliases w:val="CER Heading 3 Char"/>
    <w:basedOn w:val="DefaultParagraphFont"/>
    <w:link w:val="Heading3"/>
    <w:uiPriority w:val="4"/>
    <w:rsid w:val="005C0A94"/>
    <w:rPr>
      <w:rFonts w:asciiTheme="majorHAnsi" w:eastAsia="Times New Roman" w:hAnsiTheme="majorHAnsi" w:cstheme="majorHAnsi"/>
      <w:b/>
      <w:bCs/>
      <w:color w:val="000000" w:themeColor="text1"/>
      <w:sz w:val="27"/>
      <w:szCs w:val="27"/>
      <w:lang w:eastAsia="en-US"/>
    </w:rPr>
  </w:style>
  <w:style w:type="character" w:customStyle="1" w:styleId="Heading4Char">
    <w:name w:val="Heading 4 Char"/>
    <w:aliases w:val="CER Heading 4 Char"/>
    <w:basedOn w:val="DefaultParagraphFont"/>
    <w:link w:val="Heading4"/>
    <w:uiPriority w:val="5"/>
    <w:rsid w:val="005C0A94"/>
    <w:rPr>
      <w:rFonts w:asciiTheme="majorHAnsi" w:eastAsiaTheme="minorEastAsia" w:hAnsiTheme="majorHAnsi" w:cstheme="minorBidi"/>
      <w:b/>
      <w:color w:val="000000" w:themeColor="text1"/>
      <w:sz w:val="24"/>
      <w:szCs w:val="24"/>
      <w:lang w:eastAsia="en-US"/>
    </w:rPr>
  </w:style>
  <w:style w:type="character" w:customStyle="1" w:styleId="Heading6Char">
    <w:name w:val="Heading 6 Char"/>
    <w:aliases w:val="CER Heading 6 Char"/>
    <w:basedOn w:val="DefaultParagraphFont"/>
    <w:link w:val="Heading6"/>
    <w:uiPriority w:val="99"/>
    <w:rsid w:val="00674932"/>
    <w:rPr>
      <w:rFonts w:ascii="Arial" w:eastAsiaTheme="minorEastAsia" w:hAnsi="Arial" w:cstheme="minorBidi"/>
      <w:b/>
      <w:bCs/>
      <w:color w:val="000000" w:themeColor="text1"/>
      <w:sz w:val="21"/>
      <w:szCs w:val="22"/>
      <w:lang w:val="en-US" w:eastAsia="en-US"/>
    </w:rPr>
  </w:style>
  <w:style w:type="paragraph" w:styleId="Header">
    <w:name w:val="header"/>
    <w:basedOn w:val="Normal"/>
    <w:link w:val="HeaderChar"/>
    <w:uiPriority w:val="99"/>
    <w:unhideWhenUsed/>
    <w:rsid w:val="00471682"/>
    <w:pPr>
      <w:tabs>
        <w:tab w:val="center" w:pos="4320"/>
        <w:tab w:val="right" w:pos="8640"/>
      </w:tabs>
    </w:pPr>
  </w:style>
  <w:style w:type="character" w:customStyle="1" w:styleId="HeaderChar">
    <w:name w:val="Header Char"/>
    <w:basedOn w:val="DefaultParagraphFont"/>
    <w:link w:val="Header"/>
    <w:uiPriority w:val="99"/>
    <w:rsid w:val="002C427B"/>
    <w:rPr>
      <w:rFonts w:ascii="Arial" w:hAnsi="Arial"/>
      <w:color w:val="000000" w:themeColor="text1"/>
      <w:sz w:val="22"/>
      <w:szCs w:val="24"/>
      <w:lang w:val="en-US" w:eastAsia="en-US"/>
    </w:rPr>
  </w:style>
  <w:style w:type="paragraph" w:styleId="Footer">
    <w:name w:val="footer"/>
    <w:basedOn w:val="Normal"/>
    <w:link w:val="FooterChar"/>
    <w:uiPriority w:val="99"/>
    <w:unhideWhenUsed/>
    <w:rsid w:val="009633DE"/>
    <w:pPr>
      <w:tabs>
        <w:tab w:val="left" w:pos="2694"/>
        <w:tab w:val="left" w:pos="3969"/>
        <w:tab w:val="left" w:pos="6946"/>
        <w:tab w:val="right" w:pos="9498"/>
      </w:tabs>
      <w:spacing w:before="120"/>
      <w:ind w:left="284" w:right="242"/>
    </w:pPr>
    <w:rPr>
      <w:rFonts w:cs="Calibri (Body)"/>
      <w:spacing w:val="2"/>
      <w:sz w:val="18"/>
      <w:szCs w:val="18"/>
    </w:rPr>
  </w:style>
  <w:style w:type="character" w:customStyle="1" w:styleId="FooterChar">
    <w:name w:val="Footer Char"/>
    <w:basedOn w:val="DefaultParagraphFont"/>
    <w:link w:val="Footer"/>
    <w:uiPriority w:val="99"/>
    <w:rsid w:val="009633DE"/>
    <w:rPr>
      <w:rFonts w:asciiTheme="minorHAnsi" w:hAnsiTheme="minorHAnsi" w:cs="Calibri (Body)"/>
      <w:color w:val="000000" w:themeColor="text1"/>
      <w:spacing w:val="2"/>
      <w:sz w:val="18"/>
      <w:szCs w:val="18"/>
      <w:lang w:eastAsia="en-US"/>
    </w:rPr>
  </w:style>
  <w:style w:type="character" w:styleId="Hyperlink">
    <w:name w:val="Hyperlink"/>
    <w:basedOn w:val="DefaultParagraphFont"/>
    <w:uiPriority w:val="99"/>
    <w:unhideWhenUsed/>
    <w:rsid w:val="00521016"/>
    <w:rPr>
      <w:rFonts w:ascii="Calibri" w:hAnsi="Calibri"/>
      <w:color w:val="006C93" w:themeColor="accent3"/>
      <w:sz w:val="22"/>
      <w:u w:val="single"/>
    </w:rPr>
  </w:style>
  <w:style w:type="paragraph" w:customStyle="1" w:styleId="CERbullets">
    <w:name w:val="CER bullets"/>
    <w:basedOn w:val="Normal"/>
    <w:link w:val="CERbulletsChar"/>
    <w:uiPriority w:val="7"/>
    <w:qFormat/>
    <w:rsid w:val="004458B4"/>
    <w:pPr>
      <w:numPr>
        <w:numId w:val="21"/>
      </w:numPr>
      <w:spacing w:before="120" w:after="120"/>
    </w:pPr>
    <w:rPr>
      <w:color w:val="auto"/>
    </w:rPr>
  </w:style>
  <w:style w:type="character" w:customStyle="1" w:styleId="CERbulletsChar">
    <w:name w:val="CER bullets Char"/>
    <w:basedOn w:val="DefaultParagraphFont"/>
    <w:link w:val="CERbullets"/>
    <w:uiPriority w:val="7"/>
    <w:rsid w:val="004458B4"/>
    <w:rPr>
      <w:rFonts w:asciiTheme="minorHAnsi" w:hAnsiTheme="minorHAnsi" w:cstheme="minorHAnsi"/>
      <w:sz w:val="22"/>
      <w:szCs w:val="24"/>
      <w:lang w:eastAsia="en-US"/>
    </w:rPr>
  </w:style>
  <w:style w:type="table" w:customStyle="1" w:styleId="CERTable">
    <w:name w:val="CER Table"/>
    <w:basedOn w:val="TableNormal"/>
    <w:uiPriority w:val="99"/>
    <w:rsid w:val="004458B4"/>
    <w:pPr>
      <w:spacing w:before="120"/>
    </w:pPr>
    <w:rPr>
      <w:rFonts w:ascii="Calibri" w:hAnsi="Calibri"/>
      <w:color w:val="000000" w:themeColor="text1"/>
      <w:kern w:val="2"/>
    </w:rPr>
    <w:tblPr>
      <w:tblStyleRowBandSize w:val="1"/>
      <w:tblBorders>
        <w:top w:val="single" w:sz="8" w:space="0" w:color="FCBA5C" w:themeColor="accent2"/>
        <w:bottom w:val="single" w:sz="8" w:space="0" w:color="FCBA5C" w:themeColor="accent2"/>
        <w:insideH w:val="single" w:sz="8" w:space="0" w:color="E8E8E8" w:themeColor="background2"/>
      </w:tblBorders>
    </w:tblPr>
    <w:trPr>
      <w:cantSplit/>
    </w:trPr>
    <w:tcPr>
      <w:shd w:val="clear" w:color="auto" w:fill="auto"/>
    </w:tcPr>
    <w:tblStylePr w:type="firstRow">
      <w:pPr>
        <w:wordWrap/>
        <w:spacing w:beforeLines="0" w:before="120" w:beforeAutospacing="0" w:afterLines="0" w:after="0" w:afterAutospacing="0" w:line="240" w:lineRule="auto"/>
        <w:ind w:leftChars="0" w:left="0" w:rightChars="0" w:right="0"/>
        <w:contextualSpacing w:val="0"/>
        <w:mirrorIndents w:val="0"/>
        <w:jc w:val="left"/>
        <w:outlineLvl w:val="9"/>
      </w:pPr>
      <w:rPr>
        <w:rFonts w:asciiTheme="minorHAnsi" w:hAnsiTheme="minorHAnsi"/>
        <w:b/>
        <w:color w:val="auto"/>
        <w:sz w:val="20"/>
      </w:rPr>
      <w:tblPr/>
      <w:tcPr>
        <w:tcBorders>
          <w:top w:val="nil"/>
          <w:left w:val="nil"/>
          <w:bottom w:val="single" w:sz="18" w:space="0" w:color="FCBA5C" w:themeColor="accent2"/>
          <w:right w:val="nil"/>
          <w:insideH w:val="nil"/>
          <w:insideV w:val="nil"/>
          <w:tl2br w:val="nil"/>
          <w:tr2bl w:val="nil"/>
        </w:tcBorders>
        <w:shd w:val="clear" w:color="auto" w:fill="E8E8E8" w:themeFill="background2"/>
      </w:tcPr>
    </w:tblStylePr>
    <w:tblStylePr w:type="lastRow">
      <w:pPr>
        <w:wordWrap/>
        <w:spacing w:beforeLines="0" w:before="10" w:beforeAutospacing="0" w:afterLines="0" w:after="10" w:afterAutospacing="0"/>
      </w:pPr>
      <w:rPr>
        <w:rFonts w:asciiTheme="minorHAnsi" w:hAnsiTheme="minorHAnsi"/>
        <w:b/>
      </w:rPr>
      <w:tblPr/>
      <w:tcPr>
        <w:vAlign w:val="center"/>
      </w:tcPr>
    </w:tblStylePr>
    <w:tblStylePr w:type="firstCol">
      <w:pPr>
        <w:wordWrap/>
        <w:ind w:leftChars="0" w:left="0" w:rightChars="0" w:right="0"/>
        <w:contextualSpacing w:val="0"/>
      </w:pPr>
      <w:rPr>
        <w:rFonts w:ascii="Calibri" w:hAnsi="Calibri"/>
        <w:b/>
        <w:i w:val="0"/>
        <w:color w:val="000000" w:themeColor="text1"/>
      </w:rPr>
      <w:tblPr/>
      <w:tcPr>
        <w:shd w:val="clear" w:color="auto" w:fill="F2F2F2" w:themeFill="background1" w:themeFillShade="F2"/>
      </w:tcPr>
    </w:tblStylePr>
    <w:tblStylePr w:type="band1Horz">
      <w:rPr>
        <w:rFonts w:asciiTheme="minorHAnsi" w:hAnsiTheme="minorHAnsi"/>
      </w:rPr>
      <w:tblPr/>
      <w:tcPr>
        <w:tcBorders>
          <w:top w:val="nil"/>
          <w:left w:val="nil"/>
          <w:bottom w:val="single" w:sz="4" w:space="0" w:color="D1D1D1" w:themeColor="background2" w:themeShade="E6"/>
          <w:right w:val="nil"/>
          <w:insideH w:val="nil"/>
          <w:insideV w:val="nil"/>
          <w:tl2br w:val="nil"/>
          <w:tr2bl w:val="nil"/>
        </w:tcBorders>
      </w:tcPr>
    </w:tblStylePr>
    <w:tblStylePr w:type="band2Horz">
      <w:rPr>
        <w:rFonts w:asciiTheme="minorHAnsi" w:hAnsiTheme="minorHAnsi"/>
      </w:rPr>
      <w:tblPr/>
      <w:tcPr>
        <w:tcBorders>
          <w:insideH w:val="nil"/>
        </w:tcBorders>
      </w:tcPr>
    </w:tblStylePr>
  </w:style>
  <w:style w:type="character" w:customStyle="1" w:styleId="Heading5Char">
    <w:name w:val="Heading 5 Char"/>
    <w:aliases w:val="CER Heading 5 Char"/>
    <w:basedOn w:val="DefaultParagraphFont"/>
    <w:link w:val="Heading5"/>
    <w:uiPriority w:val="6"/>
    <w:rsid w:val="00FA7635"/>
    <w:rPr>
      <w:rFonts w:asciiTheme="minorHAnsi" w:eastAsiaTheme="majorEastAsia" w:hAnsiTheme="minorHAnsi" w:cstheme="majorBidi"/>
      <w:b/>
      <w:color w:val="000000" w:themeColor="text1"/>
      <w:sz w:val="22"/>
      <w:szCs w:val="24"/>
      <w:lang w:eastAsia="en-US"/>
    </w:rPr>
  </w:style>
  <w:style w:type="table" w:styleId="TableGrid">
    <w:name w:val="Table Grid"/>
    <w:basedOn w:val="TableNormal"/>
    <w:rsid w:val="00A41A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ERCallout">
    <w:name w:val="CER Callout"/>
    <w:basedOn w:val="TableNormal"/>
    <w:uiPriority w:val="99"/>
    <w:rsid w:val="00C13A44"/>
    <w:pPr>
      <w:spacing w:before="100" w:beforeAutospacing="1" w:after="240"/>
      <w:ind w:left="284" w:right="284"/>
    </w:pPr>
    <w:rPr>
      <w:rFonts w:asciiTheme="minorHAnsi" w:hAnsiTheme="minorHAnsi"/>
    </w:rPr>
    <w:tblPr>
      <w:tblBorders>
        <w:left w:val="single" w:sz="24" w:space="0" w:color="9FB76F" w:themeColor="accent1"/>
      </w:tblBorders>
      <w:tblCellMar>
        <w:left w:w="0" w:type="dxa"/>
        <w:right w:w="0" w:type="dxa"/>
      </w:tblCellMar>
    </w:tblPr>
    <w:trPr>
      <w:cantSplit/>
    </w:trPr>
    <w:tcPr>
      <w:shd w:val="pct5" w:color="auto" w:fill="auto"/>
      <w:tcMar>
        <w:top w:w="284" w:type="dxa"/>
        <w:left w:w="284" w:type="dxa"/>
        <w:bottom w:w="284" w:type="dxa"/>
        <w:right w:w="284" w:type="dxa"/>
      </w:tcMar>
    </w:tcPr>
    <w:tblStylePr w:type="firstRow">
      <w:pPr>
        <w:wordWrap/>
        <w:spacing w:beforeLines="0" w:afterLines="0" w:line="240" w:lineRule="auto"/>
      </w:pPr>
      <w:rPr>
        <w:rFonts w:asciiTheme="minorHAnsi" w:hAnsiTheme="minorHAnsi"/>
        <w:b/>
        <w:sz w:val="24"/>
      </w:rPr>
      <w:tblPr/>
      <w:trPr>
        <w:cantSplit w:val="0"/>
      </w:trPr>
      <w:tcPr>
        <w:tcBorders>
          <w:top w:val="nil"/>
          <w:left w:val="single" w:sz="24" w:space="0" w:color="9FB76F" w:themeColor="accent1"/>
          <w:bottom w:val="nil"/>
          <w:right w:val="nil"/>
          <w:insideH w:val="nil"/>
          <w:insideV w:val="nil"/>
          <w:tl2br w:val="nil"/>
          <w:tr2bl w:val="nil"/>
        </w:tcBorders>
        <w:noWrap/>
      </w:tcPr>
    </w:tblStylePr>
  </w:style>
  <w:style w:type="character" w:customStyle="1" w:styleId="Heading7Char">
    <w:name w:val="Heading 7 Char"/>
    <w:basedOn w:val="DefaultParagraphFont"/>
    <w:link w:val="Heading7"/>
    <w:uiPriority w:val="99"/>
    <w:rsid w:val="00521016"/>
    <w:rPr>
      <w:rFonts w:asciiTheme="minorHAnsi" w:eastAsiaTheme="majorEastAsia" w:hAnsiTheme="minorHAnsi" w:cstheme="majorBidi"/>
      <w:b/>
      <w:i/>
      <w:iCs/>
      <w:color w:val="404040" w:themeColor="text1" w:themeTint="BF"/>
      <w:sz w:val="22"/>
      <w:szCs w:val="24"/>
      <w:lang w:eastAsia="en-US"/>
    </w:rPr>
  </w:style>
  <w:style w:type="character" w:styleId="FollowedHyperlink">
    <w:name w:val="FollowedHyperlink"/>
    <w:basedOn w:val="DefaultParagraphFont"/>
    <w:uiPriority w:val="99"/>
    <w:rsid w:val="002537CF"/>
    <w:rPr>
      <w:rFonts w:asciiTheme="minorHAnsi" w:hAnsiTheme="minorHAnsi"/>
      <w:color w:val="7F7F7F" w:themeColor="text1" w:themeTint="80"/>
      <w:sz w:val="22"/>
      <w:u w:val="single"/>
    </w:rPr>
  </w:style>
  <w:style w:type="paragraph" w:customStyle="1" w:styleId="CERcovertitle">
    <w:name w:val="CER cover title"/>
    <w:basedOn w:val="Title"/>
    <w:link w:val="CERcovertitleChar"/>
    <w:uiPriority w:val="8"/>
    <w:rsid w:val="00521016"/>
    <w:pPr>
      <w:spacing w:before="2760"/>
      <w:ind w:right="5204"/>
    </w:pPr>
    <w:rPr>
      <w:rFonts w:cs="Times New Roman (Headings CS)"/>
      <w:b/>
      <w:noProof/>
      <w:spacing w:val="0"/>
      <w:lang w:eastAsia="en-AU"/>
    </w:rPr>
  </w:style>
  <w:style w:type="paragraph" w:customStyle="1" w:styleId="CERcoversubtitle">
    <w:name w:val="CER cover subtitle"/>
    <w:basedOn w:val="Subtitle"/>
    <w:link w:val="CERcoversubtitleChar"/>
    <w:uiPriority w:val="8"/>
    <w:rsid w:val="00253FFC"/>
    <w:pPr>
      <w:spacing w:before="120" w:after="120"/>
      <w:ind w:right="5062"/>
    </w:pPr>
    <w:rPr>
      <w:rFonts w:ascii="Calibri Light" w:eastAsia="Times New Roman" w:hAnsi="Calibri Light" w:cs="Calibri Light"/>
      <w:color w:val="000000" w:themeColor="text1"/>
      <w:spacing w:val="0"/>
      <w:sz w:val="40"/>
      <w:szCs w:val="40"/>
    </w:rPr>
  </w:style>
  <w:style w:type="character" w:customStyle="1" w:styleId="CERcovertitleChar">
    <w:name w:val="CER cover title Char"/>
    <w:basedOn w:val="DefaultParagraphFont"/>
    <w:link w:val="CERcovertitle"/>
    <w:uiPriority w:val="8"/>
    <w:rsid w:val="00521016"/>
    <w:rPr>
      <w:rFonts w:asciiTheme="majorHAnsi" w:eastAsiaTheme="majorEastAsia" w:hAnsiTheme="majorHAnsi" w:cs="Times New Roman (Headings CS)"/>
      <w:b/>
      <w:noProof/>
      <w:kern w:val="28"/>
      <w:sz w:val="56"/>
      <w:szCs w:val="56"/>
    </w:rPr>
  </w:style>
  <w:style w:type="paragraph" w:customStyle="1" w:styleId="CERnumbering">
    <w:name w:val="CER numbering"/>
    <w:basedOn w:val="BodyText1"/>
    <w:link w:val="CERnumberingChar"/>
    <w:uiPriority w:val="8"/>
    <w:qFormat/>
    <w:rsid w:val="00241741"/>
    <w:pPr>
      <w:numPr>
        <w:numId w:val="35"/>
      </w:numPr>
      <w:spacing w:before="120" w:after="120"/>
    </w:pPr>
  </w:style>
  <w:style w:type="character" w:customStyle="1" w:styleId="CERcoversubtitleChar">
    <w:name w:val="CER cover subtitle Char"/>
    <w:basedOn w:val="Heading2Char"/>
    <w:link w:val="CERcoversubtitle"/>
    <w:uiPriority w:val="8"/>
    <w:rsid w:val="00253FFC"/>
    <w:rPr>
      <w:rFonts w:ascii="Calibri Light" w:eastAsia="Times New Roman" w:hAnsi="Calibri Light" w:cs="Calibri Light"/>
      <w:b w:val="0"/>
      <w:bCs w:val="0"/>
      <w:color w:val="000000" w:themeColor="text1"/>
      <w:sz w:val="40"/>
      <w:szCs w:val="40"/>
      <w:lang w:eastAsia="en-US"/>
    </w:rPr>
  </w:style>
  <w:style w:type="character" w:customStyle="1" w:styleId="CERnumberingChar">
    <w:name w:val="CER numbering Char"/>
    <w:basedOn w:val="CERbulletsChar"/>
    <w:link w:val="CERnumbering"/>
    <w:uiPriority w:val="8"/>
    <w:rsid w:val="00241741"/>
    <w:rPr>
      <w:rFonts w:asciiTheme="minorHAnsi" w:hAnsiTheme="minorHAnsi" w:cstheme="minorHAnsi"/>
      <w:color w:val="000000" w:themeColor="text1"/>
      <w:sz w:val="22"/>
      <w:szCs w:val="24"/>
      <w:lang w:eastAsia="en-US"/>
    </w:rPr>
  </w:style>
  <w:style w:type="character" w:styleId="PlaceholderText">
    <w:name w:val="Placeholder Text"/>
    <w:basedOn w:val="DefaultParagraphFont"/>
    <w:uiPriority w:val="99"/>
    <w:rsid w:val="00930D2E"/>
    <w:rPr>
      <w:rFonts w:asciiTheme="minorHAnsi" w:hAnsiTheme="minorHAnsi"/>
      <w:color w:val="808080"/>
    </w:rPr>
  </w:style>
  <w:style w:type="character" w:customStyle="1" w:styleId="Protectivemarker">
    <w:name w:val="Protective marker"/>
    <w:uiPriority w:val="1"/>
    <w:rsid w:val="00F73B24"/>
    <w:rPr>
      <w:rFonts w:asciiTheme="minorHAnsi" w:hAnsiTheme="minorHAnsi"/>
      <w:b/>
      <w:color w:val="FF0000"/>
      <w:sz w:val="28"/>
      <w:szCs w:val="24"/>
    </w:rPr>
  </w:style>
  <w:style w:type="paragraph" w:customStyle="1" w:styleId="LegislativesecrecyACT">
    <w:name w:val="Legislative secrecy ACT"/>
    <w:basedOn w:val="Heading5"/>
    <w:uiPriority w:val="8"/>
    <w:qFormat/>
    <w:rsid w:val="00F76419"/>
    <w:pPr>
      <w:tabs>
        <w:tab w:val="center" w:pos="4870"/>
        <w:tab w:val="left" w:pos="8745"/>
      </w:tabs>
      <w:spacing w:before="0" w:after="120"/>
      <w:jc w:val="center"/>
    </w:pPr>
    <w:rPr>
      <w:color w:val="auto"/>
      <w:sz w:val="24"/>
    </w:rPr>
  </w:style>
  <w:style w:type="character" w:styleId="PageNumber">
    <w:name w:val="page number"/>
    <w:basedOn w:val="DefaultParagraphFont"/>
    <w:uiPriority w:val="99"/>
    <w:semiHidden/>
    <w:unhideWhenUsed/>
    <w:rsid w:val="00977234"/>
    <w:rPr>
      <w:rFonts w:asciiTheme="minorHAnsi" w:hAnsiTheme="minorHAnsi"/>
    </w:rPr>
  </w:style>
  <w:style w:type="paragraph" w:styleId="Title">
    <w:name w:val="Title"/>
    <w:basedOn w:val="Normal"/>
    <w:next w:val="Normal"/>
    <w:link w:val="TitleChar"/>
    <w:uiPriority w:val="99"/>
    <w:rsid w:val="00977234"/>
    <w:pPr>
      <w:spacing w:after="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99"/>
    <w:rsid w:val="00977234"/>
    <w:rPr>
      <w:rFonts w:asciiTheme="majorHAnsi" w:eastAsiaTheme="majorEastAsia" w:hAnsiTheme="majorHAnsi" w:cstheme="majorBidi"/>
      <w:spacing w:val="-10"/>
      <w:kern w:val="28"/>
      <w:sz w:val="56"/>
      <w:szCs w:val="56"/>
      <w:lang w:eastAsia="en-US"/>
    </w:rPr>
  </w:style>
  <w:style w:type="paragraph" w:styleId="TOC2">
    <w:name w:val="toc 2"/>
    <w:basedOn w:val="Normal"/>
    <w:next w:val="Normal"/>
    <w:autoRedefine/>
    <w:uiPriority w:val="39"/>
    <w:unhideWhenUsed/>
    <w:rsid w:val="00056FF0"/>
    <w:pPr>
      <w:spacing w:after="100"/>
      <w:ind w:left="220"/>
    </w:pPr>
  </w:style>
  <w:style w:type="paragraph" w:styleId="TOC1">
    <w:name w:val="toc 1"/>
    <w:basedOn w:val="Normal"/>
    <w:next w:val="Normal"/>
    <w:autoRedefine/>
    <w:uiPriority w:val="39"/>
    <w:unhideWhenUsed/>
    <w:rsid w:val="007270A5"/>
    <w:pPr>
      <w:tabs>
        <w:tab w:val="right" w:leader="dot" w:pos="9730"/>
      </w:tabs>
      <w:spacing w:after="100"/>
    </w:pPr>
    <w:rPr>
      <w:b/>
    </w:rPr>
  </w:style>
  <w:style w:type="paragraph" w:styleId="TOC3">
    <w:name w:val="toc 3"/>
    <w:basedOn w:val="Normal"/>
    <w:next w:val="Normal"/>
    <w:autoRedefine/>
    <w:uiPriority w:val="39"/>
    <w:unhideWhenUsed/>
    <w:rsid w:val="007270A5"/>
    <w:pPr>
      <w:tabs>
        <w:tab w:val="right" w:leader="dot" w:pos="9730"/>
      </w:tabs>
      <w:spacing w:after="100"/>
      <w:ind w:left="440"/>
    </w:pPr>
  </w:style>
  <w:style w:type="paragraph" w:styleId="TOC4">
    <w:name w:val="toc 4"/>
    <w:basedOn w:val="Normal"/>
    <w:next w:val="Normal"/>
    <w:autoRedefine/>
    <w:uiPriority w:val="99"/>
    <w:semiHidden/>
    <w:unhideWhenUsed/>
    <w:rsid w:val="00EB7F5F"/>
    <w:pPr>
      <w:spacing w:after="100"/>
      <w:ind w:left="660"/>
    </w:pPr>
  </w:style>
  <w:style w:type="paragraph" w:styleId="Subtitle">
    <w:name w:val="Subtitle"/>
    <w:basedOn w:val="Normal"/>
    <w:next w:val="Normal"/>
    <w:link w:val="SubtitleChar"/>
    <w:uiPriority w:val="99"/>
    <w:rsid w:val="002C702A"/>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99"/>
    <w:rsid w:val="002C702A"/>
    <w:rPr>
      <w:rFonts w:asciiTheme="minorHAnsi" w:eastAsiaTheme="minorEastAsia" w:hAnsiTheme="minorHAnsi" w:cstheme="minorBidi"/>
      <w:color w:val="5A5A5A" w:themeColor="text1" w:themeTint="A5"/>
      <w:spacing w:val="15"/>
      <w:sz w:val="22"/>
      <w:szCs w:val="22"/>
      <w:lang w:eastAsia="en-US"/>
    </w:rPr>
  </w:style>
  <w:style w:type="paragraph" w:styleId="Caption">
    <w:name w:val="caption"/>
    <w:basedOn w:val="Normal"/>
    <w:next w:val="Normal"/>
    <w:uiPriority w:val="35"/>
    <w:unhideWhenUsed/>
    <w:qFormat/>
    <w:rsid w:val="004D0162"/>
    <w:rPr>
      <w:rFonts w:ascii="Calibri Light" w:eastAsiaTheme="minorHAnsi" w:hAnsi="Calibri Light" w:cs="Calibri Light"/>
      <w:i/>
      <w:iCs/>
      <w:sz w:val="18"/>
      <w:szCs w:val="18"/>
    </w:rPr>
  </w:style>
  <w:style w:type="paragraph" w:customStyle="1" w:styleId="Contents">
    <w:name w:val="Contents"/>
    <w:uiPriority w:val="8"/>
    <w:qFormat/>
    <w:rsid w:val="00521016"/>
    <w:pPr>
      <w:spacing w:after="360"/>
    </w:pPr>
    <w:rPr>
      <w:rFonts w:ascii="Calibri" w:eastAsia="Times New Roman" w:hAnsi="Calibri" w:cs="Calibri"/>
      <w:color w:val="000000" w:themeColor="text1"/>
      <w:kern w:val="32"/>
      <w:sz w:val="40"/>
      <w:szCs w:val="24"/>
      <w:lang w:eastAsia="en-US"/>
    </w:rPr>
  </w:style>
  <w:style w:type="paragraph" w:customStyle="1" w:styleId="BodyText1">
    <w:name w:val="Body Text1"/>
    <w:basedOn w:val="Normal"/>
    <w:uiPriority w:val="8"/>
    <w:qFormat/>
    <w:rsid w:val="002D18F3"/>
    <w:pPr>
      <w:spacing w:before="200"/>
    </w:pPr>
  </w:style>
  <w:style w:type="paragraph" w:styleId="NormalWeb">
    <w:name w:val="Normal (Web)"/>
    <w:basedOn w:val="Normal"/>
    <w:uiPriority w:val="99"/>
    <w:semiHidden/>
    <w:unhideWhenUsed/>
    <w:rsid w:val="00E12286"/>
    <w:rPr>
      <w:rFonts w:cs="Times New Roman"/>
      <w:sz w:val="24"/>
    </w:rPr>
  </w:style>
  <w:style w:type="character" w:styleId="CommentReference">
    <w:name w:val="annotation reference"/>
    <w:basedOn w:val="DefaultParagraphFont"/>
    <w:uiPriority w:val="99"/>
    <w:unhideWhenUsed/>
    <w:rsid w:val="003B4662"/>
    <w:rPr>
      <w:sz w:val="16"/>
      <w:szCs w:val="16"/>
    </w:rPr>
  </w:style>
  <w:style w:type="paragraph" w:styleId="CommentText">
    <w:name w:val="annotation text"/>
    <w:basedOn w:val="Normal"/>
    <w:link w:val="CommentTextChar"/>
    <w:uiPriority w:val="99"/>
    <w:unhideWhenUsed/>
    <w:rsid w:val="003B4662"/>
    <w:rPr>
      <w:sz w:val="20"/>
      <w:szCs w:val="20"/>
    </w:rPr>
  </w:style>
  <w:style w:type="character" w:customStyle="1" w:styleId="CommentTextChar">
    <w:name w:val="Comment Text Char"/>
    <w:basedOn w:val="DefaultParagraphFont"/>
    <w:link w:val="CommentText"/>
    <w:uiPriority w:val="99"/>
    <w:rsid w:val="003B4662"/>
    <w:rPr>
      <w:rFonts w:asciiTheme="minorHAnsi" w:hAnsiTheme="minorHAnsi" w:cstheme="minorHAnsi"/>
      <w:color w:val="000000" w:themeColor="text1"/>
      <w:lang w:eastAsia="en-US"/>
    </w:rPr>
  </w:style>
  <w:style w:type="character" w:styleId="Mention">
    <w:name w:val="Mention"/>
    <w:basedOn w:val="DefaultParagraphFont"/>
    <w:uiPriority w:val="99"/>
    <w:unhideWhenUsed/>
    <w:rsid w:val="003B4662"/>
    <w:rPr>
      <w:color w:val="2B579A"/>
      <w:shd w:val="clear" w:color="auto" w:fill="E1DFDD"/>
    </w:rPr>
  </w:style>
  <w:style w:type="character" w:styleId="UnresolvedMention">
    <w:name w:val="Unresolved Mention"/>
    <w:basedOn w:val="DefaultParagraphFont"/>
    <w:uiPriority w:val="99"/>
    <w:semiHidden/>
    <w:unhideWhenUsed/>
    <w:rsid w:val="00EE0766"/>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F94165"/>
    <w:rPr>
      <w:b/>
      <w:bCs/>
    </w:rPr>
  </w:style>
  <w:style w:type="character" w:customStyle="1" w:styleId="CommentSubjectChar">
    <w:name w:val="Comment Subject Char"/>
    <w:basedOn w:val="CommentTextChar"/>
    <w:link w:val="CommentSubject"/>
    <w:uiPriority w:val="99"/>
    <w:semiHidden/>
    <w:rsid w:val="00F94165"/>
    <w:rPr>
      <w:rFonts w:asciiTheme="minorHAnsi" w:hAnsiTheme="minorHAnsi" w:cstheme="minorHAnsi"/>
      <w:b/>
      <w:bCs/>
      <w:color w:val="000000" w:themeColor="text1"/>
      <w:lang w:eastAsia="en-US"/>
    </w:rPr>
  </w:style>
  <w:style w:type="table" w:styleId="PlainTable1">
    <w:name w:val="Plain Table 1"/>
    <w:basedOn w:val="TableNormal"/>
    <w:uiPriority w:val="41"/>
    <w:rsid w:val="00EA5F8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on">
    <w:name w:val="Revision"/>
    <w:hidden/>
    <w:semiHidden/>
    <w:rsid w:val="00BA69C0"/>
    <w:rPr>
      <w:rFonts w:asciiTheme="minorHAnsi" w:hAnsiTheme="minorHAnsi" w:cstheme="minorHAnsi"/>
      <w:color w:val="000000" w:themeColor="text1"/>
      <w:sz w:val="22"/>
      <w:szCs w:val="24"/>
      <w:lang w:eastAsia="en-US"/>
    </w:rPr>
  </w:style>
  <w:style w:type="paragraph" w:styleId="FootnoteText">
    <w:name w:val="footnote text"/>
    <w:basedOn w:val="Normal"/>
    <w:link w:val="FootnoteTextChar"/>
    <w:uiPriority w:val="99"/>
    <w:semiHidden/>
    <w:unhideWhenUsed/>
    <w:rsid w:val="00113E74"/>
    <w:pPr>
      <w:spacing w:after="0"/>
    </w:pPr>
    <w:rPr>
      <w:sz w:val="20"/>
      <w:szCs w:val="20"/>
    </w:rPr>
  </w:style>
  <w:style w:type="character" w:customStyle="1" w:styleId="FootnoteTextChar">
    <w:name w:val="Footnote Text Char"/>
    <w:basedOn w:val="DefaultParagraphFont"/>
    <w:link w:val="FootnoteText"/>
    <w:uiPriority w:val="99"/>
    <w:semiHidden/>
    <w:rsid w:val="00113E74"/>
    <w:rPr>
      <w:rFonts w:asciiTheme="minorHAnsi" w:hAnsiTheme="minorHAnsi" w:cstheme="minorHAnsi"/>
      <w:color w:val="000000" w:themeColor="text1"/>
      <w:lang w:eastAsia="en-US"/>
    </w:rPr>
  </w:style>
  <w:style w:type="character" w:styleId="FootnoteReference">
    <w:name w:val="footnote reference"/>
    <w:basedOn w:val="DefaultParagraphFont"/>
    <w:uiPriority w:val="99"/>
    <w:semiHidden/>
    <w:unhideWhenUsed/>
    <w:rsid w:val="00113E7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9342230">
      <w:bodyDiv w:val="1"/>
      <w:marLeft w:val="0"/>
      <w:marRight w:val="0"/>
      <w:marTop w:val="0"/>
      <w:marBottom w:val="0"/>
      <w:divBdr>
        <w:top w:val="none" w:sz="0" w:space="0" w:color="auto"/>
        <w:left w:val="none" w:sz="0" w:space="0" w:color="auto"/>
        <w:bottom w:val="none" w:sz="0" w:space="0" w:color="auto"/>
        <w:right w:val="none" w:sz="0" w:space="0" w:color="auto"/>
      </w:divBdr>
    </w:div>
    <w:div w:id="1429352936">
      <w:bodyDiv w:val="1"/>
      <w:marLeft w:val="0"/>
      <w:marRight w:val="0"/>
      <w:marTop w:val="0"/>
      <w:marBottom w:val="0"/>
      <w:divBdr>
        <w:top w:val="none" w:sz="0" w:space="0" w:color="auto"/>
        <w:left w:val="none" w:sz="0" w:space="0" w:color="auto"/>
        <w:bottom w:val="none" w:sz="0" w:space="0" w:color="auto"/>
        <w:right w:val="none" w:sz="0" w:space="0" w:color="auto"/>
      </w:divBdr>
    </w:div>
    <w:div w:id="1760566516">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cer.gov.au/about-us/our-policies/artificial-intelligence-transparency-statement" TargetMode="External"/><Relationship Id="rId18" Type="http://schemas.openxmlformats.org/officeDocument/2006/relationships/hyperlink" Target="https://cer.gov.au/schemes/renewable-energy-target/renewable-energy-target-participants-and-industry/solar-battery-installers-and-designers"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s://cer.gov.au/schemes/renewable-energy-target/small-scale-renewable-energy-scheme/small-scale-renewable-energy-systems/small-scale-renewable-energy-system-inspections" TargetMode="External"/><Relationship Id="rId17" Type="http://schemas.openxmlformats.org/officeDocument/2006/relationships/hyperlink" Target="https://cer.gov.au/schemes/renewable-energy-target/renewable-energy-target-participants-and-industry/solar-battery-installers-and-designers"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jp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legislation.gov.au/F2001B00053/" TargetMode="External"/><Relationship Id="rId24"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image" Target="media/image3.jpg"/><Relationship Id="rId23" Type="http://schemas.openxmlformats.org/officeDocument/2006/relationships/header" Target="header2.xml"/><Relationship Id="rId10" Type="http://schemas.openxmlformats.org/officeDocument/2006/relationships/hyperlink" Target="https://cer.gov.au/schemes/renewable-energy-target/renewable-energy-target-participants-and-industry/solar-battery-installers-and-designers" TargetMode="External"/><Relationship Id="rId19" Type="http://schemas.openxmlformats.org/officeDocument/2006/relationships/hyperlink" Target="mailto:enquiries@cer.gov.au" TargetMode="Externa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image" Target="media/image2.jpg"/><Relationship Id="rId22"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CER - 2022 theme">
  <a:themeElements>
    <a:clrScheme name="CER 2022">
      <a:dk1>
        <a:sysClr val="windowText" lastClr="000000"/>
      </a:dk1>
      <a:lt1>
        <a:sysClr val="window" lastClr="FFFFFF"/>
      </a:lt1>
      <a:dk2>
        <a:srgbClr val="454743"/>
      </a:dk2>
      <a:lt2>
        <a:srgbClr val="E8E8E8"/>
      </a:lt2>
      <a:accent1>
        <a:srgbClr val="9FB76F"/>
      </a:accent1>
      <a:accent2>
        <a:srgbClr val="FCBA5C"/>
      </a:accent2>
      <a:accent3>
        <a:srgbClr val="006C93"/>
      </a:accent3>
      <a:accent4>
        <a:srgbClr val="4FC2CC"/>
      </a:accent4>
      <a:accent5>
        <a:srgbClr val="C34D33"/>
      </a:accent5>
      <a:accent6>
        <a:srgbClr val="969696"/>
      </a:accent6>
      <a:hlink>
        <a:srgbClr val="00516E"/>
      </a:hlink>
      <a:folHlink>
        <a:srgbClr val="747474"/>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CER-updated fonts and colours" id="{D0ED4916-A0D3-4FB3-9E63-AD9D1DD4368E}" vid="{A1269B48-6600-4777-8E01-42A1278B1AA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17535D6-B636-4AEC-94DD-AE3CE57463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2152</Words>
  <Characters>11839</Characters>
  <Application>Microsoft Office Word</Application>
  <DocSecurity>0</DocSecurity>
  <Lines>232</Lines>
  <Paragraphs>164</Paragraphs>
  <ScaleCrop>false</ScaleCrop>
  <Company/>
  <LinksUpToDate>false</LinksUpToDate>
  <CharactersWithSpaces>13827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Solar battery photo guide</dc:title>
  <dc:subject/>
  <dc:creator/>
  <cp:keywords/>
  <cp:lastModifiedBy/>
  <cp:revision>1</cp:revision>
  <dcterms:created xsi:type="dcterms:W3CDTF">2026-06-22T21:47:00Z</dcterms:created>
  <dcterms:modified xsi:type="dcterms:W3CDTF">2026-06-22T21:48:00Z</dcterms:modified>
</cp:coreProperties>
</file>