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13177" w14:textId="173ECA83" w:rsidR="00977234" w:rsidRDefault="00FB2607" w:rsidP="00303251">
      <w:pPr>
        <w:pStyle w:val="CERcovertitle"/>
        <w:spacing w:before="7680"/>
      </w:pPr>
      <w:r>
        <w:drawing>
          <wp:anchor distT="0" distB="0" distL="114300" distR="114300" simplePos="0" relativeHeight="251658246" behindDoc="0" locked="1" layoutInCell="1" allowOverlap="1" wp14:anchorId="4E473991" wp14:editId="76704833">
            <wp:simplePos x="0" y="0"/>
            <wp:positionH relativeFrom="margin">
              <wp:align>right</wp:align>
            </wp:positionH>
            <wp:positionV relativeFrom="page">
              <wp:posOffset>5724525</wp:posOffset>
            </wp:positionV>
            <wp:extent cx="3063240" cy="3070225"/>
            <wp:effectExtent l="0" t="0" r="3810" b="0"/>
            <wp:wrapNone/>
            <wp:docPr id="1831267461" name="Picture Placeholder 4">
              <a:extLst xmlns:a="http://schemas.openxmlformats.org/drawingml/2006/main">
                <a:ext uri="{FF2B5EF4-FFF2-40B4-BE49-F238E27FC236}">
                  <a16:creationId xmlns:a16="http://schemas.microsoft.com/office/drawing/2014/main" id="{9AD90796-28EF-A151-2337-A54EB487A8B0}"/>
                </a:ext>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31267461" name="Picture Placeholder 4">
                      <a:extLst>
                        <a:ext uri="{FF2B5EF4-FFF2-40B4-BE49-F238E27FC236}">
                          <a16:creationId xmlns:a16="http://schemas.microsoft.com/office/drawing/2014/main" id="{9AD90796-28EF-A151-2337-A54EB487A8B0}"/>
                        </a:ext>
                        <a:ext uri="{C183D7F6-B498-43B3-948B-1728B52AA6E4}">
                          <adec:decorative xmlns:adec="http://schemas.microsoft.com/office/drawing/2017/decorative" val="1"/>
                        </a:ext>
                      </a:extLst>
                    </pic:cNvPr>
                    <pic:cNvPicPr>
                      <a:picLocks noGrp="1" noChangeAspect="1"/>
                    </pic:cNvPicPr>
                  </pic:nvPicPr>
                  <pic:blipFill rotWithShape="1">
                    <a:blip r:embed="rId9"/>
                    <a:srcRect l="27835" r="5539"/>
                    <a:stretch/>
                  </pic:blipFill>
                  <pic:spPr bwMode="auto">
                    <a:xfrm>
                      <a:off x="0" y="0"/>
                      <a:ext cx="3063240" cy="3070225"/>
                    </a:xfrm>
                    <a:custGeom>
                      <a:avLst/>
                      <a:gdLst>
                        <a:gd name="connsiteX0" fmla="*/ 90009 w 3735027"/>
                        <a:gd name="connsiteY0" fmla="*/ 0 h 3735028"/>
                        <a:gd name="connsiteX1" fmla="*/ 3645018 w 3735027"/>
                        <a:gd name="connsiteY1" fmla="*/ 0 h 3735028"/>
                        <a:gd name="connsiteX2" fmla="*/ 3735027 w 3735027"/>
                        <a:gd name="connsiteY2" fmla="*/ 90009 h 3735028"/>
                        <a:gd name="connsiteX3" fmla="*/ 3735027 w 3735027"/>
                        <a:gd name="connsiteY3" fmla="*/ 1226288 h 3735028"/>
                        <a:gd name="connsiteX4" fmla="*/ 3735027 w 3735027"/>
                        <a:gd name="connsiteY4" fmla="*/ 1744021 h 3735028"/>
                        <a:gd name="connsiteX5" fmla="*/ 3735027 w 3735027"/>
                        <a:gd name="connsiteY5" fmla="*/ 1991367 h 3735028"/>
                        <a:gd name="connsiteX6" fmla="*/ 3735027 w 3735027"/>
                        <a:gd name="connsiteY6" fmla="*/ 2879939 h 3735028"/>
                        <a:gd name="connsiteX7" fmla="*/ 3735027 w 3735027"/>
                        <a:gd name="connsiteY7" fmla="*/ 3633858 h 3735028"/>
                        <a:gd name="connsiteX8" fmla="*/ 3645018 w 3735027"/>
                        <a:gd name="connsiteY8" fmla="*/ 3735028 h 3735028"/>
                        <a:gd name="connsiteX9" fmla="*/ 2689119 w 3735027"/>
                        <a:gd name="connsiteY9" fmla="*/ 3735028 h 3735028"/>
                        <a:gd name="connsiteX10" fmla="*/ 1991367 w 3735027"/>
                        <a:gd name="connsiteY10" fmla="*/ 3735028 h 3735028"/>
                        <a:gd name="connsiteX11" fmla="*/ 1744021 w 3735027"/>
                        <a:gd name="connsiteY11" fmla="*/ 3735028 h 3735028"/>
                        <a:gd name="connsiteX12" fmla="*/ 1035107 w 3735027"/>
                        <a:gd name="connsiteY12" fmla="*/ 3735028 h 3735028"/>
                        <a:gd name="connsiteX13" fmla="*/ 90009 w 3735027"/>
                        <a:gd name="connsiteY13" fmla="*/ 3735028 h 3735028"/>
                        <a:gd name="connsiteX14" fmla="*/ 0 w 3735027"/>
                        <a:gd name="connsiteY14" fmla="*/ 3633858 h 3735028"/>
                        <a:gd name="connsiteX15" fmla="*/ 0 w 3735027"/>
                        <a:gd name="connsiteY15" fmla="*/ 2879939 h 3735028"/>
                        <a:gd name="connsiteX16" fmla="*/ 0 w 3735027"/>
                        <a:gd name="connsiteY16" fmla="*/ 1991367 h 3735028"/>
                        <a:gd name="connsiteX17" fmla="*/ 0 w 3735027"/>
                        <a:gd name="connsiteY17" fmla="*/ 1744021 h 3735028"/>
                        <a:gd name="connsiteX18" fmla="*/ 0 w 3735027"/>
                        <a:gd name="connsiteY18" fmla="*/ 1226288 h 3735028"/>
                        <a:gd name="connsiteX19" fmla="*/ 0 w 3735027"/>
                        <a:gd name="connsiteY19" fmla="*/ 90009 h 37350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735027" h="3735028">
                          <a:moveTo>
                            <a:pt x="90009" y="0"/>
                          </a:moveTo>
                          <a:lnTo>
                            <a:pt x="3645018" y="0"/>
                          </a:lnTo>
                          <a:lnTo>
                            <a:pt x="3735027" y="90009"/>
                          </a:lnTo>
                          <a:lnTo>
                            <a:pt x="3735027" y="1226288"/>
                          </a:lnTo>
                          <a:lnTo>
                            <a:pt x="3735027" y="1744021"/>
                          </a:lnTo>
                          <a:lnTo>
                            <a:pt x="3735027" y="1991367"/>
                          </a:lnTo>
                          <a:lnTo>
                            <a:pt x="3735027" y="2879939"/>
                          </a:lnTo>
                          <a:lnTo>
                            <a:pt x="3735027" y="3633858"/>
                          </a:lnTo>
                          <a:lnTo>
                            <a:pt x="3645018" y="3735028"/>
                          </a:lnTo>
                          <a:lnTo>
                            <a:pt x="2689119" y="3735028"/>
                          </a:lnTo>
                          <a:lnTo>
                            <a:pt x="1991367" y="3735028"/>
                          </a:lnTo>
                          <a:lnTo>
                            <a:pt x="1744021" y="3735028"/>
                          </a:lnTo>
                          <a:lnTo>
                            <a:pt x="1035107" y="3735028"/>
                          </a:lnTo>
                          <a:lnTo>
                            <a:pt x="90009" y="3735028"/>
                          </a:lnTo>
                          <a:lnTo>
                            <a:pt x="0" y="3633858"/>
                          </a:lnTo>
                          <a:lnTo>
                            <a:pt x="0" y="2879939"/>
                          </a:lnTo>
                          <a:lnTo>
                            <a:pt x="0" y="1991367"/>
                          </a:lnTo>
                          <a:lnTo>
                            <a:pt x="0" y="1744021"/>
                          </a:lnTo>
                          <a:lnTo>
                            <a:pt x="0" y="1226288"/>
                          </a:lnTo>
                          <a:lnTo>
                            <a:pt x="0" y="90009"/>
                          </a:lnTo>
                          <a:close/>
                        </a:path>
                      </a:pathLst>
                    </a:custGeom>
                    <a:solidFill>
                      <a:schemeClr val="bg2"/>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273F" w:rsidRPr="001E1EDE">
        <w:rPr>
          <w:rFonts w:ascii="Calibri Light" w:hAnsi="Calibri Light" w:cs="Calibri Light"/>
          <w:b w:val="0"/>
          <w:bCs/>
          <w:sz w:val="40"/>
          <w:szCs w:val="40"/>
        </w:rPr>
        <w:drawing>
          <wp:anchor distT="0" distB="0" distL="114300" distR="114300" simplePos="0" relativeHeight="251658245" behindDoc="0" locked="1" layoutInCell="1" allowOverlap="1" wp14:anchorId="72027E21" wp14:editId="479BC382">
            <wp:simplePos x="0" y="0"/>
            <wp:positionH relativeFrom="margin">
              <wp:posOffset>0</wp:posOffset>
            </wp:positionH>
            <wp:positionV relativeFrom="page">
              <wp:posOffset>2533650</wp:posOffset>
            </wp:positionV>
            <wp:extent cx="3034665" cy="3077845"/>
            <wp:effectExtent l="0" t="0" r="0" b="8255"/>
            <wp:wrapNone/>
            <wp:docPr id="48493772" name="Picture Placeholder 4">
              <a:extLst xmlns:a="http://schemas.openxmlformats.org/drawingml/2006/main">
                <a:ext uri="{FF2B5EF4-FFF2-40B4-BE49-F238E27FC236}">
                  <a16:creationId xmlns:a16="http://schemas.microsoft.com/office/drawing/2014/main" id="{9AD90796-28EF-A151-2337-A54EB487A8B0}"/>
                </a:ext>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8493772" name="Picture Placeholder 4">
                      <a:extLst>
                        <a:ext uri="{FF2B5EF4-FFF2-40B4-BE49-F238E27FC236}">
                          <a16:creationId xmlns:a16="http://schemas.microsoft.com/office/drawing/2014/main" id="{9AD90796-28EF-A151-2337-A54EB487A8B0}"/>
                        </a:ext>
                        <a:ext uri="{C183D7F6-B498-43B3-948B-1728B52AA6E4}">
                          <adec:decorative xmlns:adec="http://schemas.microsoft.com/office/drawing/2017/decorative" val="1"/>
                        </a:ext>
                      </a:extLst>
                    </pic:cNvPr>
                    <pic:cNvPicPr>
                      <a:picLocks noGrp="1" noChangeAspect="1"/>
                    </pic:cNvPicPr>
                  </pic:nvPicPr>
                  <pic:blipFill rotWithShape="1">
                    <a:blip r:embed="rId10"/>
                    <a:srcRect l="8552" t="494" r="26844" b="1030"/>
                    <a:stretch/>
                  </pic:blipFill>
                  <pic:spPr bwMode="auto">
                    <a:xfrm>
                      <a:off x="0" y="0"/>
                      <a:ext cx="3034665" cy="3077845"/>
                    </a:xfrm>
                    <a:custGeom>
                      <a:avLst/>
                      <a:gdLst>
                        <a:gd name="connsiteX0" fmla="*/ 90009 w 3735027"/>
                        <a:gd name="connsiteY0" fmla="*/ 0 h 3735028"/>
                        <a:gd name="connsiteX1" fmla="*/ 3645018 w 3735027"/>
                        <a:gd name="connsiteY1" fmla="*/ 0 h 3735028"/>
                        <a:gd name="connsiteX2" fmla="*/ 3735027 w 3735027"/>
                        <a:gd name="connsiteY2" fmla="*/ 90009 h 3735028"/>
                        <a:gd name="connsiteX3" fmla="*/ 3735027 w 3735027"/>
                        <a:gd name="connsiteY3" fmla="*/ 1226288 h 3735028"/>
                        <a:gd name="connsiteX4" fmla="*/ 3735027 w 3735027"/>
                        <a:gd name="connsiteY4" fmla="*/ 1744021 h 3735028"/>
                        <a:gd name="connsiteX5" fmla="*/ 3735027 w 3735027"/>
                        <a:gd name="connsiteY5" fmla="*/ 1991367 h 3735028"/>
                        <a:gd name="connsiteX6" fmla="*/ 3735027 w 3735027"/>
                        <a:gd name="connsiteY6" fmla="*/ 2879939 h 3735028"/>
                        <a:gd name="connsiteX7" fmla="*/ 3735027 w 3735027"/>
                        <a:gd name="connsiteY7" fmla="*/ 3633858 h 3735028"/>
                        <a:gd name="connsiteX8" fmla="*/ 3645018 w 3735027"/>
                        <a:gd name="connsiteY8" fmla="*/ 3735028 h 3735028"/>
                        <a:gd name="connsiteX9" fmla="*/ 2689119 w 3735027"/>
                        <a:gd name="connsiteY9" fmla="*/ 3735028 h 3735028"/>
                        <a:gd name="connsiteX10" fmla="*/ 1991367 w 3735027"/>
                        <a:gd name="connsiteY10" fmla="*/ 3735028 h 3735028"/>
                        <a:gd name="connsiteX11" fmla="*/ 1744021 w 3735027"/>
                        <a:gd name="connsiteY11" fmla="*/ 3735028 h 3735028"/>
                        <a:gd name="connsiteX12" fmla="*/ 1035107 w 3735027"/>
                        <a:gd name="connsiteY12" fmla="*/ 3735028 h 3735028"/>
                        <a:gd name="connsiteX13" fmla="*/ 90009 w 3735027"/>
                        <a:gd name="connsiteY13" fmla="*/ 3735028 h 3735028"/>
                        <a:gd name="connsiteX14" fmla="*/ 0 w 3735027"/>
                        <a:gd name="connsiteY14" fmla="*/ 3633858 h 3735028"/>
                        <a:gd name="connsiteX15" fmla="*/ 0 w 3735027"/>
                        <a:gd name="connsiteY15" fmla="*/ 2879939 h 3735028"/>
                        <a:gd name="connsiteX16" fmla="*/ 0 w 3735027"/>
                        <a:gd name="connsiteY16" fmla="*/ 1991367 h 3735028"/>
                        <a:gd name="connsiteX17" fmla="*/ 0 w 3735027"/>
                        <a:gd name="connsiteY17" fmla="*/ 1744021 h 3735028"/>
                        <a:gd name="connsiteX18" fmla="*/ 0 w 3735027"/>
                        <a:gd name="connsiteY18" fmla="*/ 1226288 h 3735028"/>
                        <a:gd name="connsiteX19" fmla="*/ 0 w 3735027"/>
                        <a:gd name="connsiteY19" fmla="*/ 90009 h 37350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735027" h="3735028">
                          <a:moveTo>
                            <a:pt x="90009" y="0"/>
                          </a:moveTo>
                          <a:lnTo>
                            <a:pt x="3645018" y="0"/>
                          </a:lnTo>
                          <a:lnTo>
                            <a:pt x="3735027" y="90009"/>
                          </a:lnTo>
                          <a:lnTo>
                            <a:pt x="3735027" y="1226288"/>
                          </a:lnTo>
                          <a:lnTo>
                            <a:pt x="3735027" y="1744021"/>
                          </a:lnTo>
                          <a:lnTo>
                            <a:pt x="3735027" y="1991367"/>
                          </a:lnTo>
                          <a:lnTo>
                            <a:pt x="3735027" y="2879939"/>
                          </a:lnTo>
                          <a:lnTo>
                            <a:pt x="3735027" y="3633858"/>
                          </a:lnTo>
                          <a:lnTo>
                            <a:pt x="3645018" y="3735028"/>
                          </a:lnTo>
                          <a:lnTo>
                            <a:pt x="2689119" y="3735028"/>
                          </a:lnTo>
                          <a:lnTo>
                            <a:pt x="1991367" y="3735028"/>
                          </a:lnTo>
                          <a:lnTo>
                            <a:pt x="1744021" y="3735028"/>
                          </a:lnTo>
                          <a:lnTo>
                            <a:pt x="1035107" y="3735028"/>
                          </a:lnTo>
                          <a:lnTo>
                            <a:pt x="90009" y="3735028"/>
                          </a:lnTo>
                          <a:lnTo>
                            <a:pt x="0" y="3633858"/>
                          </a:lnTo>
                          <a:lnTo>
                            <a:pt x="0" y="2879939"/>
                          </a:lnTo>
                          <a:lnTo>
                            <a:pt x="0" y="1991367"/>
                          </a:lnTo>
                          <a:lnTo>
                            <a:pt x="0" y="1744021"/>
                          </a:lnTo>
                          <a:lnTo>
                            <a:pt x="0" y="1226288"/>
                          </a:lnTo>
                          <a:lnTo>
                            <a:pt x="0" y="90009"/>
                          </a:lnTo>
                          <a:close/>
                        </a:path>
                      </a:pathLst>
                    </a:custGeom>
                    <a:solidFill>
                      <a:schemeClr val="bg2"/>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20E4">
        <w:rPr>
          <w:rFonts w:asciiTheme="minorHAnsi" w:hAnsiTheme="minorHAnsi"/>
        </w:rPr>
        <w:drawing>
          <wp:anchor distT="0" distB="0" distL="114300" distR="114300" simplePos="0" relativeHeight="251658244" behindDoc="0" locked="1" layoutInCell="1" allowOverlap="1" wp14:anchorId="35514D65" wp14:editId="2A958933">
            <wp:simplePos x="0" y="0"/>
            <wp:positionH relativeFrom="column">
              <wp:posOffset>1905</wp:posOffset>
            </wp:positionH>
            <wp:positionV relativeFrom="page">
              <wp:posOffset>2529840</wp:posOffset>
            </wp:positionV>
            <wp:extent cx="3064510" cy="3064510"/>
            <wp:effectExtent l="0" t="0" r="0" b="0"/>
            <wp:wrapNone/>
            <wp:docPr id="8" name="Picture Placeholder 4" descr="Black and white photo of two people in work wear looking up at a wind turbine.">
              <a:extLst xmlns:a="http://schemas.openxmlformats.org/drawingml/2006/main">
                <a:ext uri="{FF2B5EF4-FFF2-40B4-BE49-F238E27FC236}">
                  <a16:creationId xmlns:a16="http://schemas.microsoft.com/office/drawing/2014/main" id="{9AD90796-28EF-A151-2337-A54EB487A8B0}"/>
                </a:ext>
                <a:ext uri="{C183D7F6-B498-43B3-948B-1728B52AA6E4}">
                  <adec:decorative xmlns:adec="http://schemas.microsoft.com/office/drawing/2017/decorative" val="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Picture Placeholder 4" descr="Black and white photo of two people in work wear looking up at a wind turbine.">
                      <a:extLst>
                        <a:ext uri="{FF2B5EF4-FFF2-40B4-BE49-F238E27FC236}">
                          <a16:creationId xmlns:a16="http://schemas.microsoft.com/office/drawing/2014/main" id="{9AD90796-28EF-A151-2337-A54EB487A8B0}"/>
                        </a:ext>
                        <a:ext uri="{C183D7F6-B498-43B3-948B-1728B52AA6E4}">
                          <adec:decorative xmlns:adec="http://schemas.microsoft.com/office/drawing/2017/decorative" val="0"/>
                        </a:ext>
                      </a:extLst>
                    </pic:cNvPr>
                    <pic:cNvPicPr>
                      <a:picLocks noGrp="1" noChangeAspect="1"/>
                    </pic:cNvPicPr>
                  </pic:nvPicPr>
                  <pic:blipFill rotWithShape="1">
                    <a:blip r:embed="rId11" cstate="print">
                      <a:extLst>
                        <a:ext uri="{BEBA8EAE-BF5A-486C-A8C5-ECC9F3942E4B}">
                          <a14:imgProps xmlns:a14="http://schemas.microsoft.com/office/drawing/2010/main">
                            <a14:imgLayer r:embed="rId12">
                              <a14:imgEffect>
                                <a14:colorTemperature colorTemp="5159"/>
                              </a14:imgEffect>
                              <a14:imgEffect>
                                <a14:saturation sat="0"/>
                              </a14:imgEffect>
                            </a14:imgLayer>
                          </a14:imgProps>
                        </a:ext>
                        <a:ext uri="{28A0092B-C50C-407E-A947-70E740481C1C}">
                          <a14:useLocalDpi xmlns:a14="http://schemas.microsoft.com/office/drawing/2010/main"/>
                        </a:ext>
                      </a:extLst>
                    </a:blip>
                    <a:srcRect/>
                    <a:stretch/>
                  </pic:blipFill>
                  <pic:spPr bwMode="auto">
                    <a:xfrm>
                      <a:off x="0" y="0"/>
                      <a:ext cx="3064510" cy="3064510"/>
                    </a:xfrm>
                    <a:custGeom>
                      <a:avLst/>
                      <a:gdLst>
                        <a:gd name="connsiteX0" fmla="*/ 90009 w 3735027"/>
                        <a:gd name="connsiteY0" fmla="*/ 0 h 3735028"/>
                        <a:gd name="connsiteX1" fmla="*/ 3645018 w 3735027"/>
                        <a:gd name="connsiteY1" fmla="*/ 0 h 3735028"/>
                        <a:gd name="connsiteX2" fmla="*/ 3735027 w 3735027"/>
                        <a:gd name="connsiteY2" fmla="*/ 90009 h 3735028"/>
                        <a:gd name="connsiteX3" fmla="*/ 3735027 w 3735027"/>
                        <a:gd name="connsiteY3" fmla="*/ 1226288 h 3735028"/>
                        <a:gd name="connsiteX4" fmla="*/ 3735027 w 3735027"/>
                        <a:gd name="connsiteY4" fmla="*/ 1744021 h 3735028"/>
                        <a:gd name="connsiteX5" fmla="*/ 3735027 w 3735027"/>
                        <a:gd name="connsiteY5" fmla="*/ 1991367 h 3735028"/>
                        <a:gd name="connsiteX6" fmla="*/ 3735027 w 3735027"/>
                        <a:gd name="connsiteY6" fmla="*/ 2879939 h 3735028"/>
                        <a:gd name="connsiteX7" fmla="*/ 3735027 w 3735027"/>
                        <a:gd name="connsiteY7" fmla="*/ 3633858 h 3735028"/>
                        <a:gd name="connsiteX8" fmla="*/ 3645018 w 3735027"/>
                        <a:gd name="connsiteY8" fmla="*/ 3735028 h 3735028"/>
                        <a:gd name="connsiteX9" fmla="*/ 2689119 w 3735027"/>
                        <a:gd name="connsiteY9" fmla="*/ 3735028 h 3735028"/>
                        <a:gd name="connsiteX10" fmla="*/ 1991367 w 3735027"/>
                        <a:gd name="connsiteY10" fmla="*/ 3735028 h 3735028"/>
                        <a:gd name="connsiteX11" fmla="*/ 1744021 w 3735027"/>
                        <a:gd name="connsiteY11" fmla="*/ 3735028 h 3735028"/>
                        <a:gd name="connsiteX12" fmla="*/ 1035107 w 3735027"/>
                        <a:gd name="connsiteY12" fmla="*/ 3735028 h 3735028"/>
                        <a:gd name="connsiteX13" fmla="*/ 90009 w 3735027"/>
                        <a:gd name="connsiteY13" fmla="*/ 3735028 h 3735028"/>
                        <a:gd name="connsiteX14" fmla="*/ 0 w 3735027"/>
                        <a:gd name="connsiteY14" fmla="*/ 3633858 h 3735028"/>
                        <a:gd name="connsiteX15" fmla="*/ 0 w 3735027"/>
                        <a:gd name="connsiteY15" fmla="*/ 2879939 h 3735028"/>
                        <a:gd name="connsiteX16" fmla="*/ 0 w 3735027"/>
                        <a:gd name="connsiteY16" fmla="*/ 1991367 h 3735028"/>
                        <a:gd name="connsiteX17" fmla="*/ 0 w 3735027"/>
                        <a:gd name="connsiteY17" fmla="*/ 1744021 h 3735028"/>
                        <a:gd name="connsiteX18" fmla="*/ 0 w 3735027"/>
                        <a:gd name="connsiteY18" fmla="*/ 1226288 h 3735028"/>
                        <a:gd name="connsiteX19" fmla="*/ 0 w 3735027"/>
                        <a:gd name="connsiteY19" fmla="*/ 90009 h 37350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735027" h="3735028">
                          <a:moveTo>
                            <a:pt x="90009" y="0"/>
                          </a:moveTo>
                          <a:lnTo>
                            <a:pt x="3645018" y="0"/>
                          </a:lnTo>
                          <a:lnTo>
                            <a:pt x="3735027" y="90009"/>
                          </a:lnTo>
                          <a:lnTo>
                            <a:pt x="3735027" y="1226288"/>
                          </a:lnTo>
                          <a:lnTo>
                            <a:pt x="3735027" y="1744021"/>
                          </a:lnTo>
                          <a:lnTo>
                            <a:pt x="3735027" y="1991367"/>
                          </a:lnTo>
                          <a:lnTo>
                            <a:pt x="3735027" y="2879939"/>
                          </a:lnTo>
                          <a:lnTo>
                            <a:pt x="3735027" y="3633858"/>
                          </a:lnTo>
                          <a:lnTo>
                            <a:pt x="3645018" y="3735028"/>
                          </a:lnTo>
                          <a:lnTo>
                            <a:pt x="2689119" y="3735028"/>
                          </a:lnTo>
                          <a:lnTo>
                            <a:pt x="1991367" y="3735028"/>
                          </a:lnTo>
                          <a:lnTo>
                            <a:pt x="1744021" y="3735028"/>
                          </a:lnTo>
                          <a:lnTo>
                            <a:pt x="1035107" y="3735028"/>
                          </a:lnTo>
                          <a:lnTo>
                            <a:pt x="90009" y="3735028"/>
                          </a:lnTo>
                          <a:lnTo>
                            <a:pt x="0" y="3633858"/>
                          </a:lnTo>
                          <a:lnTo>
                            <a:pt x="0" y="2879939"/>
                          </a:lnTo>
                          <a:lnTo>
                            <a:pt x="0" y="1991367"/>
                          </a:lnTo>
                          <a:lnTo>
                            <a:pt x="0" y="1744021"/>
                          </a:lnTo>
                          <a:lnTo>
                            <a:pt x="0" y="1226288"/>
                          </a:lnTo>
                          <a:lnTo>
                            <a:pt x="0" y="90009"/>
                          </a:lnTo>
                          <a:close/>
                        </a:path>
                      </a:pathLst>
                    </a:custGeom>
                    <a:solidFill>
                      <a:schemeClr val="bg2"/>
                    </a:solid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220E4">
        <w:rPr>
          <w:rFonts w:asciiTheme="minorHAnsi" w:hAnsiTheme="minorHAnsi"/>
        </w:rPr>
        <mc:AlternateContent>
          <mc:Choice Requires="wps">
            <w:drawing>
              <wp:anchor distT="0" distB="0" distL="114300" distR="114300" simplePos="0" relativeHeight="251658240" behindDoc="0" locked="1" layoutInCell="1" allowOverlap="1" wp14:anchorId="6FD2A60D" wp14:editId="02E1549B">
                <wp:simplePos x="0" y="0"/>
                <wp:positionH relativeFrom="column">
                  <wp:posOffset>4678045</wp:posOffset>
                </wp:positionH>
                <wp:positionV relativeFrom="page">
                  <wp:posOffset>4089400</wp:posOffset>
                </wp:positionV>
                <wp:extent cx="1513840" cy="1515745"/>
                <wp:effectExtent l="0" t="953" r="0" b="0"/>
                <wp:wrapNone/>
                <wp:docPr id="9" name="Freeform 2">
                  <a:extLst xmlns:a="http://schemas.openxmlformats.org/drawingml/2006/main">
                    <a:ext uri="{FF2B5EF4-FFF2-40B4-BE49-F238E27FC236}">
                      <a16:creationId xmlns:a16="http://schemas.microsoft.com/office/drawing/2014/main" id="{70525BE4-343C-3D30-BF12-7D54E96BC90B}"/>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13840" cy="1515745"/>
                        </a:xfrm>
                        <a:custGeom>
                          <a:avLst/>
                          <a:gdLst>
                            <a:gd name="T0" fmla="*/ 5125 w 5126"/>
                            <a:gd name="T1" fmla="*/ 4843 h 5125"/>
                            <a:gd name="T2" fmla="*/ 5125 w 5126"/>
                            <a:gd name="T3" fmla="*/ 281 h 5125"/>
                            <a:gd name="T4" fmla="*/ 4844 w 5126"/>
                            <a:gd name="T5" fmla="*/ 0 h 5125"/>
                            <a:gd name="T6" fmla="*/ 250 w 5126"/>
                            <a:gd name="T7" fmla="*/ 0 h 5125"/>
                            <a:gd name="T8" fmla="*/ 0 w 5126"/>
                            <a:gd name="T9" fmla="*/ 281 h 5125"/>
                            <a:gd name="T10" fmla="*/ 0 w 5126"/>
                            <a:gd name="T11" fmla="*/ 4843 h 5125"/>
                            <a:gd name="T12" fmla="*/ 250 w 5126"/>
                            <a:gd name="T13" fmla="*/ 5124 h 5125"/>
                            <a:gd name="T14" fmla="*/ 4844 w 5126"/>
                            <a:gd name="T15" fmla="*/ 5124 h 5125"/>
                            <a:gd name="T16" fmla="*/ 5125 w 5126"/>
                            <a:gd name="T17" fmla="*/ 4843 h 5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126" h="5125">
                              <a:moveTo>
                                <a:pt x="5125" y="4843"/>
                              </a:moveTo>
                              <a:lnTo>
                                <a:pt x="5125" y="281"/>
                              </a:lnTo>
                              <a:lnTo>
                                <a:pt x="4844" y="0"/>
                              </a:lnTo>
                              <a:lnTo>
                                <a:pt x="250" y="0"/>
                              </a:lnTo>
                              <a:lnTo>
                                <a:pt x="0" y="281"/>
                              </a:lnTo>
                              <a:lnTo>
                                <a:pt x="0" y="4843"/>
                              </a:lnTo>
                              <a:lnTo>
                                <a:pt x="250" y="5124"/>
                              </a:lnTo>
                              <a:lnTo>
                                <a:pt x="4844" y="5124"/>
                              </a:lnTo>
                              <a:lnTo>
                                <a:pt x="5125" y="4843"/>
                              </a:lnTo>
                            </a:path>
                          </a:pathLst>
                        </a:custGeom>
                        <a:solidFill>
                          <a:schemeClr val="accent3"/>
                        </a:solidFill>
                        <a:ln>
                          <a:noFill/>
                        </a:ln>
                        <a:effectLst/>
                      </wps:spPr>
                      <wps:bodyPr wrap="none" anchor="ctr"/>
                    </wps:wsp>
                  </a:graphicData>
                </a:graphic>
              </wp:anchor>
            </w:drawing>
          </mc:Choice>
          <mc:Fallback>
            <w:pict>
              <v:shape w14:anchorId="52F4D78E" id="Freeform 2" o:spid="_x0000_s1026" alt="&quot;&quot;" style="position:absolute;margin-left:368.35pt;margin-top:322pt;width:119.2pt;height:119.35pt;rotation:90;z-index:251658240;visibility:visible;mso-wrap-style:none;mso-wrap-distance-left:9pt;mso-wrap-distance-top:0;mso-wrap-distance-right:9pt;mso-wrap-distance-bottom:0;mso-position-horizontal:absolute;mso-position-horizontal-relative:text;mso-position-vertical:absolute;mso-position-vertical-relative:page;v-text-anchor:middle" coordsize="512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" path="m5125,4843r,-4562l4844,,250,,,281,,4843r250,281l4844,5124r281,-281e" fillcolor="#006c93 [3206]" stroked="f">
                <v:path arrowok="t" o:connecttype="custom" o:connectlocs="1513545,1432342;1513545,83107;1430558,0;73831,0;0,83107;0,1432342;73831,1515449;1430558,1515449;1513545,1432342" o:connectangles="0,0,0,0,0,0,0,0,0"/>
                <w10:wrap anchory="page"/>
                <w10:anchorlock/>
              </v:shape>
            </w:pict>
          </mc:Fallback>
        </mc:AlternateContent>
      </w:r>
      <w:r w:rsidR="00F220E4">
        <w:rPr>
          <w:rFonts w:asciiTheme="minorHAnsi" w:hAnsiTheme="minorHAnsi"/>
        </w:rPr>
        <mc:AlternateContent>
          <mc:Choice Requires="wps">
            <w:drawing>
              <wp:anchor distT="0" distB="0" distL="114300" distR="114300" simplePos="0" relativeHeight="251658241" behindDoc="0" locked="1" layoutInCell="1" allowOverlap="1" wp14:anchorId="5206BB39" wp14:editId="67494A41">
                <wp:simplePos x="0" y="0"/>
                <wp:positionH relativeFrom="column">
                  <wp:posOffset>3112770</wp:posOffset>
                </wp:positionH>
                <wp:positionV relativeFrom="page">
                  <wp:posOffset>2530475</wp:posOffset>
                </wp:positionV>
                <wp:extent cx="1513840" cy="1515745"/>
                <wp:effectExtent l="0" t="953" r="0" b="0"/>
                <wp:wrapNone/>
                <wp:docPr id="10" name="Freeform 3">
                  <a:extLst xmlns:a="http://schemas.openxmlformats.org/drawingml/2006/main">
                    <a:ext uri="{FF2B5EF4-FFF2-40B4-BE49-F238E27FC236}">
                      <a16:creationId xmlns:a16="http://schemas.microsoft.com/office/drawing/2014/main" id="{EA1CEB35-3C85-BF04-D34A-CFDA87C693D8}"/>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13840" cy="1515745"/>
                        </a:xfrm>
                        <a:custGeom>
                          <a:avLst/>
                          <a:gdLst>
                            <a:gd name="T0" fmla="*/ 5124 w 5125"/>
                            <a:gd name="T1" fmla="*/ 4844 h 5095"/>
                            <a:gd name="T2" fmla="*/ 5124 w 5125"/>
                            <a:gd name="T3" fmla="*/ 250 h 5095"/>
                            <a:gd name="T4" fmla="*/ 4874 w 5125"/>
                            <a:gd name="T5" fmla="*/ 0 h 5095"/>
                            <a:gd name="T6" fmla="*/ 281 w 5125"/>
                            <a:gd name="T7" fmla="*/ 0 h 5095"/>
                            <a:gd name="T8" fmla="*/ 0 w 5125"/>
                            <a:gd name="T9" fmla="*/ 250 h 5095"/>
                            <a:gd name="T10" fmla="*/ 0 w 5125"/>
                            <a:gd name="T11" fmla="*/ 4844 h 5095"/>
                            <a:gd name="T12" fmla="*/ 281 w 5125"/>
                            <a:gd name="T13" fmla="*/ 5094 h 5095"/>
                            <a:gd name="T14" fmla="*/ 4874 w 5125"/>
                            <a:gd name="T15" fmla="*/ 5094 h 5095"/>
                            <a:gd name="T16" fmla="*/ 5124 w 5125"/>
                            <a:gd name="T17" fmla="*/ 4844 h 50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125" h="5095">
                              <a:moveTo>
                                <a:pt x="5124" y="4844"/>
                              </a:moveTo>
                              <a:lnTo>
                                <a:pt x="5124" y="250"/>
                              </a:lnTo>
                              <a:lnTo>
                                <a:pt x="4874" y="0"/>
                              </a:lnTo>
                              <a:lnTo>
                                <a:pt x="281" y="0"/>
                              </a:lnTo>
                              <a:lnTo>
                                <a:pt x="0" y="250"/>
                              </a:lnTo>
                              <a:lnTo>
                                <a:pt x="0" y="4844"/>
                              </a:lnTo>
                              <a:lnTo>
                                <a:pt x="281" y="5094"/>
                              </a:lnTo>
                              <a:lnTo>
                                <a:pt x="4874" y="5094"/>
                              </a:lnTo>
                              <a:lnTo>
                                <a:pt x="5124" y="4844"/>
                              </a:lnTo>
                            </a:path>
                          </a:pathLst>
                        </a:custGeom>
                        <a:solidFill>
                          <a:schemeClr val="accent2"/>
                        </a:solidFill>
                        <a:ln>
                          <a:noFill/>
                        </a:ln>
                        <a:effectLst/>
                      </wps:spPr>
                      <wps:bodyPr wrap="none" anchor="ctr"/>
                    </wps:wsp>
                  </a:graphicData>
                </a:graphic>
              </wp:anchor>
            </w:drawing>
          </mc:Choice>
          <mc:Fallback>
            <w:pict>
              <v:shape w14:anchorId="5BD45DA1" id="Freeform 3" o:spid="_x0000_s1026" alt="&quot;&quot;" style="position:absolute;margin-left:245.1pt;margin-top:199.25pt;width:119.2pt;height:119.35pt;rotation:90;z-index:251658241;visibility:visible;mso-wrap-style:none;mso-wrap-distance-left:9pt;mso-wrap-distance-top:0;mso-wrap-distance-right:9pt;mso-wrap-distance-bottom:0;mso-position-horizontal:absolute;mso-position-horizontal-relative:text;mso-position-vertical:absolute;mso-position-vertical-relative:page;v-text-anchor:middle" coordsize="5125,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" path="m5124,4844r,-4594l4874,,281,,,250,,4844r281,250l4874,5094r250,-250e" fillcolor="#fcba5c [3205]" stroked="f">
                <v:path arrowok="t" o:connecttype="custom" o:connectlocs="1513545,1441073;1513545,74374;1439699,0;83003,0;0,74374;0,1441073;83003,1515448;1439699,1515448;1513545,1441073" o:connectangles="0,0,0,0,0,0,0,0,0"/>
                <w10:wrap anchory="page"/>
                <w10:anchorlock/>
              </v:shape>
            </w:pict>
          </mc:Fallback>
        </mc:AlternateContent>
      </w:r>
      <w:r w:rsidR="00F220E4">
        <w:rPr>
          <w:rFonts w:asciiTheme="minorHAnsi" w:hAnsiTheme="minorHAnsi"/>
        </w:rPr>
        <mc:AlternateContent>
          <mc:Choice Requires="wps">
            <w:drawing>
              <wp:anchor distT="0" distB="0" distL="114300" distR="114300" simplePos="0" relativeHeight="251658242" behindDoc="0" locked="1" layoutInCell="1" allowOverlap="1" wp14:anchorId="01B28392" wp14:editId="386E375B">
                <wp:simplePos x="0" y="0"/>
                <wp:positionH relativeFrom="column">
                  <wp:posOffset>3112770</wp:posOffset>
                </wp:positionH>
                <wp:positionV relativeFrom="page">
                  <wp:posOffset>4089400</wp:posOffset>
                </wp:positionV>
                <wp:extent cx="1513840" cy="1515745"/>
                <wp:effectExtent l="0" t="953" r="0" b="0"/>
                <wp:wrapNone/>
                <wp:docPr id="11" name="Freeform 4">
                  <a:extLst xmlns:a="http://schemas.openxmlformats.org/drawingml/2006/main">
                    <a:ext uri="{FF2B5EF4-FFF2-40B4-BE49-F238E27FC236}">
                      <a16:creationId xmlns:a16="http://schemas.microsoft.com/office/drawing/2014/main" id="{EC4A9BDA-04FB-8F35-6F65-55B2FD7D4169}"/>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13840" cy="1515745"/>
                        </a:xfrm>
                        <a:custGeom>
                          <a:avLst/>
                          <a:gdLst>
                            <a:gd name="T0" fmla="*/ 5125 w 5126"/>
                            <a:gd name="T1" fmla="*/ 4844 h 5095"/>
                            <a:gd name="T2" fmla="*/ 5125 w 5126"/>
                            <a:gd name="T3" fmla="*/ 250 h 5095"/>
                            <a:gd name="T4" fmla="*/ 4844 w 5126"/>
                            <a:gd name="T5" fmla="*/ 0 h 5095"/>
                            <a:gd name="T6" fmla="*/ 250 w 5126"/>
                            <a:gd name="T7" fmla="*/ 0 h 5095"/>
                            <a:gd name="T8" fmla="*/ 0 w 5126"/>
                            <a:gd name="T9" fmla="*/ 250 h 5095"/>
                            <a:gd name="T10" fmla="*/ 0 w 5126"/>
                            <a:gd name="T11" fmla="*/ 4844 h 5095"/>
                            <a:gd name="T12" fmla="*/ 250 w 5126"/>
                            <a:gd name="T13" fmla="*/ 5094 h 5095"/>
                            <a:gd name="T14" fmla="*/ 4844 w 5126"/>
                            <a:gd name="T15" fmla="*/ 5094 h 5095"/>
                            <a:gd name="T16" fmla="*/ 5125 w 5126"/>
                            <a:gd name="T17" fmla="*/ 4844 h 50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126" h="5095">
                              <a:moveTo>
                                <a:pt x="5125" y="4844"/>
                              </a:moveTo>
                              <a:lnTo>
                                <a:pt x="5125" y="250"/>
                              </a:lnTo>
                              <a:lnTo>
                                <a:pt x="4844" y="0"/>
                              </a:lnTo>
                              <a:lnTo>
                                <a:pt x="250" y="0"/>
                              </a:lnTo>
                              <a:lnTo>
                                <a:pt x="0" y="250"/>
                              </a:lnTo>
                              <a:lnTo>
                                <a:pt x="0" y="4844"/>
                              </a:lnTo>
                              <a:lnTo>
                                <a:pt x="250" y="5094"/>
                              </a:lnTo>
                              <a:lnTo>
                                <a:pt x="4844" y="5094"/>
                              </a:lnTo>
                              <a:lnTo>
                                <a:pt x="5125" y="4844"/>
                              </a:lnTo>
                            </a:path>
                          </a:pathLst>
                        </a:custGeom>
                        <a:solidFill>
                          <a:schemeClr val="accent1"/>
                        </a:solidFill>
                        <a:ln>
                          <a:noFill/>
                        </a:ln>
                        <a:effectLst/>
                      </wps:spPr>
                      <wps:bodyPr wrap="none" anchor="ctr"/>
                    </wps:wsp>
                  </a:graphicData>
                </a:graphic>
              </wp:anchor>
            </w:drawing>
          </mc:Choice>
          <mc:Fallback>
            <w:pict>
              <v:shape w14:anchorId="7C070624" id="Freeform 4" o:spid="_x0000_s1026" alt="&quot;&quot;" style="position:absolute;margin-left:245.1pt;margin-top:322pt;width:119.2pt;height:119.35pt;rotation:90;z-index:251658242;visibility:visible;mso-wrap-style:none;mso-wrap-distance-left:9pt;mso-wrap-distance-top:0;mso-wrap-distance-right:9pt;mso-wrap-distance-bottom:0;mso-position-horizontal:absolute;mso-position-horizontal-relative:text;mso-position-vertical:absolute;mso-position-vertical-relative:page;v-text-anchor:middle" coordsize="5126,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" path="m5125,4844r,-4594l4844,,250,,,250,,4844r250,250l4844,5094r281,-250e" fillcolor="#9fb76f [3204]" stroked="f">
                <v:path arrowok="t" o:connecttype="custom" o:connectlocs="1513545,1441073;1513545,74374;1430558,0;73831,0;0,74374;0,1441073;73831,1515448;1430558,1515448;1513545,1441073" o:connectangles="0,0,0,0,0,0,0,0,0"/>
                <w10:wrap anchory="page"/>
                <w10:anchorlock/>
              </v:shape>
            </w:pict>
          </mc:Fallback>
        </mc:AlternateContent>
      </w:r>
      <w:r w:rsidR="00636E05">
        <w:rPr>
          <w:rFonts w:asciiTheme="minorHAnsi" w:hAnsiTheme="minorHAnsi"/>
        </w:rPr>
        <w:t>Replanting native forest and woodland ecosystems</w:t>
      </w:r>
    </w:p>
    <w:p w14:paraId="48134DB0" w14:textId="6D5C7973" w:rsidR="003A5739" w:rsidRPr="00253FFC" w:rsidRDefault="00D76F12" w:rsidP="00253FFC">
      <w:pPr>
        <w:pStyle w:val="CERcoversubtitle"/>
      </w:pPr>
      <w:r>
        <w:t xml:space="preserve">Starting </w:t>
      </w:r>
      <w:r w:rsidR="001A2F28">
        <w:t>s</w:t>
      </w:r>
      <w:r>
        <w:t xml:space="preserve">tate </w:t>
      </w:r>
      <w:r w:rsidR="001A2F28">
        <w:t>a</w:t>
      </w:r>
      <w:r>
        <w:t>ssessment</w:t>
      </w:r>
      <w:r w:rsidR="00057F14">
        <w:t xml:space="preserve"> </w:t>
      </w:r>
      <w:r w:rsidR="001A2F28">
        <w:t>g</w:t>
      </w:r>
      <w:r w:rsidR="00057F14">
        <w:t>uidelin</w:t>
      </w:r>
      <w:r w:rsidR="009F7DD3">
        <w:t>es</w:t>
      </w:r>
      <w:r w:rsidR="003A5739" w:rsidRPr="00253FFC">
        <w:t xml:space="preserve"> </w:t>
      </w:r>
    </w:p>
    <w:p w14:paraId="27984044" w14:textId="49A011C2" w:rsidR="003A5739" w:rsidRPr="00531F3B" w:rsidRDefault="00057F14" w:rsidP="002D18F3">
      <w:pPr>
        <w:pStyle w:val="BodyText1"/>
      </w:pPr>
      <w:r>
        <w:t xml:space="preserve">Version </w:t>
      </w:r>
      <w:r w:rsidR="00104F33">
        <w:t>1.0</w:t>
      </w:r>
    </w:p>
    <w:p w14:paraId="16E636B0" w14:textId="77777777" w:rsidR="0021782A" w:rsidRPr="00531F3B" w:rsidRDefault="00F220E4" w:rsidP="0021782A">
      <w:r>
        <w:rPr>
          <w:noProof/>
        </w:rPr>
        <w:drawing>
          <wp:anchor distT="0" distB="0" distL="114300" distR="114300" simplePos="0" relativeHeight="251658243" behindDoc="0" locked="1" layoutInCell="1" allowOverlap="1" wp14:anchorId="774E6431" wp14:editId="6F1D4AE4">
            <wp:simplePos x="0" y="0"/>
            <wp:positionH relativeFrom="column">
              <wp:posOffset>3114675</wp:posOffset>
            </wp:positionH>
            <wp:positionV relativeFrom="page">
              <wp:posOffset>6149340</wp:posOffset>
            </wp:positionV>
            <wp:extent cx="3063240" cy="2042160"/>
            <wp:effectExtent l="0" t="0" r="3810" b="0"/>
            <wp:wrapNone/>
            <wp:docPr id="7" name="Picture Placeholder 6">
              <a:extLst xmlns:a="http://schemas.openxmlformats.org/drawingml/2006/main">
                <a:ext uri="{FF2B5EF4-FFF2-40B4-BE49-F238E27FC236}">
                  <a16:creationId xmlns:a16="http://schemas.microsoft.com/office/drawing/2014/main" id="{CA130F70-4BDD-ECDE-B70C-7DB2A6FABF3D}"/>
                </a:ext>
                <a:ext uri="{C183D7F6-B498-43B3-948B-1728B52AA6E4}">
                  <adec:decorative xmlns:adec="http://schemas.microsoft.com/office/drawing/2017/decorative" val="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a:extLst>
                        <a:ext uri="{FF2B5EF4-FFF2-40B4-BE49-F238E27FC236}">
                          <a16:creationId xmlns:a16="http://schemas.microsoft.com/office/drawing/2014/main" id="{CA130F70-4BDD-ECDE-B70C-7DB2A6FABF3D}"/>
                        </a:ext>
                        <a:ext uri="{C183D7F6-B498-43B3-948B-1728B52AA6E4}">
                          <adec:decorative xmlns:adec="http://schemas.microsoft.com/office/drawing/2017/decorative" val="0"/>
                        </a:ext>
                      </a:extLst>
                    </pic:cNvPr>
                    <pic:cNvPicPr>
                      <a:picLocks noGrp="1" noChangeAspect="1"/>
                    </pic:cNvPicPr>
                  </pic:nvPicPr>
                  <pic:blipFill>
                    <a:blip r:embed="rId13">
                      <a:extLst>
                        <a:ext uri="{BEBA8EAE-BF5A-486C-A8C5-ECC9F3942E4B}">
                          <a14:imgProps xmlns:a14="http://schemas.microsoft.com/office/drawing/2010/main">
                            <a14:imgLayer r:embed="rId14">
                              <a14:imgEffect>
                                <a14:saturation sat="0"/>
                              </a14:imgEffect>
                            </a14:imgLayer>
                          </a14:imgProps>
                        </a:ext>
                      </a:extLst>
                    </a:blip>
                    <a:stretch>
                      <a:fillRect/>
                    </a:stretch>
                  </pic:blipFill>
                  <pic:spPr>
                    <a:xfrm>
                      <a:off x="0" y="0"/>
                      <a:ext cx="3063240" cy="2042160"/>
                    </a:xfrm>
                    <a:custGeom>
                      <a:avLst/>
                      <a:gdLst>
                        <a:gd name="connsiteX0" fmla="*/ 90009 w 3735027"/>
                        <a:gd name="connsiteY0" fmla="*/ 0 h 3735028"/>
                        <a:gd name="connsiteX1" fmla="*/ 3645018 w 3735027"/>
                        <a:gd name="connsiteY1" fmla="*/ 0 h 3735028"/>
                        <a:gd name="connsiteX2" fmla="*/ 3735027 w 3735027"/>
                        <a:gd name="connsiteY2" fmla="*/ 90009 h 3735028"/>
                        <a:gd name="connsiteX3" fmla="*/ 3735027 w 3735027"/>
                        <a:gd name="connsiteY3" fmla="*/ 1226287 h 3735028"/>
                        <a:gd name="connsiteX4" fmla="*/ 3735027 w 3735027"/>
                        <a:gd name="connsiteY4" fmla="*/ 1744021 h 3735028"/>
                        <a:gd name="connsiteX5" fmla="*/ 3735027 w 3735027"/>
                        <a:gd name="connsiteY5" fmla="*/ 1991367 h 3735028"/>
                        <a:gd name="connsiteX6" fmla="*/ 3735027 w 3735027"/>
                        <a:gd name="connsiteY6" fmla="*/ 2879939 h 3735028"/>
                        <a:gd name="connsiteX7" fmla="*/ 3735027 w 3735027"/>
                        <a:gd name="connsiteY7" fmla="*/ 3633857 h 3735028"/>
                        <a:gd name="connsiteX8" fmla="*/ 3645018 w 3735027"/>
                        <a:gd name="connsiteY8" fmla="*/ 3735028 h 3735028"/>
                        <a:gd name="connsiteX9" fmla="*/ 2689119 w 3735027"/>
                        <a:gd name="connsiteY9" fmla="*/ 3735028 h 3735028"/>
                        <a:gd name="connsiteX10" fmla="*/ 1991367 w 3735027"/>
                        <a:gd name="connsiteY10" fmla="*/ 3735028 h 3735028"/>
                        <a:gd name="connsiteX11" fmla="*/ 1744021 w 3735027"/>
                        <a:gd name="connsiteY11" fmla="*/ 3735028 h 3735028"/>
                        <a:gd name="connsiteX12" fmla="*/ 1035107 w 3735027"/>
                        <a:gd name="connsiteY12" fmla="*/ 3735028 h 3735028"/>
                        <a:gd name="connsiteX13" fmla="*/ 90009 w 3735027"/>
                        <a:gd name="connsiteY13" fmla="*/ 3735028 h 3735028"/>
                        <a:gd name="connsiteX14" fmla="*/ 0 w 3735027"/>
                        <a:gd name="connsiteY14" fmla="*/ 3633857 h 3735028"/>
                        <a:gd name="connsiteX15" fmla="*/ 0 w 3735027"/>
                        <a:gd name="connsiteY15" fmla="*/ 2879939 h 3735028"/>
                        <a:gd name="connsiteX16" fmla="*/ 0 w 3735027"/>
                        <a:gd name="connsiteY16" fmla="*/ 1991367 h 3735028"/>
                        <a:gd name="connsiteX17" fmla="*/ 0 w 3735027"/>
                        <a:gd name="connsiteY17" fmla="*/ 1744021 h 3735028"/>
                        <a:gd name="connsiteX18" fmla="*/ 0 w 3735027"/>
                        <a:gd name="connsiteY18" fmla="*/ 1226287 h 3735028"/>
                        <a:gd name="connsiteX19" fmla="*/ 0 w 3735027"/>
                        <a:gd name="connsiteY19" fmla="*/ 90009 h 37350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735027" h="3735028">
                          <a:moveTo>
                            <a:pt x="90009" y="0"/>
                          </a:moveTo>
                          <a:lnTo>
                            <a:pt x="3645018" y="0"/>
                          </a:lnTo>
                          <a:lnTo>
                            <a:pt x="3735027" y="90009"/>
                          </a:lnTo>
                          <a:lnTo>
                            <a:pt x="3735027" y="1226287"/>
                          </a:lnTo>
                          <a:lnTo>
                            <a:pt x="3735027" y="1744021"/>
                          </a:lnTo>
                          <a:lnTo>
                            <a:pt x="3735027" y="1991367"/>
                          </a:lnTo>
                          <a:lnTo>
                            <a:pt x="3735027" y="2879939"/>
                          </a:lnTo>
                          <a:lnTo>
                            <a:pt x="3735027" y="3633857"/>
                          </a:lnTo>
                          <a:lnTo>
                            <a:pt x="3645018" y="3735028"/>
                          </a:lnTo>
                          <a:lnTo>
                            <a:pt x="2689119" y="3735028"/>
                          </a:lnTo>
                          <a:lnTo>
                            <a:pt x="1991367" y="3735028"/>
                          </a:lnTo>
                          <a:lnTo>
                            <a:pt x="1744021" y="3735028"/>
                          </a:lnTo>
                          <a:lnTo>
                            <a:pt x="1035107" y="3735028"/>
                          </a:lnTo>
                          <a:lnTo>
                            <a:pt x="90009" y="3735028"/>
                          </a:lnTo>
                          <a:lnTo>
                            <a:pt x="0" y="3633857"/>
                          </a:lnTo>
                          <a:lnTo>
                            <a:pt x="0" y="2879939"/>
                          </a:lnTo>
                          <a:lnTo>
                            <a:pt x="0" y="1991367"/>
                          </a:lnTo>
                          <a:lnTo>
                            <a:pt x="0" y="1744021"/>
                          </a:lnTo>
                          <a:lnTo>
                            <a:pt x="0" y="1226287"/>
                          </a:lnTo>
                          <a:lnTo>
                            <a:pt x="0" y="90009"/>
                          </a:lnTo>
                          <a:close/>
                        </a:path>
                      </a:pathLst>
                    </a:custGeom>
                    <a:solidFill>
                      <a:schemeClr val="bg2"/>
                    </a:solidFill>
                  </pic:spPr>
                </pic:pic>
              </a:graphicData>
            </a:graphic>
            <wp14:sizeRelH relativeFrom="margin">
              <wp14:pctWidth>0</wp14:pctWidth>
            </wp14:sizeRelH>
            <wp14:sizeRelV relativeFrom="margin">
              <wp14:pctHeight>0</wp14:pctHeight>
            </wp14:sizeRelV>
          </wp:anchor>
        </w:drawing>
      </w:r>
      <w:r w:rsidR="003A5739" w:rsidRPr="00531F3B">
        <w:br w:type="page"/>
      </w:r>
    </w:p>
    <w:p w14:paraId="645E29B7" w14:textId="77777777" w:rsidR="0020507D" w:rsidRDefault="002C702A" w:rsidP="002D18F3">
      <w:pPr>
        <w:pStyle w:val="Heading1"/>
        <w:rPr>
          <w:noProof/>
        </w:rPr>
      </w:pPr>
      <w:bookmarkStart w:id="0" w:name="_Toc107314232"/>
      <w:bookmarkStart w:id="1" w:name="_Toc223015862"/>
      <w:r w:rsidRPr="00521016">
        <w:lastRenderedPageBreak/>
        <w:t>Contents</w:t>
      </w:r>
      <w:bookmarkEnd w:id="0"/>
      <w:bookmarkEnd w:id="1"/>
      <w:r w:rsidR="00EB7F5F">
        <w:rPr>
          <w:rFonts w:eastAsia="Cambria"/>
        </w:rPr>
        <w:fldChar w:fldCharType="begin"/>
      </w:r>
      <w:r w:rsidR="00EB7F5F" w:rsidRPr="00521016">
        <w:rPr>
          <w:rFonts w:eastAsia="Cambria"/>
        </w:rPr>
        <w:instrText xml:space="preserve"> TOC \o "1-3" \h \z \u </w:instrText>
      </w:r>
      <w:r w:rsidR="00EB7F5F">
        <w:rPr>
          <w:rFonts w:eastAsia="Cambria"/>
        </w:rPr>
        <w:fldChar w:fldCharType="separate"/>
      </w:r>
    </w:p>
    <w:p w14:paraId="0B734207" w14:textId="4AA27306" w:rsidR="0020507D" w:rsidRDefault="0020507D">
      <w:pPr>
        <w:pStyle w:val="TOC1"/>
        <w:rPr>
          <w:rFonts w:eastAsiaTheme="minorEastAsia" w:cstheme="minorBidi"/>
          <w:b w:val="0"/>
          <w:noProof/>
          <w:color w:val="auto"/>
          <w:kern w:val="2"/>
          <w:sz w:val="24"/>
          <w:lang w:eastAsia="en-AU"/>
          <w14:ligatures w14:val="standardContextual"/>
        </w:rPr>
      </w:pPr>
      <w:hyperlink w:anchor="_Toc223015862" w:history="1">
        <w:r w:rsidRPr="00323F92">
          <w:rPr>
            <w:rStyle w:val="Hyperlink"/>
            <w:noProof/>
          </w:rPr>
          <w:t>Contents</w:t>
        </w:r>
        <w:r>
          <w:rPr>
            <w:noProof/>
            <w:webHidden/>
          </w:rPr>
          <w:tab/>
        </w:r>
        <w:r>
          <w:rPr>
            <w:noProof/>
            <w:webHidden/>
          </w:rPr>
          <w:fldChar w:fldCharType="begin"/>
        </w:r>
        <w:r>
          <w:rPr>
            <w:noProof/>
            <w:webHidden/>
          </w:rPr>
          <w:instrText xml:space="preserve"> PAGEREF _Toc223015862 \h </w:instrText>
        </w:r>
        <w:r>
          <w:rPr>
            <w:noProof/>
            <w:webHidden/>
          </w:rPr>
        </w:r>
        <w:r>
          <w:rPr>
            <w:noProof/>
            <w:webHidden/>
          </w:rPr>
          <w:fldChar w:fldCharType="separate"/>
        </w:r>
        <w:r>
          <w:rPr>
            <w:noProof/>
            <w:webHidden/>
          </w:rPr>
          <w:t>2</w:t>
        </w:r>
        <w:r>
          <w:rPr>
            <w:noProof/>
            <w:webHidden/>
          </w:rPr>
          <w:fldChar w:fldCharType="end"/>
        </w:r>
      </w:hyperlink>
    </w:p>
    <w:p w14:paraId="5FB8B346" w14:textId="51302345" w:rsidR="0020507D" w:rsidRDefault="0020507D">
      <w:pPr>
        <w:pStyle w:val="TOC1"/>
        <w:rPr>
          <w:rFonts w:eastAsiaTheme="minorEastAsia" w:cstheme="minorBidi"/>
          <w:b w:val="0"/>
          <w:noProof/>
          <w:color w:val="auto"/>
          <w:kern w:val="2"/>
          <w:sz w:val="24"/>
          <w:lang w:eastAsia="en-AU"/>
          <w14:ligatures w14:val="standardContextual"/>
        </w:rPr>
      </w:pPr>
      <w:hyperlink w:anchor="_Toc223015863" w:history="1">
        <w:r w:rsidRPr="00323F92">
          <w:rPr>
            <w:rStyle w:val="Hyperlink"/>
            <w:noProof/>
          </w:rPr>
          <w:t>1. Purpose</w:t>
        </w:r>
        <w:r>
          <w:rPr>
            <w:noProof/>
            <w:webHidden/>
          </w:rPr>
          <w:tab/>
        </w:r>
        <w:r>
          <w:rPr>
            <w:noProof/>
            <w:webHidden/>
          </w:rPr>
          <w:fldChar w:fldCharType="begin"/>
        </w:r>
        <w:r>
          <w:rPr>
            <w:noProof/>
            <w:webHidden/>
          </w:rPr>
          <w:instrText xml:space="preserve"> PAGEREF _Toc223015863 \h </w:instrText>
        </w:r>
        <w:r>
          <w:rPr>
            <w:noProof/>
            <w:webHidden/>
          </w:rPr>
        </w:r>
        <w:r>
          <w:rPr>
            <w:noProof/>
            <w:webHidden/>
          </w:rPr>
          <w:fldChar w:fldCharType="separate"/>
        </w:r>
        <w:r>
          <w:rPr>
            <w:noProof/>
            <w:webHidden/>
          </w:rPr>
          <w:t>3</w:t>
        </w:r>
        <w:r>
          <w:rPr>
            <w:noProof/>
            <w:webHidden/>
          </w:rPr>
          <w:fldChar w:fldCharType="end"/>
        </w:r>
      </w:hyperlink>
    </w:p>
    <w:p w14:paraId="4BC26F21" w14:textId="499ADE3D" w:rsidR="0020507D" w:rsidRDefault="0020507D">
      <w:pPr>
        <w:pStyle w:val="TOC1"/>
        <w:rPr>
          <w:rFonts w:eastAsiaTheme="minorEastAsia" w:cstheme="minorBidi"/>
          <w:b w:val="0"/>
          <w:noProof/>
          <w:color w:val="auto"/>
          <w:kern w:val="2"/>
          <w:sz w:val="24"/>
          <w:lang w:eastAsia="en-AU"/>
          <w14:ligatures w14:val="standardContextual"/>
        </w:rPr>
      </w:pPr>
      <w:hyperlink w:anchor="_Toc223015864" w:history="1">
        <w:r w:rsidRPr="00323F92">
          <w:rPr>
            <w:rStyle w:val="Hyperlink"/>
            <w:noProof/>
          </w:rPr>
          <w:t>2. Background</w:t>
        </w:r>
        <w:r>
          <w:rPr>
            <w:noProof/>
            <w:webHidden/>
          </w:rPr>
          <w:tab/>
        </w:r>
        <w:r>
          <w:rPr>
            <w:noProof/>
            <w:webHidden/>
          </w:rPr>
          <w:fldChar w:fldCharType="begin"/>
        </w:r>
        <w:r>
          <w:rPr>
            <w:noProof/>
            <w:webHidden/>
          </w:rPr>
          <w:instrText xml:space="preserve"> PAGEREF _Toc223015864 \h </w:instrText>
        </w:r>
        <w:r>
          <w:rPr>
            <w:noProof/>
            <w:webHidden/>
          </w:rPr>
        </w:r>
        <w:r>
          <w:rPr>
            <w:noProof/>
            <w:webHidden/>
          </w:rPr>
          <w:fldChar w:fldCharType="separate"/>
        </w:r>
        <w:r>
          <w:rPr>
            <w:noProof/>
            <w:webHidden/>
          </w:rPr>
          <w:t>3</w:t>
        </w:r>
        <w:r>
          <w:rPr>
            <w:noProof/>
            <w:webHidden/>
          </w:rPr>
          <w:fldChar w:fldCharType="end"/>
        </w:r>
      </w:hyperlink>
    </w:p>
    <w:p w14:paraId="7D2E11A3" w14:textId="76B29763"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65" w:history="1">
        <w:r w:rsidRPr="00323F92">
          <w:rPr>
            <w:rStyle w:val="Hyperlink"/>
            <w:noProof/>
          </w:rPr>
          <w:t>2.1 Suitably Qualified Persons</w:t>
        </w:r>
        <w:r>
          <w:rPr>
            <w:noProof/>
            <w:webHidden/>
          </w:rPr>
          <w:tab/>
        </w:r>
        <w:r>
          <w:rPr>
            <w:noProof/>
            <w:webHidden/>
          </w:rPr>
          <w:fldChar w:fldCharType="begin"/>
        </w:r>
        <w:r>
          <w:rPr>
            <w:noProof/>
            <w:webHidden/>
          </w:rPr>
          <w:instrText xml:space="preserve"> PAGEREF _Toc223015865 \h </w:instrText>
        </w:r>
        <w:r>
          <w:rPr>
            <w:noProof/>
            <w:webHidden/>
          </w:rPr>
        </w:r>
        <w:r>
          <w:rPr>
            <w:noProof/>
            <w:webHidden/>
          </w:rPr>
          <w:fldChar w:fldCharType="separate"/>
        </w:r>
        <w:r>
          <w:rPr>
            <w:noProof/>
            <w:webHidden/>
          </w:rPr>
          <w:t>3</w:t>
        </w:r>
        <w:r>
          <w:rPr>
            <w:noProof/>
            <w:webHidden/>
          </w:rPr>
          <w:fldChar w:fldCharType="end"/>
        </w:r>
      </w:hyperlink>
    </w:p>
    <w:p w14:paraId="6B679372" w14:textId="48F583D2"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66" w:history="1">
        <w:r w:rsidRPr="00323F92">
          <w:rPr>
            <w:rStyle w:val="Hyperlink"/>
            <w:noProof/>
          </w:rPr>
          <w:t>2.2 Key SSA documents</w:t>
        </w:r>
        <w:r>
          <w:rPr>
            <w:noProof/>
            <w:webHidden/>
          </w:rPr>
          <w:tab/>
        </w:r>
        <w:r>
          <w:rPr>
            <w:noProof/>
            <w:webHidden/>
          </w:rPr>
          <w:fldChar w:fldCharType="begin"/>
        </w:r>
        <w:r>
          <w:rPr>
            <w:noProof/>
            <w:webHidden/>
          </w:rPr>
          <w:instrText xml:space="preserve"> PAGEREF _Toc223015866 \h </w:instrText>
        </w:r>
        <w:r>
          <w:rPr>
            <w:noProof/>
            <w:webHidden/>
          </w:rPr>
        </w:r>
        <w:r>
          <w:rPr>
            <w:noProof/>
            <w:webHidden/>
          </w:rPr>
          <w:fldChar w:fldCharType="separate"/>
        </w:r>
        <w:r>
          <w:rPr>
            <w:noProof/>
            <w:webHidden/>
          </w:rPr>
          <w:t>4</w:t>
        </w:r>
        <w:r>
          <w:rPr>
            <w:noProof/>
            <w:webHidden/>
          </w:rPr>
          <w:fldChar w:fldCharType="end"/>
        </w:r>
      </w:hyperlink>
    </w:p>
    <w:p w14:paraId="7F9078B7" w14:textId="5705FAD2" w:rsidR="0020507D" w:rsidRDefault="0020507D">
      <w:pPr>
        <w:pStyle w:val="TOC1"/>
        <w:rPr>
          <w:rFonts w:eastAsiaTheme="minorEastAsia" w:cstheme="minorBidi"/>
          <w:b w:val="0"/>
          <w:noProof/>
          <w:color w:val="auto"/>
          <w:kern w:val="2"/>
          <w:sz w:val="24"/>
          <w:lang w:eastAsia="en-AU"/>
          <w14:ligatures w14:val="standardContextual"/>
        </w:rPr>
      </w:pPr>
      <w:hyperlink w:anchor="_Toc223015867" w:history="1">
        <w:r w:rsidRPr="00323F92">
          <w:rPr>
            <w:rStyle w:val="Hyperlink"/>
            <w:noProof/>
          </w:rPr>
          <w:t>3. Land eligibility</w:t>
        </w:r>
        <w:r>
          <w:rPr>
            <w:noProof/>
            <w:webHidden/>
          </w:rPr>
          <w:tab/>
        </w:r>
        <w:r>
          <w:rPr>
            <w:noProof/>
            <w:webHidden/>
          </w:rPr>
          <w:fldChar w:fldCharType="begin"/>
        </w:r>
        <w:r>
          <w:rPr>
            <w:noProof/>
            <w:webHidden/>
          </w:rPr>
          <w:instrText xml:space="preserve"> PAGEREF _Toc223015867 \h </w:instrText>
        </w:r>
        <w:r>
          <w:rPr>
            <w:noProof/>
            <w:webHidden/>
          </w:rPr>
        </w:r>
        <w:r>
          <w:rPr>
            <w:noProof/>
            <w:webHidden/>
          </w:rPr>
          <w:fldChar w:fldCharType="separate"/>
        </w:r>
        <w:r>
          <w:rPr>
            <w:noProof/>
            <w:webHidden/>
          </w:rPr>
          <w:t>5</w:t>
        </w:r>
        <w:r>
          <w:rPr>
            <w:noProof/>
            <w:webHidden/>
          </w:rPr>
          <w:fldChar w:fldCharType="end"/>
        </w:r>
      </w:hyperlink>
    </w:p>
    <w:p w14:paraId="647411DE" w14:textId="547216F1" w:rsidR="0020507D" w:rsidRDefault="0020507D">
      <w:pPr>
        <w:pStyle w:val="TOC1"/>
        <w:rPr>
          <w:rFonts w:eastAsiaTheme="minorEastAsia" w:cstheme="minorBidi"/>
          <w:b w:val="0"/>
          <w:noProof/>
          <w:color w:val="auto"/>
          <w:kern w:val="2"/>
          <w:sz w:val="24"/>
          <w:lang w:eastAsia="en-AU"/>
          <w14:ligatures w14:val="standardContextual"/>
        </w:rPr>
      </w:pPr>
      <w:hyperlink w:anchor="_Toc223015868" w:history="1">
        <w:r w:rsidRPr="00323F92">
          <w:rPr>
            <w:rStyle w:val="Hyperlink"/>
            <w:noProof/>
          </w:rPr>
          <w:t>4. Indigenous land interests</w:t>
        </w:r>
        <w:r>
          <w:rPr>
            <w:noProof/>
            <w:webHidden/>
          </w:rPr>
          <w:tab/>
        </w:r>
        <w:r>
          <w:rPr>
            <w:noProof/>
            <w:webHidden/>
          </w:rPr>
          <w:fldChar w:fldCharType="begin"/>
        </w:r>
        <w:r>
          <w:rPr>
            <w:noProof/>
            <w:webHidden/>
          </w:rPr>
          <w:instrText xml:space="preserve"> PAGEREF _Toc223015868 \h </w:instrText>
        </w:r>
        <w:r>
          <w:rPr>
            <w:noProof/>
            <w:webHidden/>
          </w:rPr>
        </w:r>
        <w:r>
          <w:rPr>
            <w:noProof/>
            <w:webHidden/>
          </w:rPr>
          <w:fldChar w:fldCharType="separate"/>
        </w:r>
        <w:r>
          <w:rPr>
            <w:noProof/>
            <w:webHidden/>
          </w:rPr>
          <w:t>5</w:t>
        </w:r>
        <w:r>
          <w:rPr>
            <w:noProof/>
            <w:webHidden/>
          </w:rPr>
          <w:fldChar w:fldCharType="end"/>
        </w:r>
      </w:hyperlink>
    </w:p>
    <w:p w14:paraId="53DE688F" w14:textId="3149FB8C" w:rsidR="0020507D" w:rsidRDefault="0020507D">
      <w:pPr>
        <w:pStyle w:val="TOC1"/>
        <w:rPr>
          <w:rFonts w:eastAsiaTheme="minorEastAsia" w:cstheme="minorBidi"/>
          <w:b w:val="0"/>
          <w:noProof/>
          <w:color w:val="auto"/>
          <w:kern w:val="2"/>
          <w:sz w:val="24"/>
          <w:lang w:eastAsia="en-AU"/>
          <w14:ligatures w14:val="standardContextual"/>
        </w:rPr>
      </w:pPr>
      <w:hyperlink w:anchor="_Toc223015869" w:history="1">
        <w:r w:rsidRPr="00323F92">
          <w:rPr>
            <w:rStyle w:val="Hyperlink"/>
            <w:noProof/>
          </w:rPr>
          <w:t>5. Assessment of the project context</w:t>
        </w:r>
        <w:r>
          <w:rPr>
            <w:noProof/>
            <w:webHidden/>
          </w:rPr>
          <w:tab/>
        </w:r>
        <w:r>
          <w:rPr>
            <w:noProof/>
            <w:webHidden/>
          </w:rPr>
          <w:fldChar w:fldCharType="begin"/>
        </w:r>
        <w:r>
          <w:rPr>
            <w:noProof/>
            <w:webHidden/>
          </w:rPr>
          <w:instrText xml:space="preserve"> PAGEREF _Toc223015869 \h </w:instrText>
        </w:r>
        <w:r>
          <w:rPr>
            <w:noProof/>
            <w:webHidden/>
          </w:rPr>
        </w:r>
        <w:r>
          <w:rPr>
            <w:noProof/>
            <w:webHidden/>
          </w:rPr>
          <w:fldChar w:fldCharType="separate"/>
        </w:r>
        <w:r>
          <w:rPr>
            <w:noProof/>
            <w:webHidden/>
          </w:rPr>
          <w:t>5</w:t>
        </w:r>
        <w:r>
          <w:rPr>
            <w:noProof/>
            <w:webHidden/>
          </w:rPr>
          <w:fldChar w:fldCharType="end"/>
        </w:r>
      </w:hyperlink>
    </w:p>
    <w:p w14:paraId="165E19E8" w14:textId="0EE7C2E3"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70" w:history="1">
        <w:r w:rsidRPr="00323F92">
          <w:rPr>
            <w:rStyle w:val="Hyperlink"/>
            <w:noProof/>
          </w:rPr>
          <w:t>5.1 Threats</w:t>
        </w:r>
        <w:r>
          <w:rPr>
            <w:noProof/>
            <w:webHidden/>
          </w:rPr>
          <w:tab/>
        </w:r>
        <w:r>
          <w:rPr>
            <w:noProof/>
            <w:webHidden/>
          </w:rPr>
          <w:fldChar w:fldCharType="begin"/>
        </w:r>
        <w:r>
          <w:rPr>
            <w:noProof/>
            <w:webHidden/>
          </w:rPr>
          <w:instrText xml:space="preserve"> PAGEREF _Toc223015870 \h </w:instrText>
        </w:r>
        <w:r>
          <w:rPr>
            <w:noProof/>
            <w:webHidden/>
          </w:rPr>
        </w:r>
        <w:r>
          <w:rPr>
            <w:noProof/>
            <w:webHidden/>
          </w:rPr>
          <w:fldChar w:fldCharType="separate"/>
        </w:r>
        <w:r>
          <w:rPr>
            <w:noProof/>
            <w:webHidden/>
          </w:rPr>
          <w:t>6</w:t>
        </w:r>
        <w:r>
          <w:rPr>
            <w:noProof/>
            <w:webHidden/>
          </w:rPr>
          <w:fldChar w:fldCharType="end"/>
        </w:r>
      </w:hyperlink>
    </w:p>
    <w:p w14:paraId="33149899" w14:textId="799E1887"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71" w:history="1">
        <w:r w:rsidRPr="00323F92">
          <w:rPr>
            <w:rStyle w:val="Hyperlink"/>
            <w:noProof/>
          </w:rPr>
          <w:t>5.2 Vulnerability to climate change</w:t>
        </w:r>
        <w:r>
          <w:rPr>
            <w:noProof/>
            <w:webHidden/>
          </w:rPr>
          <w:tab/>
        </w:r>
        <w:r>
          <w:rPr>
            <w:noProof/>
            <w:webHidden/>
          </w:rPr>
          <w:fldChar w:fldCharType="begin"/>
        </w:r>
        <w:r>
          <w:rPr>
            <w:noProof/>
            <w:webHidden/>
          </w:rPr>
          <w:instrText xml:space="preserve"> PAGEREF _Toc223015871 \h </w:instrText>
        </w:r>
        <w:r>
          <w:rPr>
            <w:noProof/>
            <w:webHidden/>
          </w:rPr>
        </w:r>
        <w:r>
          <w:rPr>
            <w:noProof/>
            <w:webHidden/>
          </w:rPr>
          <w:fldChar w:fldCharType="separate"/>
        </w:r>
        <w:r>
          <w:rPr>
            <w:noProof/>
            <w:webHidden/>
          </w:rPr>
          <w:t>6</w:t>
        </w:r>
        <w:r>
          <w:rPr>
            <w:noProof/>
            <w:webHidden/>
          </w:rPr>
          <w:fldChar w:fldCharType="end"/>
        </w:r>
      </w:hyperlink>
    </w:p>
    <w:p w14:paraId="382EEBB7" w14:textId="7DFDB515"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72" w:history="1">
        <w:r w:rsidRPr="00323F92">
          <w:rPr>
            <w:rStyle w:val="Hyperlink"/>
            <w:noProof/>
          </w:rPr>
          <w:t>5.3 Significant hydrological features</w:t>
        </w:r>
        <w:r>
          <w:rPr>
            <w:noProof/>
            <w:webHidden/>
          </w:rPr>
          <w:tab/>
        </w:r>
        <w:r>
          <w:rPr>
            <w:noProof/>
            <w:webHidden/>
          </w:rPr>
          <w:fldChar w:fldCharType="begin"/>
        </w:r>
        <w:r>
          <w:rPr>
            <w:noProof/>
            <w:webHidden/>
          </w:rPr>
          <w:instrText xml:space="preserve"> PAGEREF _Toc223015872 \h </w:instrText>
        </w:r>
        <w:r>
          <w:rPr>
            <w:noProof/>
            <w:webHidden/>
          </w:rPr>
        </w:r>
        <w:r>
          <w:rPr>
            <w:noProof/>
            <w:webHidden/>
          </w:rPr>
          <w:fldChar w:fldCharType="separate"/>
        </w:r>
        <w:r>
          <w:rPr>
            <w:noProof/>
            <w:webHidden/>
          </w:rPr>
          <w:t>6</w:t>
        </w:r>
        <w:r>
          <w:rPr>
            <w:noProof/>
            <w:webHidden/>
          </w:rPr>
          <w:fldChar w:fldCharType="end"/>
        </w:r>
      </w:hyperlink>
    </w:p>
    <w:p w14:paraId="7B15A5EA" w14:textId="1CE059BE"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73" w:history="1">
        <w:r w:rsidRPr="00323F92">
          <w:rPr>
            <w:rStyle w:val="Hyperlink"/>
            <w:noProof/>
          </w:rPr>
          <w:t>5.4 Threatened species and threatened ecological communities</w:t>
        </w:r>
        <w:r>
          <w:rPr>
            <w:noProof/>
            <w:webHidden/>
          </w:rPr>
          <w:tab/>
        </w:r>
        <w:r>
          <w:rPr>
            <w:noProof/>
            <w:webHidden/>
          </w:rPr>
          <w:fldChar w:fldCharType="begin"/>
        </w:r>
        <w:r>
          <w:rPr>
            <w:noProof/>
            <w:webHidden/>
          </w:rPr>
          <w:instrText xml:space="preserve"> PAGEREF _Toc223015873 \h </w:instrText>
        </w:r>
        <w:r>
          <w:rPr>
            <w:noProof/>
            <w:webHidden/>
          </w:rPr>
        </w:r>
        <w:r>
          <w:rPr>
            <w:noProof/>
            <w:webHidden/>
          </w:rPr>
          <w:fldChar w:fldCharType="separate"/>
        </w:r>
        <w:r>
          <w:rPr>
            <w:noProof/>
            <w:webHidden/>
          </w:rPr>
          <w:t>6</w:t>
        </w:r>
        <w:r>
          <w:rPr>
            <w:noProof/>
            <w:webHidden/>
          </w:rPr>
          <w:fldChar w:fldCharType="end"/>
        </w:r>
      </w:hyperlink>
    </w:p>
    <w:p w14:paraId="088B0B6E" w14:textId="4F5A44EA"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74" w:history="1">
        <w:r w:rsidRPr="00323F92">
          <w:rPr>
            <w:rStyle w:val="Hyperlink"/>
            <w:noProof/>
          </w:rPr>
          <w:t>5.5 Natural regeneration</w:t>
        </w:r>
        <w:r>
          <w:rPr>
            <w:noProof/>
            <w:webHidden/>
          </w:rPr>
          <w:tab/>
        </w:r>
        <w:r>
          <w:rPr>
            <w:noProof/>
            <w:webHidden/>
          </w:rPr>
          <w:fldChar w:fldCharType="begin"/>
        </w:r>
        <w:r>
          <w:rPr>
            <w:noProof/>
            <w:webHidden/>
          </w:rPr>
          <w:instrText xml:space="preserve"> PAGEREF _Toc223015874 \h </w:instrText>
        </w:r>
        <w:r>
          <w:rPr>
            <w:noProof/>
            <w:webHidden/>
          </w:rPr>
        </w:r>
        <w:r>
          <w:rPr>
            <w:noProof/>
            <w:webHidden/>
          </w:rPr>
          <w:fldChar w:fldCharType="separate"/>
        </w:r>
        <w:r>
          <w:rPr>
            <w:noProof/>
            <w:webHidden/>
          </w:rPr>
          <w:t>7</w:t>
        </w:r>
        <w:r>
          <w:rPr>
            <w:noProof/>
            <w:webHidden/>
          </w:rPr>
          <w:fldChar w:fldCharType="end"/>
        </w:r>
      </w:hyperlink>
    </w:p>
    <w:p w14:paraId="59423388" w14:textId="47E30B4E" w:rsidR="0020507D" w:rsidRDefault="0020507D">
      <w:pPr>
        <w:pStyle w:val="TOC1"/>
        <w:rPr>
          <w:rFonts w:eastAsiaTheme="minorEastAsia" w:cstheme="minorBidi"/>
          <w:b w:val="0"/>
          <w:noProof/>
          <w:color w:val="auto"/>
          <w:kern w:val="2"/>
          <w:sz w:val="24"/>
          <w:lang w:eastAsia="en-AU"/>
          <w14:ligatures w14:val="standardContextual"/>
        </w:rPr>
      </w:pPr>
      <w:hyperlink w:anchor="_Toc223015875" w:history="1">
        <w:r w:rsidRPr="00323F92">
          <w:rPr>
            <w:rStyle w:val="Hyperlink"/>
            <w:noProof/>
          </w:rPr>
          <w:t>6. Ecosystem Assessment</w:t>
        </w:r>
        <w:r>
          <w:rPr>
            <w:noProof/>
            <w:webHidden/>
          </w:rPr>
          <w:tab/>
        </w:r>
        <w:r>
          <w:rPr>
            <w:noProof/>
            <w:webHidden/>
          </w:rPr>
          <w:fldChar w:fldCharType="begin"/>
        </w:r>
        <w:r>
          <w:rPr>
            <w:noProof/>
            <w:webHidden/>
          </w:rPr>
          <w:instrText xml:space="preserve"> PAGEREF _Toc223015875 \h </w:instrText>
        </w:r>
        <w:r>
          <w:rPr>
            <w:noProof/>
            <w:webHidden/>
          </w:rPr>
        </w:r>
        <w:r>
          <w:rPr>
            <w:noProof/>
            <w:webHidden/>
          </w:rPr>
          <w:fldChar w:fldCharType="separate"/>
        </w:r>
        <w:r>
          <w:rPr>
            <w:noProof/>
            <w:webHidden/>
          </w:rPr>
          <w:t>7</w:t>
        </w:r>
        <w:r>
          <w:rPr>
            <w:noProof/>
            <w:webHidden/>
          </w:rPr>
          <w:fldChar w:fldCharType="end"/>
        </w:r>
      </w:hyperlink>
    </w:p>
    <w:p w14:paraId="5BBFC790" w14:textId="5B2488CE"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76" w:history="1">
        <w:r w:rsidRPr="00323F92">
          <w:rPr>
            <w:rStyle w:val="Hyperlink"/>
            <w:noProof/>
          </w:rPr>
          <w:t>6.1 Optimal Growth Period</w:t>
        </w:r>
        <w:r>
          <w:rPr>
            <w:noProof/>
            <w:webHidden/>
          </w:rPr>
          <w:tab/>
        </w:r>
        <w:r>
          <w:rPr>
            <w:noProof/>
            <w:webHidden/>
          </w:rPr>
          <w:fldChar w:fldCharType="begin"/>
        </w:r>
        <w:r>
          <w:rPr>
            <w:noProof/>
            <w:webHidden/>
          </w:rPr>
          <w:instrText xml:space="preserve"> PAGEREF _Toc223015876 \h </w:instrText>
        </w:r>
        <w:r>
          <w:rPr>
            <w:noProof/>
            <w:webHidden/>
          </w:rPr>
        </w:r>
        <w:r>
          <w:rPr>
            <w:noProof/>
            <w:webHidden/>
          </w:rPr>
          <w:fldChar w:fldCharType="separate"/>
        </w:r>
        <w:r>
          <w:rPr>
            <w:noProof/>
            <w:webHidden/>
          </w:rPr>
          <w:t>7</w:t>
        </w:r>
        <w:r>
          <w:rPr>
            <w:noProof/>
            <w:webHidden/>
          </w:rPr>
          <w:fldChar w:fldCharType="end"/>
        </w:r>
      </w:hyperlink>
    </w:p>
    <w:p w14:paraId="6757D360" w14:textId="79E20253"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77" w:history="1">
        <w:r w:rsidRPr="00323F92">
          <w:rPr>
            <w:rStyle w:val="Hyperlink"/>
            <w:noProof/>
          </w:rPr>
          <w:t>6.2 Reference ecosystem</w:t>
        </w:r>
        <w:r>
          <w:rPr>
            <w:noProof/>
            <w:webHidden/>
          </w:rPr>
          <w:tab/>
        </w:r>
        <w:r>
          <w:rPr>
            <w:noProof/>
            <w:webHidden/>
          </w:rPr>
          <w:fldChar w:fldCharType="begin"/>
        </w:r>
        <w:r>
          <w:rPr>
            <w:noProof/>
            <w:webHidden/>
          </w:rPr>
          <w:instrText xml:space="preserve"> PAGEREF _Toc223015877 \h </w:instrText>
        </w:r>
        <w:r>
          <w:rPr>
            <w:noProof/>
            <w:webHidden/>
          </w:rPr>
        </w:r>
        <w:r>
          <w:rPr>
            <w:noProof/>
            <w:webHidden/>
          </w:rPr>
          <w:fldChar w:fldCharType="separate"/>
        </w:r>
        <w:r>
          <w:rPr>
            <w:noProof/>
            <w:webHidden/>
          </w:rPr>
          <w:t>8</w:t>
        </w:r>
        <w:r>
          <w:rPr>
            <w:noProof/>
            <w:webHidden/>
          </w:rPr>
          <w:fldChar w:fldCharType="end"/>
        </w:r>
      </w:hyperlink>
    </w:p>
    <w:p w14:paraId="2F54F194" w14:textId="436D5342"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78" w:history="1">
        <w:r w:rsidRPr="00323F92">
          <w:rPr>
            <w:rStyle w:val="Hyperlink"/>
            <w:noProof/>
          </w:rPr>
          <w:t>6.3 Benchmark values</w:t>
        </w:r>
        <w:r>
          <w:rPr>
            <w:noProof/>
            <w:webHidden/>
          </w:rPr>
          <w:tab/>
        </w:r>
        <w:r>
          <w:rPr>
            <w:noProof/>
            <w:webHidden/>
          </w:rPr>
          <w:fldChar w:fldCharType="begin"/>
        </w:r>
        <w:r>
          <w:rPr>
            <w:noProof/>
            <w:webHidden/>
          </w:rPr>
          <w:instrText xml:space="preserve"> PAGEREF _Toc223015878 \h </w:instrText>
        </w:r>
        <w:r>
          <w:rPr>
            <w:noProof/>
            <w:webHidden/>
          </w:rPr>
        </w:r>
        <w:r>
          <w:rPr>
            <w:noProof/>
            <w:webHidden/>
          </w:rPr>
          <w:fldChar w:fldCharType="separate"/>
        </w:r>
        <w:r>
          <w:rPr>
            <w:noProof/>
            <w:webHidden/>
          </w:rPr>
          <w:t>9</w:t>
        </w:r>
        <w:r>
          <w:rPr>
            <w:noProof/>
            <w:webHidden/>
          </w:rPr>
          <w:fldChar w:fldCharType="end"/>
        </w:r>
      </w:hyperlink>
    </w:p>
    <w:p w14:paraId="68C47D3A" w14:textId="657A8487"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79" w:history="1">
        <w:r w:rsidRPr="00323F92">
          <w:rPr>
            <w:rStyle w:val="Hyperlink"/>
            <w:noProof/>
          </w:rPr>
          <w:t>6.4 Permanent sampling plots</w:t>
        </w:r>
        <w:r>
          <w:rPr>
            <w:noProof/>
            <w:webHidden/>
          </w:rPr>
          <w:tab/>
        </w:r>
        <w:r>
          <w:rPr>
            <w:noProof/>
            <w:webHidden/>
          </w:rPr>
          <w:fldChar w:fldCharType="begin"/>
        </w:r>
        <w:r>
          <w:rPr>
            <w:noProof/>
            <w:webHidden/>
          </w:rPr>
          <w:instrText xml:space="preserve"> PAGEREF _Toc223015879 \h </w:instrText>
        </w:r>
        <w:r>
          <w:rPr>
            <w:noProof/>
            <w:webHidden/>
          </w:rPr>
        </w:r>
        <w:r>
          <w:rPr>
            <w:noProof/>
            <w:webHidden/>
          </w:rPr>
          <w:fldChar w:fldCharType="separate"/>
        </w:r>
        <w:r>
          <w:rPr>
            <w:noProof/>
            <w:webHidden/>
          </w:rPr>
          <w:t>9</w:t>
        </w:r>
        <w:r>
          <w:rPr>
            <w:noProof/>
            <w:webHidden/>
          </w:rPr>
          <w:fldChar w:fldCharType="end"/>
        </w:r>
      </w:hyperlink>
    </w:p>
    <w:p w14:paraId="5504F854" w14:textId="0003A769"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80" w:history="1">
        <w:r w:rsidRPr="00323F92">
          <w:rPr>
            <w:rStyle w:val="Hyperlink"/>
            <w:noProof/>
          </w:rPr>
          <w:t>6.5 Ecosystem condition</w:t>
        </w:r>
        <w:r>
          <w:rPr>
            <w:noProof/>
            <w:webHidden/>
          </w:rPr>
          <w:tab/>
        </w:r>
        <w:r>
          <w:rPr>
            <w:noProof/>
            <w:webHidden/>
          </w:rPr>
          <w:fldChar w:fldCharType="begin"/>
        </w:r>
        <w:r>
          <w:rPr>
            <w:noProof/>
            <w:webHidden/>
          </w:rPr>
          <w:instrText xml:space="preserve"> PAGEREF _Toc223015880 \h </w:instrText>
        </w:r>
        <w:r>
          <w:rPr>
            <w:noProof/>
            <w:webHidden/>
          </w:rPr>
        </w:r>
        <w:r>
          <w:rPr>
            <w:noProof/>
            <w:webHidden/>
          </w:rPr>
          <w:fldChar w:fldCharType="separate"/>
        </w:r>
        <w:r>
          <w:rPr>
            <w:noProof/>
            <w:webHidden/>
          </w:rPr>
          <w:t>10</w:t>
        </w:r>
        <w:r>
          <w:rPr>
            <w:noProof/>
            <w:webHidden/>
          </w:rPr>
          <w:fldChar w:fldCharType="end"/>
        </w:r>
      </w:hyperlink>
    </w:p>
    <w:p w14:paraId="3AB79BB0" w14:textId="7A0823D9"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81" w:history="1">
        <w:r w:rsidRPr="00323F92">
          <w:rPr>
            <w:rStyle w:val="Hyperlink"/>
            <w:noProof/>
          </w:rPr>
          <w:t>6.6 Ecosystem scores</w:t>
        </w:r>
        <w:r>
          <w:rPr>
            <w:noProof/>
            <w:webHidden/>
          </w:rPr>
          <w:tab/>
        </w:r>
        <w:r>
          <w:rPr>
            <w:noProof/>
            <w:webHidden/>
          </w:rPr>
          <w:fldChar w:fldCharType="begin"/>
        </w:r>
        <w:r>
          <w:rPr>
            <w:noProof/>
            <w:webHidden/>
          </w:rPr>
          <w:instrText xml:space="preserve"> PAGEREF _Toc223015881 \h </w:instrText>
        </w:r>
        <w:r>
          <w:rPr>
            <w:noProof/>
            <w:webHidden/>
          </w:rPr>
        </w:r>
        <w:r>
          <w:rPr>
            <w:noProof/>
            <w:webHidden/>
          </w:rPr>
          <w:fldChar w:fldCharType="separate"/>
        </w:r>
        <w:r>
          <w:rPr>
            <w:noProof/>
            <w:webHidden/>
          </w:rPr>
          <w:t>11</w:t>
        </w:r>
        <w:r>
          <w:rPr>
            <w:noProof/>
            <w:webHidden/>
          </w:rPr>
          <w:fldChar w:fldCharType="end"/>
        </w:r>
      </w:hyperlink>
    </w:p>
    <w:p w14:paraId="30DC7B5E" w14:textId="299D3D6B" w:rsidR="0020507D" w:rsidRDefault="0020507D">
      <w:pPr>
        <w:pStyle w:val="TOC1"/>
        <w:rPr>
          <w:rFonts w:eastAsiaTheme="minorEastAsia" w:cstheme="minorBidi"/>
          <w:b w:val="0"/>
          <w:noProof/>
          <w:color w:val="auto"/>
          <w:kern w:val="2"/>
          <w:sz w:val="24"/>
          <w:lang w:eastAsia="en-AU"/>
          <w14:ligatures w14:val="standardContextual"/>
        </w:rPr>
      </w:pPr>
      <w:hyperlink w:anchor="_Toc223015882" w:history="1">
        <w:r w:rsidRPr="00323F92">
          <w:rPr>
            <w:rStyle w:val="Hyperlink"/>
            <w:noProof/>
          </w:rPr>
          <w:t>7. Historic drivers of change</w:t>
        </w:r>
        <w:r>
          <w:rPr>
            <w:noProof/>
            <w:webHidden/>
          </w:rPr>
          <w:tab/>
        </w:r>
        <w:r>
          <w:rPr>
            <w:noProof/>
            <w:webHidden/>
          </w:rPr>
          <w:fldChar w:fldCharType="begin"/>
        </w:r>
        <w:r>
          <w:rPr>
            <w:noProof/>
            <w:webHidden/>
          </w:rPr>
          <w:instrText xml:space="preserve"> PAGEREF _Toc223015882 \h </w:instrText>
        </w:r>
        <w:r>
          <w:rPr>
            <w:noProof/>
            <w:webHidden/>
          </w:rPr>
        </w:r>
        <w:r>
          <w:rPr>
            <w:noProof/>
            <w:webHidden/>
          </w:rPr>
          <w:fldChar w:fldCharType="separate"/>
        </w:r>
        <w:r>
          <w:rPr>
            <w:noProof/>
            <w:webHidden/>
          </w:rPr>
          <w:t>11</w:t>
        </w:r>
        <w:r>
          <w:rPr>
            <w:noProof/>
            <w:webHidden/>
          </w:rPr>
          <w:fldChar w:fldCharType="end"/>
        </w:r>
      </w:hyperlink>
    </w:p>
    <w:p w14:paraId="1575831E" w14:textId="020F498C" w:rsidR="0020507D" w:rsidRDefault="0020507D">
      <w:pPr>
        <w:pStyle w:val="TOC1"/>
        <w:rPr>
          <w:rFonts w:eastAsiaTheme="minorEastAsia" w:cstheme="minorBidi"/>
          <w:b w:val="0"/>
          <w:noProof/>
          <w:color w:val="auto"/>
          <w:kern w:val="2"/>
          <w:sz w:val="24"/>
          <w:lang w:eastAsia="en-AU"/>
          <w14:ligatures w14:val="standardContextual"/>
        </w:rPr>
      </w:pPr>
      <w:hyperlink w:anchor="_Toc223015883" w:history="1">
        <w:r w:rsidRPr="00323F92">
          <w:rPr>
            <w:rStyle w:val="Hyperlink"/>
            <w:noProof/>
          </w:rPr>
          <w:t>8. Checklists of SSA requirements</w:t>
        </w:r>
        <w:r>
          <w:rPr>
            <w:noProof/>
            <w:webHidden/>
          </w:rPr>
          <w:tab/>
        </w:r>
        <w:r>
          <w:rPr>
            <w:noProof/>
            <w:webHidden/>
          </w:rPr>
          <w:fldChar w:fldCharType="begin"/>
        </w:r>
        <w:r>
          <w:rPr>
            <w:noProof/>
            <w:webHidden/>
          </w:rPr>
          <w:instrText xml:space="preserve"> PAGEREF _Toc223015883 \h </w:instrText>
        </w:r>
        <w:r>
          <w:rPr>
            <w:noProof/>
            <w:webHidden/>
          </w:rPr>
        </w:r>
        <w:r>
          <w:rPr>
            <w:noProof/>
            <w:webHidden/>
          </w:rPr>
          <w:fldChar w:fldCharType="separate"/>
        </w:r>
        <w:r>
          <w:rPr>
            <w:noProof/>
            <w:webHidden/>
          </w:rPr>
          <w:t>11</w:t>
        </w:r>
        <w:r>
          <w:rPr>
            <w:noProof/>
            <w:webHidden/>
          </w:rPr>
          <w:fldChar w:fldCharType="end"/>
        </w:r>
      </w:hyperlink>
    </w:p>
    <w:p w14:paraId="5833D1B1" w14:textId="518E38C1"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84" w:history="1">
        <w:r w:rsidRPr="00323F92">
          <w:rPr>
            <w:rStyle w:val="Hyperlink"/>
            <w:noProof/>
          </w:rPr>
          <w:t>8.1 Prior to the field survey – Desktop Analysis</w:t>
        </w:r>
        <w:r>
          <w:rPr>
            <w:noProof/>
            <w:webHidden/>
          </w:rPr>
          <w:tab/>
        </w:r>
        <w:r>
          <w:rPr>
            <w:noProof/>
            <w:webHidden/>
          </w:rPr>
          <w:fldChar w:fldCharType="begin"/>
        </w:r>
        <w:r>
          <w:rPr>
            <w:noProof/>
            <w:webHidden/>
          </w:rPr>
          <w:instrText xml:space="preserve"> PAGEREF _Toc223015884 \h </w:instrText>
        </w:r>
        <w:r>
          <w:rPr>
            <w:noProof/>
            <w:webHidden/>
          </w:rPr>
        </w:r>
        <w:r>
          <w:rPr>
            <w:noProof/>
            <w:webHidden/>
          </w:rPr>
          <w:fldChar w:fldCharType="separate"/>
        </w:r>
        <w:r>
          <w:rPr>
            <w:noProof/>
            <w:webHidden/>
          </w:rPr>
          <w:t>12</w:t>
        </w:r>
        <w:r>
          <w:rPr>
            <w:noProof/>
            <w:webHidden/>
          </w:rPr>
          <w:fldChar w:fldCharType="end"/>
        </w:r>
      </w:hyperlink>
    </w:p>
    <w:p w14:paraId="57004B31" w14:textId="7FBD075B"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85" w:history="1">
        <w:r w:rsidRPr="00323F92">
          <w:rPr>
            <w:rStyle w:val="Hyperlink"/>
            <w:noProof/>
          </w:rPr>
          <w:t>8.2 During the field survey – On ground field work</w:t>
        </w:r>
        <w:r>
          <w:rPr>
            <w:noProof/>
            <w:webHidden/>
          </w:rPr>
          <w:tab/>
        </w:r>
        <w:r>
          <w:rPr>
            <w:noProof/>
            <w:webHidden/>
          </w:rPr>
          <w:fldChar w:fldCharType="begin"/>
        </w:r>
        <w:r>
          <w:rPr>
            <w:noProof/>
            <w:webHidden/>
          </w:rPr>
          <w:instrText xml:space="preserve"> PAGEREF _Toc223015885 \h </w:instrText>
        </w:r>
        <w:r>
          <w:rPr>
            <w:noProof/>
            <w:webHidden/>
          </w:rPr>
        </w:r>
        <w:r>
          <w:rPr>
            <w:noProof/>
            <w:webHidden/>
          </w:rPr>
          <w:fldChar w:fldCharType="separate"/>
        </w:r>
        <w:r>
          <w:rPr>
            <w:noProof/>
            <w:webHidden/>
          </w:rPr>
          <w:t>13</w:t>
        </w:r>
        <w:r>
          <w:rPr>
            <w:noProof/>
            <w:webHidden/>
          </w:rPr>
          <w:fldChar w:fldCharType="end"/>
        </w:r>
      </w:hyperlink>
    </w:p>
    <w:p w14:paraId="4151731D" w14:textId="7B4389CE" w:rsidR="0020507D" w:rsidRDefault="0020507D">
      <w:pPr>
        <w:pStyle w:val="TOC2"/>
        <w:tabs>
          <w:tab w:val="right" w:leader="dot" w:pos="9730"/>
        </w:tabs>
        <w:rPr>
          <w:rFonts w:eastAsiaTheme="minorEastAsia" w:cstheme="minorBidi"/>
          <w:noProof/>
          <w:color w:val="auto"/>
          <w:kern w:val="2"/>
          <w:sz w:val="24"/>
          <w:lang w:eastAsia="en-AU"/>
          <w14:ligatures w14:val="standardContextual"/>
        </w:rPr>
      </w:pPr>
      <w:hyperlink w:anchor="_Toc223015886" w:history="1">
        <w:r w:rsidRPr="00323F92">
          <w:rPr>
            <w:rStyle w:val="Hyperlink"/>
            <w:noProof/>
          </w:rPr>
          <w:t>8.3 After the field survey – Desktop analysis</w:t>
        </w:r>
        <w:r>
          <w:rPr>
            <w:noProof/>
            <w:webHidden/>
          </w:rPr>
          <w:tab/>
        </w:r>
        <w:r>
          <w:rPr>
            <w:noProof/>
            <w:webHidden/>
          </w:rPr>
          <w:fldChar w:fldCharType="begin"/>
        </w:r>
        <w:r>
          <w:rPr>
            <w:noProof/>
            <w:webHidden/>
          </w:rPr>
          <w:instrText xml:space="preserve"> PAGEREF _Toc223015886 \h </w:instrText>
        </w:r>
        <w:r>
          <w:rPr>
            <w:noProof/>
            <w:webHidden/>
          </w:rPr>
        </w:r>
        <w:r>
          <w:rPr>
            <w:noProof/>
            <w:webHidden/>
          </w:rPr>
          <w:fldChar w:fldCharType="separate"/>
        </w:r>
        <w:r>
          <w:rPr>
            <w:noProof/>
            <w:webHidden/>
          </w:rPr>
          <w:t>14</w:t>
        </w:r>
        <w:r>
          <w:rPr>
            <w:noProof/>
            <w:webHidden/>
          </w:rPr>
          <w:fldChar w:fldCharType="end"/>
        </w:r>
      </w:hyperlink>
    </w:p>
    <w:p w14:paraId="56340E7D" w14:textId="5FF81FD8" w:rsidR="0092428C" w:rsidRDefault="00EB7F5F" w:rsidP="002C702A">
      <w:r>
        <w:fldChar w:fldCharType="end"/>
      </w:r>
    </w:p>
    <w:p w14:paraId="4CEA85CC" w14:textId="77777777" w:rsidR="0092428C" w:rsidRDefault="0092428C">
      <w:pPr>
        <w:spacing w:after="0"/>
      </w:pPr>
      <w:r>
        <w:br w:type="page"/>
      </w:r>
    </w:p>
    <w:p w14:paraId="38E6EB39" w14:textId="77777777" w:rsidR="009502DC" w:rsidRPr="00521016" w:rsidRDefault="009502DC" w:rsidP="009502DC">
      <w:pPr>
        <w:pStyle w:val="Heading1"/>
      </w:pPr>
      <w:bookmarkStart w:id="2" w:name="_Toc223015863"/>
      <w:bookmarkStart w:id="3" w:name="_Toc99649931"/>
      <w:r>
        <w:lastRenderedPageBreak/>
        <w:t>1. Purpose</w:t>
      </w:r>
      <w:bookmarkEnd w:id="2"/>
    </w:p>
    <w:p w14:paraId="0DDACE1D" w14:textId="09F161E1" w:rsidR="009502DC" w:rsidRPr="00C670FB" w:rsidRDefault="009502DC" w:rsidP="009502DC">
      <w:pPr>
        <w:pStyle w:val="BodyText1"/>
      </w:pPr>
      <w:r w:rsidRPr="00C670FB">
        <w:t>Th</w:t>
      </w:r>
      <w:r w:rsidR="00E0466B">
        <w:t>ese</w:t>
      </w:r>
      <w:r w:rsidRPr="00C670FB">
        <w:t xml:space="preserve"> </w:t>
      </w:r>
      <w:r w:rsidR="00CB5E09">
        <w:t>g</w:t>
      </w:r>
      <w:r w:rsidRPr="00D76F12">
        <w:t>uidelines</w:t>
      </w:r>
      <w:r w:rsidRPr="00C670FB">
        <w:t xml:space="preserve"> outline the requirements </w:t>
      </w:r>
      <w:r w:rsidR="00EA6751">
        <w:t>for</w:t>
      </w:r>
      <w:r w:rsidRPr="00C670FB">
        <w:t xml:space="preserve"> conducting the </w:t>
      </w:r>
      <w:r w:rsidR="00EC6A8F">
        <w:t>s</w:t>
      </w:r>
      <w:r w:rsidRPr="00C670FB">
        <w:t xml:space="preserve">tarting </w:t>
      </w:r>
      <w:r w:rsidR="00EC6A8F">
        <w:t>s</w:t>
      </w:r>
      <w:r w:rsidRPr="00C670FB">
        <w:t xml:space="preserve">tate </w:t>
      </w:r>
      <w:r w:rsidR="00EC6A8F">
        <w:t>a</w:t>
      </w:r>
      <w:r w:rsidRPr="00C670FB">
        <w:t xml:space="preserve">ssessment (SSA) under the </w:t>
      </w:r>
      <w:hyperlink r:id="rId15" w:history="1">
        <w:r w:rsidRPr="00601BF7">
          <w:rPr>
            <w:rStyle w:val="Hyperlink"/>
            <w:rFonts w:asciiTheme="minorHAnsi" w:hAnsiTheme="minorHAnsi"/>
          </w:rPr>
          <w:t>Replanting Native Forest and Woodland Ecosystems Method</w:t>
        </w:r>
        <w:r>
          <w:rPr>
            <w:rStyle w:val="Hyperlink"/>
            <w:rFonts w:asciiTheme="minorHAnsi" w:hAnsiTheme="minorHAnsi"/>
          </w:rPr>
          <w:t xml:space="preserve">ology Determination </w:t>
        </w:r>
        <w:r w:rsidRPr="00601BF7">
          <w:rPr>
            <w:rStyle w:val="Hyperlink"/>
            <w:rFonts w:asciiTheme="minorHAnsi" w:hAnsiTheme="minorHAnsi"/>
          </w:rPr>
          <w:t>2025</w:t>
        </w:r>
      </w:hyperlink>
      <w:r>
        <w:t xml:space="preserve"> (the method)</w:t>
      </w:r>
      <w:r w:rsidRPr="00C670FB">
        <w:t xml:space="preserve">. </w:t>
      </w:r>
    </w:p>
    <w:p w14:paraId="08DF89EC" w14:textId="3973C576" w:rsidR="009502DC" w:rsidRDefault="009502DC" w:rsidP="009502DC">
      <w:pPr>
        <w:pStyle w:val="Heading1"/>
      </w:pPr>
      <w:bookmarkStart w:id="4" w:name="_Toc223015864"/>
      <w:r>
        <w:t xml:space="preserve">2. </w:t>
      </w:r>
      <w:bookmarkEnd w:id="4"/>
      <w:r w:rsidR="00D02732">
        <w:t xml:space="preserve">What is the </w:t>
      </w:r>
      <w:r w:rsidR="00905242">
        <w:t>s</w:t>
      </w:r>
      <w:r w:rsidR="00D02732">
        <w:t xml:space="preserve">tarting </w:t>
      </w:r>
      <w:r w:rsidR="00905242">
        <w:t>s</w:t>
      </w:r>
      <w:r w:rsidR="00D02732">
        <w:t xml:space="preserve">tate </w:t>
      </w:r>
      <w:r w:rsidR="00905242">
        <w:t>a</w:t>
      </w:r>
      <w:r w:rsidR="00D02732">
        <w:t>ssessment?</w:t>
      </w:r>
    </w:p>
    <w:p w14:paraId="6A23B5B4" w14:textId="05567DA3" w:rsidR="00594590" w:rsidRDefault="009502DC" w:rsidP="578E7972">
      <w:pPr>
        <w:pStyle w:val="BodyText1"/>
        <w:spacing w:line="259" w:lineRule="auto"/>
      </w:pPr>
      <w:r>
        <w:t>The SS</w:t>
      </w:r>
      <w:r w:rsidR="003E6EB0">
        <w:t>A</w:t>
      </w:r>
      <w:r>
        <w:t xml:space="preserve"> is an assessment which inform</w:t>
      </w:r>
      <w:r w:rsidR="00A31D6F">
        <w:t>s</w:t>
      </w:r>
      <w:r>
        <w:t xml:space="preserve"> the design of a project</w:t>
      </w:r>
      <w:r w:rsidR="6406AEA5">
        <w:t xml:space="preserve"> and is documented in the site assessment report</w:t>
      </w:r>
      <w:r>
        <w:t xml:space="preserve">. The SSA is a requirement of the method </w:t>
      </w:r>
      <w:r w:rsidR="00425610">
        <w:t>and</w:t>
      </w:r>
      <w:r>
        <w:t xml:space="preserve"> establishes the</w:t>
      </w:r>
      <w:r w:rsidR="001C06FF">
        <w:t xml:space="preserve"> starting </w:t>
      </w:r>
      <w:r>
        <w:t xml:space="preserve">site conditions which future changes in </w:t>
      </w:r>
      <w:r w:rsidR="00190E87">
        <w:t xml:space="preserve">the </w:t>
      </w:r>
      <w:r>
        <w:t>ecosystem condition will be measured</w:t>
      </w:r>
      <w:r w:rsidR="00E74F97">
        <w:t xml:space="preserve"> against</w:t>
      </w:r>
      <w:r>
        <w:t>.</w:t>
      </w:r>
      <w:r w:rsidR="003822A7">
        <w:t xml:space="preserve"> </w:t>
      </w:r>
    </w:p>
    <w:p w14:paraId="02BADADC" w14:textId="44C4F26B" w:rsidR="009502DC" w:rsidRPr="00926FD7" w:rsidRDefault="003822A7" w:rsidP="00594590">
      <w:pPr>
        <w:pStyle w:val="BodyText1"/>
      </w:pPr>
      <w:r>
        <w:t xml:space="preserve">To establish the </w:t>
      </w:r>
      <w:r w:rsidR="001C25F3">
        <w:t>starting state</w:t>
      </w:r>
      <w:r w:rsidRPr="008A566B">
        <w:t>,</w:t>
      </w:r>
      <w:r>
        <w:t xml:space="preserve"> the SSA must include</w:t>
      </w:r>
      <w:r w:rsidRPr="008A566B">
        <w:t xml:space="preserve"> a field survey</w:t>
      </w:r>
      <w:r>
        <w:t xml:space="preserve"> that</w:t>
      </w:r>
      <w:r w:rsidRPr="008A566B">
        <w:t xml:space="preserve"> </w:t>
      </w:r>
      <w:r>
        <w:t xml:space="preserve">has been </w:t>
      </w:r>
      <w:r w:rsidRPr="008A566B">
        <w:t xml:space="preserve">conducted </w:t>
      </w:r>
      <w:r>
        <w:t>as close as practicable to</w:t>
      </w:r>
      <w:r w:rsidRPr="008A566B">
        <w:t xml:space="preserve"> the optimal growth period </w:t>
      </w:r>
      <w:r>
        <w:t>for the relevant Natu</w:t>
      </w:r>
      <w:r w:rsidR="00753C74">
        <w:t>ral</w:t>
      </w:r>
      <w:r>
        <w:t xml:space="preserve"> Resource Management region</w:t>
      </w:r>
      <w:r w:rsidR="00A3053A">
        <w:t xml:space="preserve">. This </w:t>
      </w:r>
      <w:r w:rsidRPr="00670861">
        <w:t>maximise</w:t>
      </w:r>
      <w:r w:rsidR="007118CD">
        <w:t>s the</w:t>
      </w:r>
      <w:r w:rsidRPr="00670861">
        <w:t xml:space="preserve"> potential to identify specie</w:t>
      </w:r>
      <w:r>
        <w:t xml:space="preserve">s. </w:t>
      </w:r>
    </w:p>
    <w:tbl>
      <w:tblPr>
        <w:tblStyle w:val="CERCallout"/>
        <w:tblpPr w:leftFromText="180" w:rightFromText="180" w:vertAnchor="text" w:horzAnchor="margin" w:tblpY="1528"/>
        <w:tblW w:w="0" w:type="auto"/>
        <w:tblLook w:val="04A0" w:firstRow="1" w:lastRow="0" w:firstColumn="1" w:lastColumn="0" w:noHBand="0" w:noVBand="1"/>
      </w:tblPr>
      <w:tblGrid>
        <w:gridCol w:w="9710"/>
      </w:tblGrid>
      <w:tr w:rsidR="00C4579F" w14:paraId="52C13FBB" w14:textId="77777777" w:rsidTr="101BE107">
        <w:trPr>
          <w:cnfStyle w:val="100000000000" w:firstRow="1" w:lastRow="0" w:firstColumn="0" w:lastColumn="0" w:oddVBand="0" w:evenVBand="0" w:oddHBand="0" w:evenHBand="0" w:firstRowFirstColumn="0" w:firstRowLastColumn="0" w:lastRowFirstColumn="0" w:lastRowLastColumn="0"/>
          <w:trHeight w:val="999"/>
        </w:trPr>
        <w:tc>
          <w:tcPr>
            <w:tcW w:w="9710" w:type="dxa"/>
          </w:tcPr>
          <w:p w14:paraId="6A261A06" w14:textId="037D09EF" w:rsidR="00C4579F" w:rsidRPr="007727F0" w:rsidRDefault="00C4579F" w:rsidP="101BE107">
            <w:pPr>
              <w:pStyle w:val="BodyText1"/>
              <w:rPr>
                <w:b w:val="0"/>
                <w:bCs/>
              </w:rPr>
            </w:pPr>
            <w:r w:rsidRPr="007727F0">
              <w:rPr>
                <w:b w:val="0"/>
                <w:bCs/>
              </w:rPr>
              <w:t xml:space="preserve">Completing </w:t>
            </w:r>
            <w:r>
              <w:rPr>
                <w:b w:val="0"/>
                <w:bCs/>
              </w:rPr>
              <w:t>site preparation (</w:t>
            </w:r>
            <w:r w:rsidR="003074FB">
              <w:rPr>
                <w:b w:val="0"/>
                <w:bCs/>
              </w:rPr>
              <w:t>for example,</w:t>
            </w:r>
            <w:r>
              <w:rPr>
                <w:b w:val="0"/>
                <w:bCs/>
              </w:rPr>
              <w:t xml:space="preserve"> ripping) </w:t>
            </w:r>
            <w:r w:rsidRPr="007727F0">
              <w:rPr>
                <w:b w:val="0"/>
                <w:bCs/>
              </w:rPr>
              <w:t xml:space="preserve">before the SSA may affect </w:t>
            </w:r>
            <w:r w:rsidR="00977DC9">
              <w:rPr>
                <w:b w:val="0"/>
                <w:bCs/>
              </w:rPr>
              <w:t xml:space="preserve">your </w:t>
            </w:r>
            <w:r w:rsidRPr="007727F0">
              <w:rPr>
                <w:b w:val="0"/>
                <w:bCs/>
              </w:rPr>
              <w:t>eligibility or influence the starting values for ecosystem condition indicators. Prospective proponents should ensure that the SSA is completed at a point that allows for an accurate representation of the site's ecological condition.</w:t>
            </w:r>
            <w:r>
              <w:rPr>
                <w:b w:val="0"/>
                <w:bCs/>
              </w:rPr>
              <w:t xml:space="preserve"> </w:t>
            </w:r>
          </w:p>
        </w:tc>
      </w:tr>
    </w:tbl>
    <w:p w14:paraId="1AEFD0BC" w14:textId="6551BE48" w:rsidR="00073EFF" w:rsidRDefault="009502DC" w:rsidP="009502DC">
      <w:pPr>
        <w:pStyle w:val="BodyText1"/>
      </w:pPr>
      <w:r w:rsidRPr="00495A18">
        <w:t xml:space="preserve">The SSA must reflect the condition of the project area at the time the registration application is made. </w:t>
      </w:r>
      <w:r>
        <w:t>A</w:t>
      </w:r>
      <w:r w:rsidRPr="00495A18">
        <w:t xml:space="preserve">ny changes occurring between </w:t>
      </w:r>
      <w:r w:rsidR="00622663">
        <w:t xml:space="preserve">when </w:t>
      </w:r>
      <w:r w:rsidRPr="00495A18" w:rsidDel="00622663">
        <w:t>the</w:t>
      </w:r>
      <w:r w:rsidRPr="00495A18">
        <w:t xml:space="preserve"> SSA </w:t>
      </w:r>
      <w:r w:rsidR="00622663">
        <w:t>is conducted and</w:t>
      </w:r>
      <w:r w:rsidR="00622663" w:rsidRPr="00495A18">
        <w:t xml:space="preserve"> </w:t>
      </w:r>
      <w:r w:rsidRPr="00495A18">
        <w:t>the application date</w:t>
      </w:r>
      <w:r w:rsidR="0031277C" w:rsidDel="00A534BD">
        <w:t>,</w:t>
      </w:r>
      <w:r w:rsidDel="00A534BD">
        <w:t xml:space="preserve"> </w:t>
      </w:r>
      <w:r w:rsidRPr="00495A18">
        <w:t xml:space="preserve">must be recorded </w:t>
      </w:r>
      <w:r w:rsidR="00C4579F">
        <w:t>in the site assessment report</w:t>
      </w:r>
      <w:r w:rsidR="00B024E8">
        <w:t xml:space="preserve">. This will then be </w:t>
      </w:r>
      <w:r w:rsidRPr="00495A18">
        <w:t>considered in determining eligibility and ecosystem condition.</w:t>
      </w:r>
    </w:p>
    <w:p w14:paraId="17338BF6" w14:textId="505C5359" w:rsidR="009502DC" w:rsidRDefault="009502DC" w:rsidP="00D51D93">
      <w:pPr>
        <w:pStyle w:val="Heading2"/>
      </w:pPr>
      <w:bookmarkStart w:id="5" w:name="_Toc223015865"/>
      <w:r>
        <w:t xml:space="preserve">2.1 Suitably </w:t>
      </w:r>
      <w:r w:rsidR="00450B33">
        <w:t>q</w:t>
      </w:r>
      <w:r>
        <w:t xml:space="preserve">ualified </w:t>
      </w:r>
      <w:r w:rsidR="00450B33">
        <w:t>p</w:t>
      </w:r>
      <w:r>
        <w:t>ersons</w:t>
      </w:r>
      <w:bookmarkEnd w:id="5"/>
    </w:p>
    <w:p w14:paraId="1913B434" w14:textId="54D6B337" w:rsidR="00362701" w:rsidRPr="001C290A" w:rsidRDefault="00362701" w:rsidP="00362701">
      <w:pPr>
        <w:pStyle w:val="BodyText1"/>
      </w:pPr>
      <w:r w:rsidRPr="001C290A">
        <w:t xml:space="preserve">A </w:t>
      </w:r>
      <w:r w:rsidRPr="005A3347">
        <w:t>suitably qualified person</w:t>
      </w:r>
      <w:r w:rsidR="003B510B">
        <w:t xml:space="preserve"> (SQP)</w:t>
      </w:r>
      <w:r w:rsidR="00777F4E">
        <w:t xml:space="preserve"> or persons</w:t>
      </w:r>
      <w:r w:rsidRPr="001C290A">
        <w:t xml:space="preserve"> is someone who meets </w:t>
      </w:r>
      <w:r w:rsidR="008D74B0" w:rsidRPr="001C290A">
        <w:t>all</w:t>
      </w:r>
      <w:r w:rsidRPr="001C290A">
        <w:t xml:space="preserve"> the following requirements:</w:t>
      </w:r>
    </w:p>
    <w:p w14:paraId="23F4EC1C" w14:textId="21D9A22B" w:rsidR="00362701" w:rsidRPr="00794B39" w:rsidRDefault="000B71B2" w:rsidP="00794B39">
      <w:pPr>
        <w:pStyle w:val="BodyText1"/>
        <w:numPr>
          <w:ilvl w:val="0"/>
          <w:numId w:val="26"/>
        </w:numPr>
      </w:pPr>
      <w:r w:rsidRPr="00794B39">
        <w:t>h</w:t>
      </w:r>
      <w:r w:rsidR="00362701" w:rsidRPr="00794B39">
        <w:t>olds</w:t>
      </w:r>
      <w:r w:rsidR="008D74B0" w:rsidRPr="00794B39">
        <w:t xml:space="preserve"> a</w:t>
      </w:r>
      <w:r w:rsidR="00362701" w:rsidRPr="00794B39">
        <w:t xml:space="preserve"> </w:t>
      </w:r>
      <w:r w:rsidR="00C92E5F" w:rsidRPr="00794B39">
        <w:t>qualification</w:t>
      </w:r>
      <w:r w:rsidR="00362701" w:rsidRPr="00794B39">
        <w:t xml:space="preserve"> in ecology, botany, or an equivalent discipline</w:t>
      </w:r>
    </w:p>
    <w:p w14:paraId="0612B103" w14:textId="23DC6981" w:rsidR="00362701" w:rsidRPr="00794B39" w:rsidRDefault="000B71B2" w:rsidP="00794B39">
      <w:pPr>
        <w:pStyle w:val="BodyText1"/>
        <w:numPr>
          <w:ilvl w:val="0"/>
          <w:numId w:val="26"/>
        </w:numPr>
      </w:pPr>
      <w:r w:rsidRPr="00794B39">
        <w:t>h</w:t>
      </w:r>
      <w:r w:rsidR="00362701" w:rsidRPr="00794B39">
        <w:t>as at least 3 years of professional experience</w:t>
      </w:r>
      <w:r w:rsidR="007710C8" w:rsidRPr="00794B39">
        <w:t xml:space="preserve"> working in their di</w:t>
      </w:r>
      <w:r w:rsidR="00FE3248" w:rsidRPr="00794B39">
        <w:t>scipline</w:t>
      </w:r>
    </w:p>
    <w:p w14:paraId="161D7478" w14:textId="59C83B20" w:rsidR="00362701" w:rsidRPr="00794B39" w:rsidRDefault="000B71B2" w:rsidP="00794B39">
      <w:pPr>
        <w:pStyle w:val="BodyText1"/>
        <w:numPr>
          <w:ilvl w:val="0"/>
          <w:numId w:val="26"/>
        </w:numPr>
      </w:pPr>
      <w:r w:rsidRPr="00794B39">
        <w:t>h</w:t>
      </w:r>
      <w:r w:rsidR="00362701" w:rsidRPr="00794B39">
        <w:t>as practised as an ecologist, botanist, or equivalent practitioner within the past 3 years.</w:t>
      </w:r>
    </w:p>
    <w:p w14:paraId="62E37CA7" w14:textId="77777777" w:rsidR="00765791" w:rsidRDefault="00765791" w:rsidP="00EA151F">
      <w:pPr>
        <w:spacing w:before="240" w:after="0" w:line="300" w:lineRule="atLeast"/>
        <w:rPr>
          <w:rFonts w:eastAsia="Times New Roman"/>
          <w:color w:val="auto"/>
          <w:szCs w:val="22"/>
          <w:lang w:eastAsia="en-AU"/>
        </w:rPr>
      </w:pPr>
      <w:r w:rsidRPr="00073EFF">
        <w:rPr>
          <w:rFonts w:eastAsia="Times New Roman"/>
          <w:color w:val="auto"/>
          <w:szCs w:val="22"/>
          <w:lang w:eastAsia="en-AU"/>
        </w:rPr>
        <w:t>The SQP who undertakes, or certifies, the starting state assessment and the site assessment report may be</w:t>
      </w:r>
      <w:r>
        <w:rPr>
          <w:rFonts w:eastAsia="Times New Roman"/>
          <w:b/>
          <w:color w:val="auto"/>
          <w:szCs w:val="22"/>
          <w:lang w:eastAsia="en-AU"/>
        </w:rPr>
        <w:t xml:space="preserve"> </w:t>
      </w:r>
      <w:r w:rsidRPr="00A824F2">
        <w:rPr>
          <w:rFonts w:eastAsia="Times New Roman"/>
          <w:bCs/>
          <w:color w:val="auto"/>
          <w:szCs w:val="22"/>
          <w:lang w:eastAsia="en-AU"/>
        </w:rPr>
        <w:t>either:</w:t>
      </w:r>
    </w:p>
    <w:p w14:paraId="4C320E13" w14:textId="390DA752" w:rsidR="00765791" w:rsidRPr="00794B39" w:rsidRDefault="00765791" w:rsidP="00794B39">
      <w:pPr>
        <w:pStyle w:val="BodyText1"/>
        <w:numPr>
          <w:ilvl w:val="0"/>
          <w:numId w:val="26"/>
        </w:numPr>
      </w:pPr>
      <w:r w:rsidRPr="00794B39">
        <w:t>the project proponent if they are suitably qualified</w:t>
      </w:r>
      <w:r w:rsidR="00AB0707">
        <w:t xml:space="preserve"> and experienced</w:t>
      </w:r>
    </w:p>
    <w:p w14:paraId="3752CEF6" w14:textId="77777777" w:rsidR="00765791" w:rsidRPr="00501437" w:rsidRDefault="00765791" w:rsidP="00794B39">
      <w:pPr>
        <w:pStyle w:val="BodyText1"/>
        <w:numPr>
          <w:ilvl w:val="0"/>
          <w:numId w:val="26"/>
        </w:numPr>
      </w:pPr>
      <w:r w:rsidRPr="00794B39">
        <w:t>a suitably qualified person the project proponent has engaged.</w:t>
      </w:r>
    </w:p>
    <w:p w14:paraId="645A34DE" w14:textId="5642DC37" w:rsidR="00630860" w:rsidRDefault="00630860" w:rsidP="00470489">
      <w:pPr>
        <w:pStyle w:val="BodyText1"/>
      </w:pPr>
      <w:r>
        <w:t>Some requirements of the SSA must be done by the suitably qualified persons, while others can be done by the project proponent who is certified by the suitabl</w:t>
      </w:r>
      <w:r w:rsidR="000E77A5">
        <w:t>y</w:t>
      </w:r>
      <w:r>
        <w:t xml:space="preserve"> qualified person.</w:t>
      </w:r>
    </w:p>
    <w:p w14:paraId="2ED99A21" w14:textId="6670B6D2" w:rsidR="00652C3E" w:rsidRDefault="003C648F" w:rsidP="003859DB">
      <w:pPr>
        <w:pStyle w:val="BodyText1"/>
        <w:numPr>
          <w:ilvl w:val="0"/>
          <w:numId w:val="30"/>
        </w:numPr>
      </w:pPr>
      <w:r w:rsidRPr="00977016">
        <w:t xml:space="preserve">The </w:t>
      </w:r>
      <w:r>
        <w:t xml:space="preserve">field survey and the ecosystem assessment process </w:t>
      </w:r>
      <w:r w:rsidRPr="00977016">
        <w:t>of the S</w:t>
      </w:r>
      <w:r>
        <w:t>SA</w:t>
      </w:r>
      <w:r w:rsidRPr="00977016">
        <w:t xml:space="preserve"> </w:t>
      </w:r>
      <w:r w:rsidR="007133EC">
        <w:t>must</w:t>
      </w:r>
      <w:r w:rsidRPr="00977016">
        <w:t xml:space="preserve"> be completed </w:t>
      </w:r>
      <w:r>
        <w:t xml:space="preserve">by </w:t>
      </w:r>
      <w:proofErr w:type="gramStart"/>
      <w:r>
        <w:t>a</w:t>
      </w:r>
      <w:proofErr w:type="gramEnd"/>
      <w:r>
        <w:t xml:space="preserve"> </w:t>
      </w:r>
      <w:r w:rsidRPr="00977016">
        <w:t xml:space="preserve">SQP. </w:t>
      </w:r>
    </w:p>
    <w:p w14:paraId="00D4D743" w14:textId="28CCC6D0" w:rsidR="7D3D85D5" w:rsidRDefault="7D3D85D5" w:rsidP="3DCC9CFE">
      <w:pPr>
        <w:pStyle w:val="BodyText1"/>
        <w:numPr>
          <w:ilvl w:val="0"/>
          <w:numId w:val="30"/>
        </w:numPr>
      </w:pPr>
      <w:r w:rsidRPr="3DCC9CFE">
        <w:lastRenderedPageBreak/>
        <w:t xml:space="preserve">The remainder of the SSA, and the preparation of the site assessment report, must be either undertaken by a suitably qualified person, or </w:t>
      </w:r>
      <w:r>
        <w:t>b</w:t>
      </w:r>
      <w:r w:rsidRPr="3AF397C4">
        <w:t xml:space="preserve">y the project proponent </w:t>
      </w:r>
      <w:r w:rsidR="00727D27">
        <w:t>and then</w:t>
      </w:r>
      <w:r w:rsidRPr="3AF397C4">
        <w:t xml:space="preserve"> </w:t>
      </w:r>
      <w:r>
        <w:t>certified</w:t>
      </w:r>
      <w:r w:rsidRPr="3DCC9CFE">
        <w:t xml:space="preserve"> by a suitably qualified person.</w:t>
      </w:r>
    </w:p>
    <w:p w14:paraId="2F8D2B7E" w14:textId="77F3542A" w:rsidR="009502DC" w:rsidRDefault="009502DC" w:rsidP="009502DC">
      <w:pPr>
        <w:pStyle w:val="BodyText1"/>
      </w:pPr>
      <w:r w:rsidRPr="00977016">
        <w:t xml:space="preserve">This ensures that assessments of ecosystem condition, field survey data, and </w:t>
      </w:r>
      <w:r w:rsidR="6E67E411">
        <w:t xml:space="preserve">site </w:t>
      </w:r>
      <w:r w:rsidRPr="00977016">
        <w:t xml:space="preserve">level ecological judgements are informed by appropriate scientific expertise and uphold the ecological integrity of the project. </w:t>
      </w:r>
    </w:p>
    <w:p w14:paraId="72CCB072" w14:textId="7CD30EAE" w:rsidR="009502DC" w:rsidRPr="003D1566" w:rsidRDefault="007D2135" w:rsidP="009502DC">
      <w:pPr>
        <w:spacing w:line="300" w:lineRule="atLeast"/>
        <w:rPr>
          <w:rFonts w:eastAsia="Times New Roman"/>
          <w:color w:val="auto"/>
          <w:lang w:eastAsia="en-AU"/>
        </w:rPr>
      </w:pPr>
      <w:r w:rsidRPr="5EF6B540">
        <w:rPr>
          <w:rFonts w:eastAsia="Times New Roman"/>
          <w:color w:val="auto"/>
          <w:lang w:eastAsia="en-AU"/>
        </w:rPr>
        <w:t>Q</w:t>
      </w:r>
      <w:r w:rsidR="009502DC" w:rsidRPr="5EF6B540">
        <w:rPr>
          <w:rFonts w:eastAsia="Times New Roman"/>
          <w:color w:val="auto"/>
          <w:lang w:eastAsia="en-AU"/>
        </w:rPr>
        <w:t xml:space="preserve">ualifications and experience must be </w:t>
      </w:r>
      <w:r w:rsidR="00256441" w:rsidRPr="5EF6B540">
        <w:rPr>
          <w:rFonts w:eastAsia="Times New Roman"/>
          <w:color w:val="auto"/>
          <w:lang w:eastAsia="en-AU"/>
        </w:rPr>
        <w:t>shown</w:t>
      </w:r>
      <w:r w:rsidR="00655643" w:rsidRPr="5EF6B540">
        <w:rPr>
          <w:rFonts w:eastAsia="Times New Roman"/>
          <w:color w:val="auto"/>
          <w:lang w:eastAsia="en-AU"/>
        </w:rPr>
        <w:t xml:space="preserve"> </w:t>
      </w:r>
      <w:r w:rsidR="00F737B3" w:rsidRPr="5EF6B540">
        <w:rPr>
          <w:rFonts w:eastAsia="Times New Roman"/>
          <w:color w:val="auto"/>
          <w:lang w:eastAsia="en-AU"/>
        </w:rPr>
        <w:t>in the s</w:t>
      </w:r>
      <w:r w:rsidR="00C274D1" w:rsidRPr="5EF6B540">
        <w:rPr>
          <w:rFonts w:eastAsia="Times New Roman"/>
          <w:color w:val="auto"/>
          <w:lang w:eastAsia="en-AU"/>
        </w:rPr>
        <w:t>ite assessment report</w:t>
      </w:r>
      <w:r w:rsidR="004D6709" w:rsidRPr="5EF6B540">
        <w:rPr>
          <w:rFonts w:eastAsia="Times New Roman"/>
          <w:color w:val="auto"/>
          <w:lang w:eastAsia="en-AU"/>
        </w:rPr>
        <w:t>,</w:t>
      </w:r>
      <w:r w:rsidR="005052AC" w:rsidRPr="5EF6B540">
        <w:rPr>
          <w:rFonts w:eastAsia="Times New Roman"/>
          <w:color w:val="auto"/>
          <w:lang w:eastAsia="en-AU"/>
        </w:rPr>
        <w:t xml:space="preserve"> by </w:t>
      </w:r>
      <w:r w:rsidR="00BF6896" w:rsidRPr="5EF6B540">
        <w:rPr>
          <w:rFonts w:eastAsia="Times New Roman"/>
          <w:color w:val="auto"/>
          <w:lang w:eastAsia="en-AU"/>
        </w:rPr>
        <w:t xml:space="preserve">attaching </w:t>
      </w:r>
      <w:r w:rsidR="005052AC" w:rsidRPr="5EF6B540">
        <w:rPr>
          <w:rFonts w:eastAsia="Times New Roman"/>
          <w:color w:val="auto"/>
          <w:lang w:eastAsia="en-AU"/>
        </w:rPr>
        <w:t>a CV</w:t>
      </w:r>
      <w:r w:rsidR="004D6709" w:rsidRPr="5EF6B540">
        <w:rPr>
          <w:rFonts w:eastAsia="Times New Roman"/>
          <w:color w:val="auto"/>
          <w:lang w:eastAsia="en-AU"/>
        </w:rPr>
        <w:t xml:space="preserve"> or qualification certificate</w:t>
      </w:r>
      <w:r w:rsidR="009502DC" w:rsidRPr="5EF6B540">
        <w:rPr>
          <w:rFonts w:eastAsia="Times New Roman"/>
          <w:color w:val="auto"/>
          <w:lang w:eastAsia="en-AU"/>
        </w:rPr>
        <w:t>. This information will also be published on the Biodiversity Market Register.</w:t>
      </w:r>
    </w:p>
    <w:p w14:paraId="5C0DE080" w14:textId="301F5B8E" w:rsidR="009502DC" w:rsidRPr="0034098E" w:rsidRDefault="009502DC" w:rsidP="00A109B4">
      <w:pPr>
        <w:pStyle w:val="Heading2"/>
      </w:pPr>
      <w:bookmarkStart w:id="6" w:name="_Toc223015866"/>
      <w:r w:rsidRPr="0034098E">
        <w:t>2.</w:t>
      </w:r>
      <w:r>
        <w:t>2</w:t>
      </w:r>
      <w:r w:rsidRPr="0034098E">
        <w:t xml:space="preserve"> Key </w:t>
      </w:r>
      <w:r w:rsidR="00627B8E">
        <w:t>project</w:t>
      </w:r>
      <w:r w:rsidRPr="0034098E">
        <w:t xml:space="preserve"> documents</w:t>
      </w:r>
      <w:bookmarkEnd w:id="6"/>
    </w:p>
    <w:p w14:paraId="6F218DD9" w14:textId="08B585C4" w:rsidR="005F138F" w:rsidRDefault="00467B75" w:rsidP="009502DC">
      <w:pPr>
        <w:pStyle w:val="BodyText1"/>
      </w:pPr>
      <w:r w:rsidRPr="00467B75">
        <w:t>T</w:t>
      </w:r>
      <w:r w:rsidR="005F138F">
        <w:t>here are t</w:t>
      </w:r>
      <w:r w:rsidRPr="00467B75">
        <w:t xml:space="preserve">wo key </w:t>
      </w:r>
      <w:r w:rsidRPr="006930F3">
        <w:t xml:space="preserve">documents </w:t>
      </w:r>
      <w:r w:rsidR="008B14D4">
        <w:t xml:space="preserve">under the method that </w:t>
      </w:r>
      <w:r w:rsidRPr="00467B75">
        <w:t>support project registration and implementation</w:t>
      </w:r>
      <w:r w:rsidR="005F138F">
        <w:t>:</w:t>
      </w:r>
    </w:p>
    <w:p w14:paraId="1D5DD2B6" w14:textId="4C19E429" w:rsidR="00EA3DB7" w:rsidRDefault="00467B75" w:rsidP="00EA3DB7">
      <w:pPr>
        <w:pStyle w:val="BodyText1"/>
        <w:numPr>
          <w:ilvl w:val="0"/>
          <w:numId w:val="26"/>
        </w:numPr>
      </w:pPr>
      <w:r w:rsidRPr="00467B75">
        <w:t>the site assessment report</w:t>
      </w:r>
    </w:p>
    <w:p w14:paraId="2F628015" w14:textId="1852CD7E" w:rsidR="00EA3DB7" w:rsidRDefault="00467B75" w:rsidP="00EA3DB7">
      <w:pPr>
        <w:pStyle w:val="BodyText1"/>
        <w:numPr>
          <w:ilvl w:val="0"/>
          <w:numId w:val="26"/>
        </w:numPr>
      </w:pPr>
      <w:r w:rsidRPr="00467B75">
        <w:t xml:space="preserve">the project plan. </w:t>
      </w:r>
    </w:p>
    <w:p w14:paraId="1B6A7DD9" w14:textId="5373DA23" w:rsidR="009502DC" w:rsidRPr="008E430A" w:rsidRDefault="009502DC" w:rsidP="00EA3DB7">
      <w:pPr>
        <w:pStyle w:val="BodyText1"/>
      </w:pPr>
      <w:r w:rsidRPr="008E430A">
        <w:t xml:space="preserve">While closely related, these documents serve </w:t>
      </w:r>
      <w:r w:rsidR="00BE2AE1" w:rsidRPr="008E430A">
        <w:t>di</w:t>
      </w:r>
      <w:r w:rsidR="00BE2AE1">
        <w:t>fferen</w:t>
      </w:r>
      <w:r w:rsidR="00BE2AE1" w:rsidRPr="008E430A">
        <w:t xml:space="preserve">t </w:t>
      </w:r>
      <w:r w:rsidRPr="008E430A">
        <w:t>but complementary purposes.</w:t>
      </w:r>
      <w:r w:rsidR="00BA0778" w:rsidRPr="00BA0778">
        <w:rPr>
          <w:rFonts w:ascii="Segoe UI" w:eastAsia="Times New Roman" w:hAnsi="Segoe UI" w:cs="Segoe UI"/>
          <w:color w:val="auto"/>
          <w:sz w:val="21"/>
          <w:szCs w:val="21"/>
          <w:lang w:eastAsia="en-AU"/>
        </w:rPr>
        <w:t xml:space="preserve"> </w:t>
      </w:r>
      <w:r w:rsidR="00BA0778" w:rsidRPr="00BA0778">
        <w:t>Both documents are submitted as part of the registration application and are published on the Biodiversity Market Register.</w:t>
      </w:r>
    </w:p>
    <w:p w14:paraId="5F6A9E29" w14:textId="77777777" w:rsidR="009502DC" w:rsidRPr="0028663E" w:rsidRDefault="009502DC" w:rsidP="009502DC">
      <w:pPr>
        <w:pStyle w:val="Heading4"/>
      </w:pPr>
      <w:r w:rsidRPr="0028663E">
        <w:t>Site assessment report</w:t>
      </w:r>
    </w:p>
    <w:p w14:paraId="3AC6B1BD" w14:textId="69C87051" w:rsidR="00A22738" w:rsidRPr="00CC1A4E" w:rsidRDefault="00A22738" w:rsidP="00A22738">
      <w:pPr>
        <w:pStyle w:val="Heading4"/>
        <w:rPr>
          <w:rFonts w:asciiTheme="minorHAnsi" w:eastAsia="Cambria" w:hAnsiTheme="minorHAnsi" w:cstheme="minorHAnsi"/>
          <w:b w:val="0"/>
          <w:sz w:val="22"/>
        </w:rPr>
      </w:pPr>
      <w:r w:rsidRPr="00CC1A4E">
        <w:rPr>
          <w:rFonts w:asciiTheme="minorHAnsi" w:eastAsia="Cambria" w:hAnsiTheme="minorHAnsi" w:cstheme="minorHAnsi"/>
          <w:b w:val="0"/>
          <w:sz w:val="22"/>
        </w:rPr>
        <w:t>The site assessment report captures the SSA’s findings at the specific point in time when the registration application is submitted</w:t>
      </w:r>
      <w:r w:rsidR="00CA132C">
        <w:rPr>
          <w:rFonts w:asciiTheme="minorHAnsi" w:eastAsia="Cambria" w:hAnsiTheme="minorHAnsi" w:cstheme="minorHAnsi"/>
          <w:b w:val="0"/>
          <w:sz w:val="22"/>
        </w:rPr>
        <w:t>.</w:t>
      </w:r>
    </w:p>
    <w:p w14:paraId="4708277E" w14:textId="1541AC72" w:rsidR="009502DC" w:rsidRPr="008E430A" w:rsidRDefault="009502DC" w:rsidP="009502DC">
      <w:pPr>
        <w:pStyle w:val="BodyText1"/>
      </w:pPr>
      <w:r w:rsidRPr="008E430A">
        <w:t xml:space="preserve">The site assessment report must meet the requirements of </w:t>
      </w:r>
      <w:hyperlink r:id="rId16" w:history="1">
        <w:r w:rsidRPr="00B35331">
          <w:rPr>
            <w:rStyle w:val="Hyperlink"/>
            <w:rFonts w:asciiTheme="minorHAnsi" w:hAnsiTheme="minorHAnsi"/>
          </w:rPr>
          <w:t>section 35 of the method</w:t>
        </w:r>
      </w:hyperlink>
      <w:r w:rsidRPr="008E430A">
        <w:t xml:space="preserve"> and demonstrate that the SSA has been carried out in accordance with Division 2.5.</w:t>
      </w:r>
      <w:r>
        <w:t xml:space="preserve"> </w:t>
      </w:r>
      <w:r w:rsidRPr="008E430A">
        <w:t xml:space="preserve">The site assessment report must be </w:t>
      </w:r>
      <w:r w:rsidRPr="00A109B4">
        <w:t xml:space="preserve">either prepared or certified by </w:t>
      </w:r>
      <w:proofErr w:type="gramStart"/>
      <w:r w:rsidRPr="00A109B4">
        <w:t>a</w:t>
      </w:r>
      <w:proofErr w:type="gramEnd"/>
      <w:r w:rsidRPr="00A109B4">
        <w:t xml:space="preserve"> SQP</w:t>
      </w:r>
      <w:r w:rsidRPr="008E430A">
        <w:t>.</w:t>
      </w:r>
    </w:p>
    <w:tbl>
      <w:tblPr>
        <w:tblStyle w:val="CERCallout"/>
        <w:tblW w:w="0" w:type="auto"/>
        <w:shd w:val="clear" w:color="auto" w:fill="DBF2F4" w:themeFill="accent4" w:themeFillTint="33"/>
        <w:tblLook w:val="04A0" w:firstRow="1" w:lastRow="0" w:firstColumn="1" w:lastColumn="0" w:noHBand="0" w:noVBand="1"/>
      </w:tblPr>
      <w:tblGrid>
        <w:gridCol w:w="9710"/>
      </w:tblGrid>
      <w:tr w:rsidR="009502DC" w14:paraId="104573B3" w14:textId="77777777" w:rsidTr="00F329D1">
        <w:trPr>
          <w:cnfStyle w:val="100000000000" w:firstRow="1" w:lastRow="0" w:firstColumn="0" w:lastColumn="0" w:oddVBand="0" w:evenVBand="0" w:oddHBand="0" w:evenHBand="0" w:firstRowFirstColumn="0" w:firstRowLastColumn="0" w:lastRowFirstColumn="0" w:lastRowLastColumn="0"/>
        </w:trPr>
        <w:tc>
          <w:tcPr>
            <w:tcW w:w="9730" w:type="dxa"/>
            <w:shd w:val="clear" w:color="auto" w:fill="DBF2F4" w:themeFill="accent4" w:themeFillTint="33"/>
          </w:tcPr>
          <w:p w14:paraId="1EDFF1A1" w14:textId="19FC5509" w:rsidR="007733C1" w:rsidRPr="003A371F" w:rsidRDefault="009502DC" w:rsidP="000635DE">
            <w:pPr>
              <w:pStyle w:val="BodyText1"/>
            </w:pPr>
            <w:r w:rsidRPr="008E430A">
              <w:rPr>
                <w:b w:val="0"/>
              </w:rPr>
              <w:t xml:space="preserve">Project proponents are encouraged to use the </w:t>
            </w:r>
            <w:hyperlink r:id="rId17" w:history="1">
              <w:r w:rsidRPr="00A51AC1">
                <w:rPr>
                  <w:rStyle w:val="Hyperlink"/>
                  <w:rFonts w:asciiTheme="minorHAnsi" w:hAnsiTheme="minorHAnsi"/>
                </w:rPr>
                <w:t>site assessment report template</w:t>
              </w:r>
            </w:hyperlink>
            <w:r w:rsidRPr="008E430A">
              <w:rPr>
                <w:b w:val="0"/>
              </w:rPr>
              <w:t xml:space="preserve">, available on the Clean Energy Regulator’s </w:t>
            </w:r>
            <w:r w:rsidRPr="00A51AC1">
              <w:rPr>
                <w:b w:val="0"/>
              </w:rPr>
              <w:t>website</w:t>
            </w:r>
            <w:r w:rsidRPr="008E430A">
              <w:rPr>
                <w:b w:val="0"/>
              </w:rPr>
              <w:t>, to ensure all required information is captured.</w:t>
            </w:r>
          </w:p>
        </w:tc>
      </w:tr>
    </w:tbl>
    <w:p w14:paraId="53745512" w14:textId="77777777" w:rsidR="009502DC" w:rsidRPr="0028663E" w:rsidRDefault="009502DC" w:rsidP="009502DC">
      <w:pPr>
        <w:pStyle w:val="Heading4"/>
      </w:pPr>
      <w:r w:rsidRPr="0028663E">
        <w:t>Project plan</w:t>
      </w:r>
    </w:p>
    <w:p w14:paraId="30F07279" w14:textId="48B1048F" w:rsidR="009502DC" w:rsidRDefault="6F474B33" w:rsidP="009502DC">
      <w:pPr>
        <w:pStyle w:val="BodyText1"/>
      </w:pPr>
      <w:r>
        <w:t>The project plan and proposed activities will be informed by the site assessment report and will guide the ongoing management of the project over time.</w:t>
      </w:r>
      <w:r w:rsidR="009502DC">
        <w:t xml:space="preserve"> The project plan must include the information specified</w:t>
      </w:r>
      <w:r w:rsidR="000331FE">
        <w:t xml:space="preserve"> under division 2.6 of the </w:t>
      </w:r>
      <w:r w:rsidR="009502DC">
        <w:t xml:space="preserve">method. </w:t>
      </w:r>
    </w:p>
    <w:p w14:paraId="2BF674F2" w14:textId="77777777" w:rsidR="00CD6473" w:rsidRDefault="009502DC" w:rsidP="009502DC">
      <w:pPr>
        <w:pStyle w:val="BodyText1"/>
      </w:pPr>
      <w:r w:rsidRPr="008E430A">
        <w:t>The project plan (including any updates or amendments) must</w:t>
      </w:r>
      <w:r w:rsidR="00CD6473">
        <w:t>:</w:t>
      </w:r>
    </w:p>
    <w:p w14:paraId="25653C90" w14:textId="79E516F5" w:rsidR="00CD6473" w:rsidRPr="008E430A" w:rsidRDefault="009502DC" w:rsidP="005A3347">
      <w:pPr>
        <w:pStyle w:val="BodyText1"/>
        <w:numPr>
          <w:ilvl w:val="0"/>
          <w:numId w:val="27"/>
        </w:numPr>
      </w:pPr>
      <w:r w:rsidRPr="008E430A">
        <w:t xml:space="preserve">be </w:t>
      </w:r>
      <w:r w:rsidRPr="00A109B4">
        <w:t xml:space="preserve">either prepared or certified by </w:t>
      </w:r>
      <w:proofErr w:type="gramStart"/>
      <w:r w:rsidRPr="00A109B4">
        <w:t>a</w:t>
      </w:r>
      <w:proofErr w:type="gramEnd"/>
      <w:r w:rsidRPr="00A109B4">
        <w:t xml:space="preserve"> SQP</w:t>
      </w:r>
    </w:p>
    <w:p w14:paraId="23AD7204" w14:textId="0CAC2077" w:rsidR="009078C0" w:rsidRDefault="00A01568" w:rsidP="005A3347">
      <w:pPr>
        <w:pStyle w:val="BodyText1"/>
        <w:numPr>
          <w:ilvl w:val="0"/>
          <w:numId w:val="27"/>
        </w:numPr>
      </w:pPr>
      <w:r>
        <w:t xml:space="preserve">be </w:t>
      </w:r>
      <w:r w:rsidR="009502DC" w:rsidRPr="00A109B4">
        <w:t xml:space="preserve">informed by the findings of the </w:t>
      </w:r>
      <w:r w:rsidR="003E6EB0">
        <w:t>SSA</w:t>
      </w:r>
      <w:r w:rsidR="009502DC" w:rsidRPr="008E430A">
        <w:t xml:space="preserve"> and translate into design and management decisions. </w:t>
      </w:r>
    </w:p>
    <w:p w14:paraId="69BEFD68" w14:textId="38C0641C" w:rsidR="00185EE8" w:rsidRPr="00694872" w:rsidRDefault="00694872" w:rsidP="00694872">
      <w:pPr>
        <w:pStyle w:val="BodyText1"/>
      </w:pPr>
      <w:r w:rsidRPr="00694872">
        <w:t>Ensure that the information in the site assessment report and the project plan is consistent, including reference ecosystems, activity area boundaries, ecosystem condition results, and proposed management actions.</w:t>
      </w:r>
    </w:p>
    <w:p w14:paraId="705C3971" w14:textId="45AA63CF" w:rsidR="009502DC" w:rsidRDefault="009502DC" w:rsidP="009502DC">
      <w:pPr>
        <w:pStyle w:val="Heading1"/>
      </w:pPr>
      <w:bookmarkStart w:id="7" w:name="_Toc223015867"/>
      <w:r>
        <w:t>3. Land eligibility</w:t>
      </w:r>
      <w:bookmarkEnd w:id="7"/>
    </w:p>
    <w:p w14:paraId="1D149139" w14:textId="3CB261F1" w:rsidR="009502DC" w:rsidRDefault="006B5175" w:rsidP="009502DC">
      <w:pPr>
        <w:pStyle w:val="BodyText1"/>
      </w:pPr>
      <w:r>
        <w:lastRenderedPageBreak/>
        <w:t>As part of the SSA and b</w:t>
      </w:r>
      <w:r w:rsidR="009502DC" w:rsidRPr="008F70F3">
        <w:t>efore the field survey is undertaken, the project propone</w:t>
      </w:r>
      <w:r w:rsidR="00797626">
        <w:t>nt</w:t>
      </w:r>
      <w:r w:rsidR="009502DC" w:rsidRPr="008F70F3">
        <w:t xml:space="preserve"> or SQP m</w:t>
      </w:r>
      <w:r w:rsidR="00067C15">
        <w:t>ust</w:t>
      </w:r>
      <w:r w:rsidR="009502DC" w:rsidRPr="008F70F3">
        <w:t xml:space="preserve"> assess the eligibility of the project area and each proposed activity area </w:t>
      </w:r>
      <w:r w:rsidR="00EA4A91">
        <w:t>to confirm that the project</w:t>
      </w:r>
      <w:r w:rsidR="00B14E0A">
        <w:t xml:space="preserve"> complies </w:t>
      </w:r>
      <w:r w:rsidR="009502DC" w:rsidRPr="008F70F3">
        <w:t xml:space="preserve">with </w:t>
      </w:r>
      <w:r w:rsidR="00FA7C76">
        <w:t>sections 18</w:t>
      </w:r>
      <w:r w:rsidR="0003790E">
        <w:t xml:space="preserve"> -20</w:t>
      </w:r>
      <w:r w:rsidR="00B16DA3">
        <w:t xml:space="preserve"> and each activity area consists only of eligible land</w:t>
      </w:r>
      <w:r w:rsidR="009502DC" w:rsidRPr="008F70F3">
        <w:t>, as required by section 27</w:t>
      </w:r>
      <w:r w:rsidR="0003790E">
        <w:t xml:space="preserve"> of the method</w:t>
      </w:r>
      <w:r w:rsidR="009502DC" w:rsidRPr="008F70F3">
        <w:t xml:space="preserve">. Confirming land eligibility at an early stage ensures that field survey only </w:t>
      </w:r>
      <w:r w:rsidR="000B4C4E">
        <w:t>includes</w:t>
      </w:r>
      <w:r w:rsidR="00B47E1E">
        <w:t xml:space="preserve"> eligible project</w:t>
      </w:r>
      <w:r w:rsidR="009502DC" w:rsidRPr="008F70F3">
        <w:t xml:space="preserve"> areas.</w:t>
      </w:r>
    </w:p>
    <w:p w14:paraId="555D223A" w14:textId="6753F8E1" w:rsidR="00005B3B" w:rsidRDefault="009502DC" w:rsidP="009502DC">
      <w:pPr>
        <w:pStyle w:val="BodyText1"/>
      </w:pPr>
      <w:r w:rsidRPr="008F70F3">
        <w:t>The assessment may us</w:t>
      </w:r>
      <w:r w:rsidR="00B47E1E">
        <w:t>e</w:t>
      </w:r>
      <w:r w:rsidRPr="008F70F3">
        <w:t xml:space="preserve"> desktop analysis </w:t>
      </w:r>
      <w:r w:rsidR="0001233E">
        <w:t>of</w:t>
      </w:r>
      <w:r w:rsidR="0001233E" w:rsidRPr="008F70F3">
        <w:t xml:space="preserve"> </w:t>
      </w:r>
      <w:r w:rsidRPr="008F70F3">
        <w:t>available records, including recent and historical satellite imagery and other relevant spatial or documentary evidence</w:t>
      </w:r>
      <w:r>
        <w:t>.</w:t>
      </w:r>
      <w:r w:rsidR="00840AEF">
        <w:t xml:space="preserve"> </w:t>
      </w:r>
      <w:r w:rsidR="00840AEF" w:rsidRPr="00840AEF">
        <w:t>This information may be used to demonstrate compliance with land</w:t>
      </w:r>
      <w:r w:rsidR="003713A0">
        <w:t xml:space="preserve"> </w:t>
      </w:r>
      <w:r w:rsidR="00840AEF" w:rsidRPr="00840AEF">
        <w:t>eligibility requirements, for example</w:t>
      </w:r>
      <w:r w:rsidR="00F30E02">
        <w:t>,</w:t>
      </w:r>
      <w:r w:rsidR="00840AEF" w:rsidRPr="00840AEF">
        <w:t xml:space="preserve"> that the land has been comprehensively cleared. </w:t>
      </w:r>
      <w:r>
        <w:t xml:space="preserve"> </w:t>
      </w:r>
    </w:p>
    <w:p w14:paraId="39140436" w14:textId="65167C2F" w:rsidR="009502DC" w:rsidRPr="008F70F3" w:rsidRDefault="001032A3" w:rsidP="0DEF58C1">
      <w:pPr>
        <w:pStyle w:val="BodyText1"/>
        <w:spacing w:line="259" w:lineRule="auto"/>
      </w:pPr>
      <w:r>
        <w:t>A</w:t>
      </w:r>
      <w:r w:rsidR="00005B3B">
        <w:t xml:space="preserve">s part of land eligibility, </w:t>
      </w:r>
      <w:r w:rsidR="7A367A98">
        <w:t>the SSA must</w:t>
      </w:r>
      <w:r w:rsidR="009502DC">
        <w:t xml:space="preserve"> describe any covenants or other legal </w:t>
      </w:r>
      <w:r w:rsidR="00DD62F3">
        <w:t>interests</w:t>
      </w:r>
      <w:r w:rsidR="009502DC">
        <w:t xml:space="preserve"> that apply to each proposed activity area</w:t>
      </w:r>
      <w:r w:rsidR="00692C15">
        <w:t>.</w:t>
      </w:r>
    </w:p>
    <w:p w14:paraId="4FF2508D" w14:textId="6FE8A3ED" w:rsidR="009502DC" w:rsidRPr="008F70F3" w:rsidRDefault="009502DC" w:rsidP="009502DC">
      <w:pPr>
        <w:pStyle w:val="BodyText1"/>
      </w:pPr>
      <w:r>
        <w:t>Where land does not meet the eligibility requirements, it must be excluded from proposed activity areas and the field survey. The outcome of the land eligibility assessment must be documented and supported by evidence in the site assessment report.</w:t>
      </w:r>
    </w:p>
    <w:p w14:paraId="0BD61F35" w14:textId="0C7ABAF3" w:rsidR="181A3014" w:rsidRDefault="181A3014" w:rsidP="7811D75B">
      <w:pPr>
        <w:pStyle w:val="BodyText1"/>
      </w:pPr>
      <w:r>
        <w:t>The SQP must certify the land eligibility information as part of the SSA.</w:t>
      </w:r>
    </w:p>
    <w:p w14:paraId="1E090F43" w14:textId="735EBD55" w:rsidR="009502DC" w:rsidRDefault="009502DC" w:rsidP="009502DC">
      <w:pPr>
        <w:pStyle w:val="Heading1"/>
      </w:pPr>
      <w:bookmarkStart w:id="8" w:name="_Toc223015868"/>
      <w:r>
        <w:t xml:space="preserve">4. Indigenous </w:t>
      </w:r>
      <w:r w:rsidR="0059270E">
        <w:t>engagement</w:t>
      </w:r>
      <w:bookmarkEnd w:id="8"/>
    </w:p>
    <w:p w14:paraId="10511F81" w14:textId="4DE9488E" w:rsidR="00B47764" w:rsidRDefault="004B2C3D" w:rsidP="005A3347">
      <w:pPr>
        <w:spacing w:after="160" w:line="259" w:lineRule="auto"/>
      </w:pPr>
      <w:r w:rsidRPr="004B2C3D">
        <w:t xml:space="preserve">Indigenous engagement may be required </w:t>
      </w:r>
      <w:r w:rsidR="006B0844">
        <w:t xml:space="preserve">as part of the SSA </w:t>
      </w:r>
      <w:r w:rsidRPr="004B2C3D">
        <w:t>where Indigenous land interests</w:t>
      </w:r>
      <w:r w:rsidR="00F84804">
        <w:t xml:space="preserve"> apply to the project area. </w:t>
      </w:r>
      <w:r w:rsidR="00EF128E">
        <w:t xml:space="preserve">Proponents may undertake voluntary engagement </w:t>
      </w:r>
      <w:r w:rsidRPr="004B2C3D">
        <w:t>where it is not required under the method.</w:t>
      </w:r>
      <w:r>
        <w:t xml:space="preserve"> </w:t>
      </w:r>
      <w:r w:rsidR="00B47764" w:rsidRPr="001F199C">
        <w:t xml:space="preserve">Any Indigenous knowledge, values or data included the in the SSA </w:t>
      </w:r>
      <w:r w:rsidR="00B47764">
        <w:t>that was informed by engagement (as per s29(b)) is</w:t>
      </w:r>
      <w:r w:rsidR="00B47764" w:rsidRPr="001F199C">
        <w:t xml:space="preserve"> subject to the requirements for attribution, consent </w:t>
      </w:r>
      <w:r w:rsidR="00B47764">
        <w:t>and culturally appropriate management, outlined in sections 29(c-e).</w:t>
      </w:r>
    </w:p>
    <w:p w14:paraId="0E3D4247" w14:textId="27C6CA71" w:rsidR="0059270E" w:rsidRDefault="0059270E" w:rsidP="005A3347">
      <w:pPr>
        <w:pStyle w:val="Heading2"/>
      </w:pPr>
      <w:r>
        <w:t>4.1 Indigenous land interests</w:t>
      </w:r>
    </w:p>
    <w:p w14:paraId="6DE95B91" w14:textId="1FBF3E1C" w:rsidR="00712895" w:rsidRDefault="009502DC" w:rsidP="0003068B">
      <w:pPr>
        <w:spacing w:before="240" w:after="160" w:line="259" w:lineRule="auto"/>
      </w:pPr>
      <w:r>
        <w:t xml:space="preserve">The project proponent or SQP must identify </w:t>
      </w:r>
      <w:r w:rsidR="00EE25B0">
        <w:t>any areas within</w:t>
      </w:r>
      <w:r w:rsidR="00EF15FC">
        <w:t xml:space="preserve"> </w:t>
      </w:r>
      <w:r>
        <w:t xml:space="preserve">the project area </w:t>
      </w:r>
      <w:r w:rsidR="00EE25B0">
        <w:t>that are</w:t>
      </w:r>
      <w:r>
        <w:t xml:space="preserve"> subject to Indigenous land interests</w:t>
      </w:r>
      <w:r w:rsidR="00D36BA4">
        <w:t>.</w:t>
      </w:r>
      <w:r w:rsidR="00712895" w:rsidRPr="6FEA05FF">
        <w:rPr>
          <w:rFonts w:ascii="Calibri" w:eastAsia="Times New Roman" w:hAnsi="Calibri" w:cs="Calibri"/>
          <w:color w:val="auto"/>
          <w:lang w:eastAsia="en-AU"/>
        </w:rPr>
        <w:t xml:space="preserve"> </w:t>
      </w:r>
      <w:r w:rsidR="1C4DBFE9">
        <w:t>If any part of the project area is subject to Indigenous land interests, appropriate engagement must be undertaken with relevant Indigenous representative.</w:t>
      </w:r>
    </w:p>
    <w:p w14:paraId="09D10564" w14:textId="77777777" w:rsidR="009F0E1B" w:rsidRPr="009F0E1B" w:rsidRDefault="009F0E1B" w:rsidP="009F0E1B">
      <w:pPr>
        <w:spacing w:after="160" w:line="259" w:lineRule="auto"/>
      </w:pPr>
      <w:r w:rsidRPr="009F0E1B">
        <w:t xml:space="preserve">Indigenous land interests and the relevant Indigenous representatives are: </w:t>
      </w:r>
    </w:p>
    <w:p w14:paraId="32C88201" w14:textId="04FEBB74" w:rsidR="009F0E1B" w:rsidRDefault="009F0E1B" w:rsidP="009F0E1B">
      <w:pPr>
        <w:numPr>
          <w:ilvl w:val="0"/>
          <w:numId w:val="31"/>
        </w:numPr>
        <w:spacing w:after="160" w:line="259" w:lineRule="auto"/>
      </w:pPr>
      <w:r w:rsidRPr="009F0E1B">
        <w:t xml:space="preserve">For a native title area with a registered </w:t>
      </w:r>
      <w:r w:rsidR="007B00E1">
        <w:t xml:space="preserve">native title </w:t>
      </w:r>
      <w:r w:rsidRPr="009F0E1B">
        <w:t xml:space="preserve">body corporate → </w:t>
      </w:r>
      <w:r>
        <w:t>t</w:t>
      </w:r>
      <w:r w:rsidRPr="009F0E1B">
        <w:t>hat body corporate</w:t>
      </w:r>
    </w:p>
    <w:p w14:paraId="375F378B" w14:textId="3E667741" w:rsidR="00F417A4" w:rsidRPr="009F0E1B" w:rsidRDefault="00F417A4" w:rsidP="009F0E1B">
      <w:pPr>
        <w:numPr>
          <w:ilvl w:val="0"/>
          <w:numId w:val="31"/>
        </w:numPr>
        <w:spacing w:after="160" w:line="259" w:lineRule="auto"/>
      </w:pPr>
      <w:r>
        <w:t>For a native title area with no</w:t>
      </w:r>
      <w:r w:rsidR="007B00E1">
        <w:t xml:space="preserve"> registered native title body corporate </w:t>
      </w:r>
      <w:r w:rsidR="00C5028F" w:rsidRPr="009F0E1B">
        <w:t>→</w:t>
      </w:r>
      <w:r w:rsidR="00C5028F">
        <w:t xml:space="preserve"> </w:t>
      </w:r>
      <w:r w:rsidR="0024268D" w:rsidRPr="0024268D">
        <w:t>the persons, or group of persons, who hold the common or group rights comprising the native title in relation to the native title area</w:t>
      </w:r>
    </w:p>
    <w:p w14:paraId="51302E70" w14:textId="0255CECC" w:rsidR="009F0E1B" w:rsidRPr="009F0E1B" w:rsidRDefault="009F0E1B" w:rsidP="009F0E1B">
      <w:pPr>
        <w:numPr>
          <w:ilvl w:val="0"/>
          <w:numId w:val="31"/>
        </w:numPr>
        <w:spacing w:after="160" w:line="259" w:lineRule="auto"/>
      </w:pPr>
      <w:r w:rsidRPr="009F0E1B">
        <w:t xml:space="preserve">For an area with a native title claim → </w:t>
      </w:r>
      <w:r>
        <w:t>t</w:t>
      </w:r>
      <w:r w:rsidRPr="009F0E1B">
        <w:t>he native title claim group</w:t>
      </w:r>
    </w:p>
    <w:p w14:paraId="407262DE" w14:textId="456EA819" w:rsidR="009F0E1B" w:rsidRPr="009F0E1B" w:rsidRDefault="009F0E1B" w:rsidP="009F0E1B">
      <w:pPr>
        <w:numPr>
          <w:ilvl w:val="0"/>
          <w:numId w:val="31"/>
        </w:numPr>
        <w:spacing w:after="160" w:line="259" w:lineRule="auto"/>
      </w:pPr>
      <w:r w:rsidRPr="009F0E1B">
        <w:t xml:space="preserve">For Aboriginal land rights land → </w:t>
      </w:r>
      <w:r>
        <w:t>t</w:t>
      </w:r>
      <w:r w:rsidRPr="009F0E1B">
        <w:t xml:space="preserve">he Aboriginal land council </w:t>
      </w:r>
    </w:p>
    <w:p w14:paraId="7F47B2DD" w14:textId="717C441D" w:rsidR="009F0E1B" w:rsidRPr="009F0E1B" w:rsidRDefault="009F0E1B" w:rsidP="009F0E1B">
      <w:pPr>
        <w:numPr>
          <w:ilvl w:val="0"/>
          <w:numId w:val="32"/>
        </w:numPr>
        <w:spacing w:after="160" w:line="259" w:lineRule="auto"/>
      </w:pPr>
      <w:r w:rsidRPr="009F0E1B">
        <w:t xml:space="preserve">For an ILUA area → </w:t>
      </w:r>
      <w:r>
        <w:t>a</w:t>
      </w:r>
      <w:r w:rsidRPr="009F0E1B">
        <w:t>ny Indigenous representatives party to the ILUA</w:t>
      </w:r>
      <w:r w:rsidR="00C02684">
        <w:t>.</w:t>
      </w:r>
    </w:p>
    <w:p w14:paraId="7E524092" w14:textId="0951070B" w:rsidR="62DC9043" w:rsidRDefault="0027766F" w:rsidP="2B71B5D4">
      <w:pPr>
        <w:spacing w:after="160" w:line="259" w:lineRule="auto"/>
      </w:pPr>
      <w:r>
        <w:t xml:space="preserve"> </w:t>
      </w:r>
      <w:r w:rsidR="00976600">
        <w:t xml:space="preserve"> </w:t>
      </w:r>
    </w:p>
    <w:p w14:paraId="13DB542A" w14:textId="181F2E42" w:rsidR="00787E6E" w:rsidRDefault="00CC2039" w:rsidP="009502DC">
      <w:pPr>
        <w:spacing w:after="160" w:line="259" w:lineRule="auto"/>
      </w:pPr>
      <w:r>
        <w:t>Indigenous representatives must be given the</w:t>
      </w:r>
      <w:r w:rsidR="00166346">
        <w:t xml:space="preserve"> opportunity to engage </w:t>
      </w:r>
      <w:r w:rsidR="3C378DC9">
        <w:t xml:space="preserve">(if they wish) </w:t>
      </w:r>
      <w:r w:rsidR="0079070D">
        <w:t>in relation to</w:t>
      </w:r>
      <w:r w:rsidR="38AB72F8">
        <w:t xml:space="preserve"> the design and implementation of the project, including</w:t>
      </w:r>
      <w:r w:rsidR="00787E6E">
        <w:t>:</w:t>
      </w:r>
    </w:p>
    <w:p w14:paraId="0C981EFC" w14:textId="5F08C791" w:rsidR="00787E6E" w:rsidRDefault="00787E6E" w:rsidP="00787E6E">
      <w:pPr>
        <w:pStyle w:val="ListParagraph"/>
        <w:numPr>
          <w:ilvl w:val="0"/>
          <w:numId w:val="33"/>
        </w:numPr>
        <w:spacing w:after="160" w:line="259" w:lineRule="auto"/>
      </w:pPr>
      <w:r>
        <w:t xml:space="preserve">planning and conduct of </w:t>
      </w:r>
      <w:r w:rsidR="0079070D">
        <w:t>the</w:t>
      </w:r>
      <w:r w:rsidR="002049AA">
        <w:t xml:space="preserve"> </w:t>
      </w:r>
      <w:r w:rsidR="00340C4F">
        <w:t>initial field survey</w:t>
      </w:r>
    </w:p>
    <w:p w14:paraId="5396EFE9" w14:textId="6BC12483" w:rsidR="00787E6E" w:rsidRDefault="00884224" w:rsidP="00787E6E">
      <w:pPr>
        <w:pStyle w:val="ListParagraph"/>
        <w:numPr>
          <w:ilvl w:val="0"/>
          <w:numId w:val="33"/>
        </w:numPr>
        <w:spacing w:after="160" w:line="259" w:lineRule="auto"/>
      </w:pPr>
      <w:r>
        <w:t>using Indigenous knowledge</w:t>
      </w:r>
      <w:r w:rsidR="00DC04DD">
        <w:t xml:space="preserve">, values or data </w:t>
      </w:r>
      <w:r w:rsidR="00787E6E">
        <w:t>in a culturally appropriate way</w:t>
      </w:r>
    </w:p>
    <w:p w14:paraId="5C9B2F3E" w14:textId="478EE875" w:rsidR="009502DC" w:rsidRPr="004248BB" w:rsidRDefault="00DC04DD" w:rsidP="00787E6E">
      <w:pPr>
        <w:pStyle w:val="ListParagraph"/>
        <w:numPr>
          <w:ilvl w:val="0"/>
          <w:numId w:val="33"/>
        </w:numPr>
        <w:spacing w:after="160" w:line="259" w:lineRule="auto"/>
      </w:pPr>
      <w:r>
        <w:t xml:space="preserve">identifying </w:t>
      </w:r>
      <w:r w:rsidR="00372FF7">
        <w:t>any culturally s</w:t>
      </w:r>
      <w:r w:rsidR="00787E6E">
        <w:t xml:space="preserve">ensitive or significant areas. </w:t>
      </w:r>
    </w:p>
    <w:p w14:paraId="53436D85" w14:textId="2D0D247F" w:rsidR="004653D7" w:rsidRPr="009E0AA1" w:rsidRDefault="00E56295" w:rsidP="009502DC">
      <w:pPr>
        <w:spacing w:after="160" w:line="259" w:lineRule="auto"/>
      </w:pPr>
      <w:r>
        <w:lastRenderedPageBreak/>
        <w:t xml:space="preserve">Details on </w:t>
      </w:r>
      <w:r w:rsidR="001F7702">
        <w:t xml:space="preserve">Indigenous land interests and engagement carried out (whether </w:t>
      </w:r>
      <w:r w:rsidR="00135B1F">
        <w:t>required</w:t>
      </w:r>
      <w:r w:rsidR="001F7702">
        <w:t xml:space="preserve"> or voluntary) </w:t>
      </w:r>
      <w:r w:rsidR="00135B1F">
        <w:t xml:space="preserve">must be included in the site assessment report. </w:t>
      </w:r>
      <w:r w:rsidR="009502DC">
        <w:t xml:space="preserve">Where Indigenous engagement informs project design or implementation, this must also be </w:t>
      </w:r>
      <w:r w:rsidR="001C69A1">
        <w:t xml:space="preserve">documented </w:t>
      </w:r>
      <w:r w:rsidR="009502DC">
        <w:t>in the project plan.</w:t>
      </w:r>
    </w:p>
    <w:p w14:paraId="69007058" w14:textId="105315E8" w:rsidR="00604C6B" w:rsidRDefault="00604C6B" w:rsidP="00604C6B">
      <w:pPr>
        <w:pStyle w:val="Heading2"/>
      </w:pPr>
      <w:bookmarkStart w:id="9" w:name="_Toc223015869"/>
      <w:r>
        <w:t xml:space="preserve">4.2 </w:t>
      </w:r>
      <w:r w:rsidR="00804FA3">
        <w:t xml:space="preserve">Voluntary </w:t>
      </w:r>
      <w:r>
        <w:t>engagement</w:t>
      </w:r>
    </w:p>
    <w:p w14:paraId="09716957" w14:textId="4A4838C8" w:rsidR="00804FA3" w:rsidRPr="000D1055" w:rsidRDefault="000D1055" w:rsidP="005A3347">
      <w:pPr>
        <w:pStyle w:val="BodyText1"/>
      </w:pPr>
      <w:r w:rsidRPr="000D1055">
        <w:t>Even where the project area does not include Indigenous land interests, the project proponent may engage with relevant Indigenous persons for the project area in relation to the design and implementation of the project.</w:t>
      </w:r>
      <w:r>
        <w:t xml:space="preserve"> </w:t>
      </w:r>
      <w:r w:rsidR="00804FA3" w:rsidRPr="00804FA3">
        <w:t>Any voluntary engagement undertaken, including outcomes relevant to project design, implementation or C</w:t>
      </w:r>
      <w:r w:rsidR="00804FA3">
        <w:t xml:space="preserve">ulturally </w:t>
      </w:r>
      <w:r w:rsidR="00804FA3" w:rsidRPr="00804FA3">
        <w:t>S</w:t>
      </w:r>
      <w:r w:rsidR="00804FA3">
        <w:t xml:space="preserve">ignificant </w:t>
      </w:r>
      <w:r w:rsidR="00804FA3" w:rsidRPr="00804FA3">
        <w:t>E</w:t>
      </w:r>
      <w:r w:rsidR="00804FA3">
        <w:t>ntity</w:t>
      </w:r>
      <w:r w:rsidR="00804FA3" w:rsidRPr="00804FA3">
        <w:t xml:space="preserve"> nomination, should be documented in the site assessment report and supported by evidence, </w:t>
      </w:r>
      <w:r w:rsidR="00996746">
        <w:t>where appropriate</w:t>
      </w:r>
      <w:r w:rsidR="00804FA3" w:rsidRPr="00804FA3">
        <w:t>.</w:t>
      </w:r>
    </w:p>
    <w:p w14:paraId="3B199594" w14:textId="0E262905" w:rsidR="009502DC" w:rsidRPr="003800F8" w:rsidRDefault="009502DC" w:rsidP="009502DC">
      <w:pPr>
        <w:pStyle w:val="Heading1"/>
      </w:pPr>
      <w:r>
        <w:t>5. Assessment of the project context</w:t>
      </w:r>
      <w:bookmarkEnd w:id="9"/>
    </w:p>
    <w:p w14:paraId="5F8C2575" w14:textId="6371E93A" w:rsidR="009502DC" w:rsidRDefault="009502DC" w:rsidP="005A3347">
      <w:pPr>
        <w:tabs>
          <w:tab w:val="left" w:pos="276"/>
          <w:tab w:val="left" w:pos="1394"/>
        </w:tabs>
        <w:spacing w:before="240"/>
      </w:pPr>
      <w:r>
        <w:t xml:space="preserve">As part of the SSA, project proponents </w:t>
      </w:r>
      <w:r w:rsidR="001B6B17">
        <w:t xml:space="preserve">or SQPs </w:t>
      </w:r>
      <w:r>
        <w:t xml:space="preserve">are required to </w:t>
      </w:r>
      <w:r w:rsidR="00FA7C8B">
        <w:t>assess</w:t>
      </w:r>
      <w:r>
        <w:t xml:space="preserve"> the project context </w:t>
      </w:r>
      <w:r w:rsidR="6BB759EA">
        <w:t>should</w:t>
      </w:r>
      <w:r>
        <w:t xml:space="preserve"> inform project design.  </w:t>
      </w:r>
    </w:p>
    <w:tbl>
      <w:tblPr>
        <w:tblStyle w:val="CERCallout"/>
        <w:tblW w:w="0" w:type="auto"/>
        <w:tblLook w:val="04A0" w:firstRow="1" w:lastRow="0" w:firstColumn="1" w:lastColumn="0" w:noHBand="0" w:noVBand="1"/>
      </w:tblPr>
      <w:tblGrid>
        <w:gridCol w:w="9016"/>
      </w:tblGrid>
      <w:tr w:rsidR="009502DC" w:rsidRPr="00A81C93" w14:paraId="0FF27E2B" w14:textId="77777777" w:rsidTr="633B4FBD">
        <w:trPr>
          <w:cnfStyle w:val="100000000000" w:firstRow="1" w:lastRow="0" w:firstColumn="0" w:lastColumn="0" w:oddVBand="0" w:evenVBand="0" w:oddHBand="0" w:evenHBand="0" w:firstRowFirstColumn="0" w:firstRowLastColumn="0" w:lastRowFirstColumn="0" w:lastRowLastColumn="0"/>
          <w:trHeight w:val="300"/>
        </w:trPr>
        <w:tc>
          <w:tcPr>
            <w:tcW w:w="9016" w:type="dxa"/>
          </w:tcPr>
          <w:p w14:paraId="1E85D96A" w14:textId="26984B25" w:rsidR="009502DC" w:rsidRPr="00A81C93" w:rsidRDefault="20220E5A" w:rsidP="08ACE9D4">
            <w:pPr>
              <w:pStyle w:val="BodyText1"/>
              <w:ind w:left="0" w:right="0"/>
            </w:pPr>
            <w:r>
              <w:rPr>
                <w:b w:val="0"/>
              </w:rPr>
              <w:t xml:space="preserve">Where the </w:t>
            </w:r>
            <w:r w:rsidRPr="633B4FBD">
              <w:rPr>
                <w:bCs/>
              </w:rPr>
              <w:t>surrounding landscape</w:t>
            </w:r>
            <w:r>
              <w:rPr>
                <w:b w:val="0"/>
              </w:rPr>
              <w:t xml:space="preserve"> is mentioned below, a 500 m buffer around activity areas should be considered </w:t>
            </w:r>
            <w:r w:rsidR="4BF70F85">
              <w:rPr>
                <w:b w:val="0"/>
              </w:rPr>
              <w:t xml:space="preserve">if </w:t>
            </w:r>
            <w:r>
              <w:rPr>
                <w:b w:val="0"/>
              </w:rPr>
              <w:t xml:space="preserve">possible. </w:t>
            </w:r>
          </w:p>
        </w:tc>
      </w:tr>
    </w:tbl>
    <w:p w14:paraId="64DEF61C" w14:textId="77777777" w:rsidR="009502DC" w:rsidRDefault="009502DC" w:rsidP="009502DC">
      <w:pPr>
        <w:pStyle w:val="Heading2"/>
      </w:pPr>
      <w:bookmarkStart w:id="10" w:name="_Toc223015870"/>
      <w:r>
        <w:t>5.1 Threats</w:t>
      </w:r>
      <w:bookmarkEnd w:id="10"/>
    </w:p>
    <w:p w14:paraId="58947CBE" w14:textId="0E70901A" w:rsidR="009502DC" w:rsidRDefault="009502DC" w:rsidP="005A3347">
      <w:pPr>
        <w:spacing w:before="240"/>
      </w:pPr>
      <w:r>
        <w:t xml:space="preserve">The project proponent or the SQP must identify and describe any potential threats that could affect </w:t>
      </w:r>
      <w:r w:rsidR="00282633">
        <w:t xml:space="preserve">the </w:t>
      </w:r>
      <w:r>
        <w:t xml:space="preserve">project outcome being achieved within each activity area and the </w:t>
      </w:r>
      <w:r w:rsidRPr="633B4FBD">
        <w:rPr>
          <w:b/>
          <w:bCs/>
        </w:rPr>
        <w:t>surrounding landscape</w:t>
      </w:r>
      <w:r>
        <w:t xml:space="preserve">. </w:t>
      </w:r>
      <w:r w:rsidR="00D84B31">
        <w:t>T</w:t>
      </w:r>
      <w:r>
        <w:t>his</w:t>
      </w:r>
      <w:r w:rsidR="00282633">
        <w:t xml:space="preserve"> includes</w:t>
      </w:r>
      <w:r>
        <w:t>:</w:t>
      </w:r>
    </w:p>
    <w:p w14:paraId="5382666E" w14:textId="043998E0" w:rsidR="009502DC" w:rsidRDefault="009502DC" w:rsidP="00452FF7">
      <w:pPr>
        <w:numPr>
          <w:ilvl w:val="0"/>
          <w:numId w:val="18"/>
        </w:numPr>
        <w:spacing w:after="160" w:line="259" w:lineRule="auto"/>
      </w:pPr>
      <w:r w:rsidRPr="0099079E">
        <w:t>non</w:t>
      </w:r>
      <w:r w:rsidRPr="0099079E">
        <w:noBreakHyphen/>
        <w:t xml:space="preserve">native </w:t>
      </w:r>
      <w:r w:rsidR="006A093D">
        <w:t>animal</w:t>
      </w:r>
      <w:r>
        <w:t xml:space="preserve"> and </w:t>
      </w:r>
      <w:r w:rsidR="006A093D">
        <w:t>plant</w:t>
      </w:r>
      <w:r w:rsidRPr="0099079E">
        <w:t xml:space="preserve"> species</w:t>
      </w:r>
    </w:p>
    <w:p w14:paraId="4CA068E5" w14:textId="69D5FB2F" w:rsidR="009502DC" w:rsidRDefault="009502DC" w:rsidP="00452FF7">
      <w:pPr>
        <w:numPr>
          <w:ilvl w:val="0"/>
          <w:numId w:val="18"/>
        </w:numPr>
        <w:spacing w:after="160" w:line="259" w:lineRule="auto"/>
      </w:pPr>
      <w:r w:rsidRPr="0099079E">
        <w:t xml:space="preserve">contaminants, </w:t>
      </w:r>
      <w:r w:rsidR="00772A23">
        <w:t>(</w:t>
      </w:r>
      <w:r w:rsidRPr="0099079E">
        <w:t xml:space="preserve">including </w:t>
      </w:r>
      <w:r w:rsidR="00772A23">
        <w:t xml:space="preserve">but not limited to </w:t>
      </w:r>
      <w:r w:rsidRPr="0099079E">
        <w:t>biological or chemical sources</w:t>
      </w:r>
      <w:r w:rsidR="004025E2">
        <w:t>) or contaminant sources</w:t>
      </w:r>
    </w:p>
    <w:p w14:paraId="40E4F85A" w14:textId="1FE0BB1F" w:rsidR="009502DC" w:rsidRPr="0099079E" w:rsidRDefault="009502DC" w:rsidP="00452FF7">
      <w:pPr>
        <w:numPr>
          <w:ilvl w:val="0"/>
          <w:numId w:val="18"/>
        </w:numPr>
        <w:spacing w:after="160" w:line="259" w:lineRule="auto"/>
      </w:pPr>
      <w:r w:rsidRPr="0099079E">
        <w:t>significant natural disturbances, such as wildfire, drought, flood or disease</w:t>
      </w:r>
      <w:r w:rsidR="00D20ACD">
        <w:t>.</w:t>
      </w:r>
    </w:p>
    <w:p w14:paraId="2B186266" w14:textId="0F54E7F3" w:rsidR="009502DC" w:rsidRDefault="009502DC" w:rsidP="009502DC">
      <w:r w:rsidRPr="0099079E">
        <w:t>Where relevant, the assessment must also be informed by records of pest treatments from the past 10</w:t>
      </w:r>
      <w:r w:rsidR="00D20ACD">
        <w:t> </w:t>
      </w:r>
      <w:r w:rsidRPr="0099079E">
        <w:t>years</w:t>
      </w:r>
      <w:r w:rsidR="008B7478">
        <w:t>.</w:t>
      </w:r>
    </w:p>
    <w:p w14:paraId="6183A464" w14:textId="6F264FD6" w:rsidR="009502DC" w:rsidRPr="0099079E" w:rsidRDefault="009502DC" w:rsidP="009502DC">
      <w:r>
        <w:t>The SQP must certify the identified threats as part of the SSA and document in the site assessment report.</w:t>
      </w:r>
    </w:p>
    <w:p w14:paraId="12467928" w14:textId="77777777" w:rsidR="009502DC" w:rsidRDefault="009502DC" w:rsidP="009502DC">
      <w:pPr>
        <w:pStyle w:val="Heading2"/>
      </w:pPr>
      <w:bookmarkStart w:id="11" w:name="_Toc223015871"/>
      <w:r>
        <w:t>5.2 Vulnerability to climate change</w:t>
      </w:r>
      <w:bookmarkEnd w:id="11"/>
    </w:p>
    <w:p w14:paraId="129B4C4D" w14:textId="41FC54C4" w:rsidR="00777362" w:rsidRDefault="00777362" w:rsidP="009502DC">
      <w:pPr>
        <w:pStyle w:val="BodyText1"/>
      </w:pPr>
      <w:r w:rsidRPr="00777362">
        <w:t>The project proponent or SQP must identify and describe any parts of the project area that may be vulnerable to the effects of climate change, based on one or more projections. These vulnerabilities must be assessed where they could affect the likelihood of the project outcomes being achieved.</w:t>
      </w:r>
    </w:p>
    <w:p w14:paraId="34A2AB6E" w14:textId="064C67C6" w:rsidR="009502DC" w:rsidRPr="008C2DFD" w:rsidRDefault="009502DC" w:rsidP="009502DC">
      <w:pPr>
        <w:pStyle w:val="BodyText1"/>
      </w:pPr>
      <w:r w:rsidRPr="008C2DFD">
        <w:t xml:space="preserve">This assessment must also be informed, where relevant, by regional information </w:t>
      </w:r>
      <w:r w:rsidR="00C162DE">
        <w:t>to</w:t>
      </w:r>
      <w:r w:rsidRPr="008C2DFD">
        <w:t xml:space="preserve"> determin</w:t>
      </w:r>
      <w:r w:rsidR="00C162DE">
        <w:t>e</w:t>
      </w:r>
      <w:r w:rsidRPr="008C2DFD">
        <w:t xml:space="preserve"> potential future climate change effects</w:t>
      </w:r>
      <w:r w:rsidR="0025638B">
        <w:t xml:space="preserve">. These could include </w:t>
      </w:r>
      <w:r w:rsidRPr="008C2DFD">
        <w:t>climate projections, regional climate datasets or guidance published by recognised scientific or government sources</w:t>
      </w:r>
      <w:r w:rsidR="049624A8">
        <w:t xml:space="preserve"> (such as CSIRO and the Department of Climate Change, Energy, the Environment and Water</w:t>
      </w:r>
      <w:r w:rsidRPr="008C2DFD">
        <w:t>.</w:t>
      </w:r>
    </w:p>
    <w:p w14:paraId="58C2ABF3" w14:textId="121668DD" w:rsidR="009502DC" w:rsidRPr="008C2DFD" w:rsidRDefault="009502DC" w:rsidP="009502DC">
      <w:pPr>
        <w:pStyle w:val="BodyText1"/>
      </w:pPr>
      <w:r w:rsidRPr="00E74146">
        <w:t>This assessment may be undertaken at any time during the SSA, noting that identification of climate</w:t>
      </w:r>
      <w:r w:rsidRPr="00E74146">
        <w:noBreakHyphen/>
        <w:t xml:space="preserve">related vulnerabilities may inform the design and establishment of activity areas. </w:t>
      </w:r>
    </w:p>
    <w:p w14:paraId="5F9761C4" w14:textId="57804C5F" w:rsidR="009502DC" w:rsidRPr="008C2DFD" w:rsidRDefault="009502DC" w:rsidP="009502DC">
      <w:pPr>
        <w:pStyle w:val="BodyText1"/>
      </w:pPr>
      <w:r w:rsidRPr="00E74146">
        <w:lastRenderedPageBreak/>
        <w:t>The SQP must certify the identified vulnerabilities in the site assessment report.</w:t>
      </w:r>
    </w:p>
    <w:p w14:paraId="4D8E8EFE" w14:textId="77777777" w:rsidR="009502DC" w:rsidRDefault="009502DC" w:rsidP="009502DC">
      <w:pPr>
        <w:pStyle w:val="Heading2"/>
      </w:pPr>
      <w:bookmarkStart w:id="12" w:name="_Toc223015872"/>
      <w:r>
        <w:t>5.3 Significant hydrological features</w:t>
      </w:r>
      <w:bookmarkEnd w:id="12"/>
    </w:p>
    <w:p w14:paraId="71108A9A" w14:textId="5EE632C8" w:rsidR="009502DC" w:rsidRPr="009F0A0C" w:rsidRDefault="009502DC" w:rsidP="009502DC">
      <w:pPr>
        <w:pStyle w:val="BodyText1"/>
      </w:pPr>
      <w:r w:rsidRPr="009F0A0C">
        <w:t>The project proponent or the SQP m</w:t>
      </w:r>
      <w:r>
        <w:t xml:space="preserve">ust </w:t>
      </w:r>
      <w:r w:rsidRPr="009F0A0C">
        <w:t xml:space="preserve">identify and describe any significant hydrological features within each activity area and the </w:t>
      </w:r>
      <w:r w:rsidRPr="003076D7">
        <w:rPr>
          <w:b/>
        </w:rPr>
        <w:t>surrounding landscape</w:t>
      </w:r>
      <w:r w:rsidRPr="009F0A0C">
        <w:t xml:space="preserve"> that may </w:t>
      </w:r>
      <w:r w:rsidR="00FC0A67" w:rsidRPr="009F0A0C">
        <w:t>affect or</w:t>
      </w:r>
      <w:r w:rsidRPr="009F0A0C">
        <w:t xml:space="preserve"> be affected by the project activities. This assessment must be informed, where relevant, by information obtained from the </w:t>
      </w:r>
      <w:hyperlink r:id="rId18" w:history="1">
        <w:r w:rsidRPr="006D38CB">
          <w:rPr>
            <w:rStyle w:val="Hyperlink"/>
            <w:rFonts w:asciiTheme="minorHAnsi" w:hAnsiTheme="minorHAnsi"/>
          </w:rPr>
          <w:t>Protected Matters Search Tool</w:t>
        </w:r>
      </w:hyperlink>
      <w:r w:rsidRPr="009F0A0C">
        <w:t xml:space="preserve"> (PMST).</w:t>
      </w:r>
    </w:p>
    <w:p w14:paraId="22A2181A" w14:textId="6626547D" w:rsidR="009502DC" w:rsidRDefault="009502DC" w:rsidP="009502DC">
      <w:pPr>
        <w:pStyle w:val="BodyText1"/>
      </w:pPr>
      <w:r w:rsidRPr="009F0A0C">
        <w:t>It is recommended that the PMST report be generated prior to the field survey, and that hydrological features be verified on</w:t>
      </w:r>
      <w:r w:rsidRPr="009F0A0C">
        <w:noBreakHyphen/>
        <w:t>ground during the field survey</w:t>
      </w:r>
      <w:r w:rsidR="00EA7731">
        <w:t>. This</w:t>
      </w:r>
      <w:r w:rsidR="00975666">
        <w:t xml:space="preserve"> is</w:t>
      </w:r>
      <w:r w:rsidRPr="009F0A0C">
        <w:t xml:space="preserve"> to confirm their presence and identify any additional significant features not captured in the PMST. These may include, for example, flood</w:t>
      </w:r>
      <w:r w:rsidRPr="009F0A0C">
        <w:noBreakHyphen/>
        <w:t xml:space="preserve">prone areas or features that materially affect plant water availability. </w:t>
      </w:r>
      <w:r w:rsidR="00975666">
        <w:t>T</w:t>
      </w:r>
      <w:r w:rsidRPr="009F0A0C">
        <w:t xml:space="preserve">he </w:t>
      </w:r>
      <w:r w:rsidR="00AD105F">
        <w:t>details of any significant hydrological features</w:t>
      </w:r>
      <w:r w:rsidRPr="009F0A0C">
        <w:t xml:space="preserve"> must be documented in the site assessment report.</w:t>
      </w:r>
    </w:p>
    <w:p w14:paraId="7EC3309D" w14:textId="14C54B65" w:rsidR="4EC75D82" w:rsidRDefault="4EC75D82" w:rsidP="314BF4DE">
      <w:pPr>
        <w:pStyle w:val="BodyText1"/>
      </w:pPr>
      <w:r>
        <w:t>The SQP must certify all identified hydrological features and the information relied upon.</w:t>
      </w:r>
    </w:p>
    <w:p w14:paraId="3F83757D" w14:textId="77777777" w:rsidR="009502DC" w:rsidRDefault="009502DC" w:rsidP="009502DC">
      <w:pPr>
        <w:pStyle w:val="Heading2"/>
      </w:pPr>
      <w:bookmarkStart w:id="13" w:name="_Toc223015873"/>
      <w:r>
        <w:t>5.4 Threatened species and threatened ecological communities</w:t>
      </w:r>
      <w:bookmarkEnd w:id="13"/>
    </w:p>
    <w:p w14:paraId="58FB2CD0" w14:textId="0804E003" w:rsidR="009502DC" w:rsidRDefault="009502DC" w:rsidP="009502DC">
      <w:pPr>
        <w:pStyle w:val="BodyText1"/>
      </w:pPr>
      <w:r w:rsidRPr="00272F5F">
        <w:t>The project proponent or the SQP m</w:t>
      </w:r>
      <w:r>
        <w:t>ust</w:t>
      </w:r>
      <w:r w:rsidRPr="00272F5F">
        <w:t xml:space="preserve"> identify and describe any threatened species or ecological communities that occur, or are likely to occur, within each activity area and the </w:t>
      </w:r>
      <w:r w:rsidRPr="00D46BD9">
        <w:rPr>
          <w:b/>
        </w:rPr>
        <w:t>surrounding landscape</w:t>
      </w:r>
      <w:r w:rsidRPr="00272F5F">
        <w:t>. The PMST must be used to identify species and ecological communities</w:t>
      </w:r>
      <w:r w:rsidRPr="04947C49">
        <w:rPr>
          <w:sz w:val="24"/>
        </w:rPr>
        <w:t xml:space="preserve"> </w:t>
      </w:r>
      <w:r w:rsidR="00745012">
        <w:t>that occur or are likely to occur in the area.</w:t>
      </w:r>
      <w:r w:rsidR="00B43B8B">
        <w:t xml:space="preserve"> </w:t>
      </w:r>
      <w:r w:rsidRPr="00272F5F">
        <w:t xml:space="preserve">It is recommended that the PMST report be generated prior to the field survey, with the results </w:t>
      </w:r>
      <w:r>
        <w:t xml:space="preserve">considered </w:t>
      </w:r>
      <w:r w:rsidRPr="00272F5F">
        <w:t>on</w:t>
      </w:r>
      <w:r w:rsidRPr="00272F5F">
        <w:noBreakHyphen/>
        <w:t xml:space="preserve">ground during the field survey. </w:t>
      </w:r>
      <w:r w:rsidR="0069110E">
        <w:t>A</w:t>
      </w:r>
      <w:r w:rsidR="00677C2D">
        <w:t>ny threatened species or ecological communities</w:t>
      </w:r>
      <w:r w:rsidRPr="00272F5F">
        <w:t xml:space="preserve"> must be documented in the site assessment report.</w:t>
      </w:r>
    </w:p>
    <w:p w14:paraId="19B32D53" w14:textId="21CB712A" w:rsidR="2C0E31A9" w:rsidRDefault="0EDD07F1" w:rsidP="2C0E31A9">
      <w:pPr>
        <w:pStyle w:val="BodyText1"/>
      </w:pPr>
      <w:r>
        <w:t>The SQP must certify all identified species and communities as well as the information sources relied upon.</w:t>
      </w:r>
    </w:p>
    <w:tbl>
      <w:tblPr>
        <w:tblStyle w:val="CERCallout"/>
        <w:tblW w:w="0" w:type="auto"/>
        <w:tblLook w:val="04A0" w:firstRow="1" w:lastRow="0" w:firstColumn="1" w:lastColumn="0" w:noHBand="0" w:noVBand="1"/>
      </w:tblPr>
      <w:tblGrid>
        <w:gridCol w:w="9710"/>
      </w:tblGrid>
      <w:tr w:rsidR="009502DC" w14:paraId="2632DF71" w14:textId="77777777" w:rsidTr="00D351C8">
        <w:trPr>
          <w:cnfStyle w:val="100000000000" w:firstRow="1" w:lastRow="0" w:firstColumn="0" w:lastColumn="0" w:oddVBand="0" w:evenVBand="0" w:oddHBand="0" w:evenHBand="0" w:firstRowFirstColumn="0" w:firstRowLastColumn="0" w:lastRowFirstColumn="0" w:lastRowLastColumn="0"/>
          <w:trHeight w:val="1803"/>
        </w:trPr>
        <w:tc>
          <w:tcPr>
            <w:tcW w:w="9730" w:type="dxa"/>
          </w:tcPr>
          <w:p w14:paraId="36F31329" w14:textId="5ADD502C" w:rsidR="002A0A0D" w:rsidRPr="005A2957" w:rsidRDefault="000539C5" w:rsidP="00D351C8">
            <w:pPr>
              <w:pStyle w:val="BodyText1"/>
              <w:ind w:left="0"/>
              <w:rPr>
                <w:b w:val="0"/>
                <w:bCs/>
              </w:rPr>
            </w:pPr>
            <w:r w:rsidRPr="005A2957">
              <w:rPr>
                <w:b w:val="0"/>
                <w:bCs/>
              </w:rPr>
              <w:t>P</w:t>
            </w:r>
            <w:r w:rsidR="003F2683" w:rsidRPr="005A2957">
              <w:rPr>
                <w:b w:val="0"/>
                <w:bCs/>
              </w:rPr>
              <w:t xml:space="preserve">roponents should </w:t>
            </w:r>
            <w:r w:rsidR="00D45202" w:rsidRPr="005A2957">
              <w:rPr>
                <w:b w:val="0"/>
                <w:bCs/>
              </w:rPr>
              <w:t xml:space="preserve">also </w:t>
            </w:r>
            <w:r w:rsidR="00291905" w:rsidRPr="005A2957">
              <w:rPr>
                <w:b w:val="0"/>
                <w:bCs/>
              </w:rPr>
              <w:t xml:space="preserve">check whether any regulatory approvals are required for their project under the </w:t>
            </w:r>
            <w:r w:rsidR="00291905" w:rsidRPr="005A3347">
              <w:rPr>
                <w:i/>
                <w:iCs/>
              </w:rPr>
              <w:t>Environment Protection and Biodiversity Conservation Act 1999</w:t>
            </w:r>
            <w:r w:rsidR="00291905" w:rsidRPr="00050B08">
              <w:rPr>
                <w:b w:val="0"/>
                <w:bCs/>
              </w:rPr>
              <w:t xml:space="preserve"> (EPBC Act).</w:t>
            </w:r>
            <w:r w:rsidR="002A0A0D" w:rsidRPr="00050B08">
              <w:rPr>
                <w:b w:val="0"/>
                <w:bCs/>
              </w:rPr>
              <w:t xml:space="preserve"> </w:t>
            </w:r>
            <w:r w:rsidR="002A0A0D" w:rsidRPr="00D351C8">
              <w:rPr>
                <w:b w:val="0"/>
                <w:bCs/>
              </w:rPr>
              <w:t xml:space="preserve">The EPBC Act protects nationally significant animals, plants, habitats and places in Australian territories. You may need to submit a referral if your project potentially impacts any matters protected under the EPBC Act. </w:t>
            </w:r>
            <w:r w:rsidR="002A0A0D" w:rsidRPr="00050B08">
              <w:rPr>
                <w:b w:val="0"/>
                <w:bCs/>
              </w:rPr>
              <w:t xml:space="preserve">For more information, see: </w:t>
            </w:r>
            <w:hyperlink r:id="rId19" w:history="1">
              <w:r w:rsidR="002A0A0D" w:rsidRPr="00050B08">
                <w:rPr>
                  <w:rStyle w:val="Hyperlink"/>
                  <w:rFonts w:asciiTheme="minorHAnsi" w:hAnsiTheme="minorHAnsi"/>
                  <w:b w:val="0"/>
                  <w:bCs/>
                </w:rPr>
                <w:t>Self-assessment before making a referral under the EPBC Act - DCCEEW</w:t>
              </w:r>
            </w:hyperlink>
            <w:r w:rsidR="00441FC8" w:rsidRPr="004B1699">
              <w:t>.</w:t>
            </w:r>
            <w:r w:rsidR="00441FC8" w:rsidRPr="00D570AE">
              <w:t xml:space="preserve"> </w:t>
            </w:r>
          </w:p>
        </w:tc>
      </w:tr>
    </w:tbl>
    <w:p w14:paraId="08B2B9D6" w14:textId="77777777" w:rsidR="009502DC" w:rsidRDefault="009502DC" w:rsidP="009502DC">
      <w:pPr>
        <w:pStyle w:val="Heading2"/>
      </w:pPr>
      <w:bookmarkStart w:id="14" w:name="_Toc223015874"/>
      <w:r w:rsidRPr="00A96369">
        <w:t>5.5 Natural regeneration</w:t>
      </w:r>
      <w:bookmarkEnd w:id="14"/>
    </w:p>
    <w:p w14:paraId="4B8FFAAB" w14:textId="2B9DF282" w:rsidR="009502DC" w:rsidRPr="003B3847" w:rsidRDefault="009502DC" w:rsidP="009502DC">
      <w:pPr>
        <w:pStyle w:val="BodyText1"/>
      </w:pPr>
      <w:r w:rsidRPr="003B3847">
        <w:t>The project proponent or the SQP</w:t>
      </w:r>
      <w:r>
        <w:t xml:space="preserve"> </w:t>
      </w:r>
      <w:r w:rsidR="006573E2">
        <w:t>must</w:t>
      </w:r>
      <w:r w:rsidRPr="003B3847">
        <w:t xml:space="preserve"> identify and describe any areas within each activity area that contain native trees or shrubs with a diameter at breast height of less than 5 centimetres that have regenerated from natural sources, including soil seed stock, root stock or lignotubers.</w:t>
      </w:r>
    </w:p>
    <w:p w14:paraId="6D90473D" w14:textId="295E94C4" w:rsidR="009502DC" w:rsidRDefault="009502DC" w:rsidP="009502DC">
      <w:pPr>
        <w:pStyle w:val="BodyText1"/>
      </w:pPr>
      <w:r>
        <w:t>As</w:t>
      </w:r>
      <w:r w:rsidRPr="003B3847">
        <w:t xml:space="preserve"> the presence and extent of natural regeneration may influence the establishment and delineation of activity areas, this work should be completed prior to or during the field survey. The SQP must certify</w:t>
      </w:r>
      <w:r w:rsidR="00B65738">
        <w:t xml:space="preserve"> any </w:t>
      </w:r>
      <w:r w:rsidRPr="003B3847">
        <w:t>natural regeneration information and the evidence relied upon</w:t>
      </w:r>
      <w:r w:rsidR="008B4978">
        <w:t xml:space="preserve">. This </w:t>
      </w:r>
      <w:r w:rsidRPr="003B3847">
        <w:t xml:space="preserve">assessment must </w:t>
      </w:r>
      <w:r w:rsidR="008B4978">
        <w:t xml:space="preserve">also </w:t>
      </w:r>
      <w:r w:rsidRPr="003B3847">
        <w:t>be documented in the site assessment report.</w:t>
      </w:r>
    </w:p>
    <w:p w14:paraId="54CCA83A" w14:textId="25A4F37F" w:rsidR="00496425" w:rsidRPr="00DE6DE7" w:rsidRDefault="00496425" w:rsidP="00496425">
      <w:pPr>
        <w:pStyle w:val="BodyText1"/>
        <w:rPr>
          <w:b/>
        </w:rPr>
      </w:pPr>
      <w:r w:rsidRPr="00DE6DE7">
        <w:t xml:space="preserve">For any natural regeneration within activity areas, </w:t>
      </w:r>
      <w:r>
        <w:t>the project proponent or SQP</w:t>
      </w:r>
      <w:r w:rsidRPr="00DE6DE7">
        <w:t xml:space="preserve"> </w:t>
      </w:r>
      <w:r>
        <w:t xml:space="preserve">must </w:t>
      </w:r>
      <w:r w:rsidRPr="00DE6DE7">
        <w:t>record</w:t>
      </w:r>
      <w:r w:rsidR="00EB51AD">
        <w:t xml:space="preserve"> in the </w:t>
      </w:r>
      <w:r w:rsidR="00C12F52">
        <w:t>site assessment report the</w:t>
      </w:r>
      <w:r w:rsidRPr="00DE6DE7">
        <w:t>:</w:t>
      </w:r>
    </w:p>
    <w:p w14:paraId="42C4C2FC" w14:textId="0F84E77F" w:rsidR="00496425" w:rsidRPr="005A3347" w:rsidRDefault="00496425" w:rsidP="00496425">
      <w:pPr>
        <w:pStyle w:val="CERbullets"/>
        <w:rPr>
          <w:b/>
        </w:rPr>
      </w:pPr>
      <w:r w:rsidRPr="00DE6DE7">
        <w:lastRenderedPageBreak/>
        <w:t>number of native plant species which have regenerated from natural sources and have a DBH of less than 5cm</w:t>
      </w:r>
    </w:p>
    <w:p w14:paraId="16FB64A2" w14:textId="1D8314BA" w:rsidR="00496425" w:rsidRPr="005A3347" w:rsidRDefault="00496425" w:rsidP="005A3347">
      <w:pPr>
        <w:pStyle w:val="CERbullets"/>
        <w:rPr>
          <w:b/>
        </w:rPr>
      </w:pPr>
      <w:r w:rsidRPr="00DE6DE7">
        <w:t>approximate age and approximate number of such plants of each species or genus.</w:t>
      </w:r>
    </w:p>
    <w:p w14:paraId="0D10C8D9" w14:textId="77777777" w:rsidR="009502DC" w:rsidRDefault="009502DC" w:rsidP="009502DC">
      <w:pPr>
        <w:pStyle w:val="Heading1"/>
      </w:pPr>
      <w:bookmarkStart w:id="15" w:name="_Toc223015875"/>
      <w:r>
        <w:t>6. Ecosystem Assessment</w:t>
      </w:r>
      <w:bookmarkEnd w:id="15"/>
    </w:p>
    <w:p w14:paraId="57F5E0E8" w14:textId="32F1632D" w:rsidR="009502DC" w:rsidRDefault="009502DC" w:rsidP="009502DC">
      <w:pPr>
        <w:pStyle w:val="BodyText1"/>
      </w:pPr>
      <w:r w:rsidRPr="00427948">
        <w:t xml:space="preserve">The ecosystem assessment </w:t>
      </w:r>
      <w:r w:rsidR="007D5C20" w:rsidRPr="00427948">
        <w:t>measures</w:t>
      </w:r>
      <w:r w:rsidRPr="00427948">
        <w:t xml:space="preserve"> the </w:t>
      </w:r>
      <w:r w:rsidR="4A03AB62">
        <w:t xml:space="preserve">starting </w:t>
      </w:r>
      <w:r w:rsidRPr="00427948">
        <w:t xml:space="preserve">ecosystem condition and must be carried out in accordance with </w:t>
      </w:r>
      <w:r>
        <w:t>section 30</w:t>
      </w:r>
      <w:r w:rsidRPr="00427948">
        <w:t xml:space="preserve"> of the method. The whole of the ecosystem assessment, including the field survey and associated activities, must be undertaken by </w:t>
      </w:r>
      <w:r w:rsidR="006F4FA5">
        <w:t>the</w:t>
      </w:r>
      <w:r w:rsidRPr="00427948">
        <w:t xml:space="preserve"> SQP. All outcomes of the ecosystem assessment must then be documented in the site assessment report</w:t>
      </w:r>
      <w:r w:rsidR="00337C7C">
        <w:t>.</w:t>
      </w:r>
    </w:p>
    <w:p w14:paraId="44A04D07" w14:textId="18CBA58D" w:rsidR="009502DC" w:rsidRDefault="009502DC" w:rsidP="009502DC">
      <w:pPr>
        <w:pStyle w:val="Heading2"/>
      </w:pPr>
      <w:bookmarkStart w:id="16" w:name="_Toc223015876"/>
      <w:r>
        <w:t>6.1 Optimal Growth Period</w:t>
      </w:r>
      <w:bookmarkEnd w:id="16"/>
    </w:p>
    <w:p w14:paraId="1100A1BB" w14:textId="11D520C2" w:rsidR="003A2AE0" w:rsidRPr="00157A3C" w:rsidRDefault="000379A7" w:rsidP="000379A7">
      <w:pPr>
        <w:pStyle w:val="BodyText1"/>
        <w:rPr>
          <w:color w:val="auto"/>
        </w:rPr>
      </w:pPr>
      <w:r w:rsidRPr="002C5074">
        <w:t xml:space="preserve">The </w:t>
      </w:r>
      <w:r w:rsidR="002C5074" w:rsidRPr="002C5074">
        <w:t xml:space="preserve">SSA must include a </w:t>
      </w:r>
      <w:r w:rsidRPr="002C5074">
        <w:t xml:space="preserve">field survey </w:t>
      </w:r>
      <w:r w:rsidR="002C5074" w:rsidRPr="002C5074">
        <w:t>undertaken</w:t>
      </w:r>
      <w:r w:rsidRPr="002C5074">
        <w:t xml:space="preserve"> at, or as close as practicable to, the time of optimal plant growth for the relevant Natural Resource Management </w:t>
      </w:r>
      <w:r w:rsidR="002C5074" w:rsidRPr="002C5074">
        <w:t xml:space="preserve">region, </w:t>
      </w:r>
      <w:proofErr w:type="gramStart"/>
      <w:r w:rsidR="002C5074" w:rsidRPr="002C5074">
        <w:t>in order to</w:t>
      </w:r>
      <w:proofErr w:type="gramEnd"/>
      <w:r w:rsidR="002C5074" w:rsidRPr="002C5074">
        <w:t xml:space="preserve"> maximise</w:t>
      </w:r>
      <w:r w:rsidRPr="002C5074">
        <w:t xml:space="preserve"> </w:t>
      </w:r>
      <w:r w:rsidR="003A2AE0" w:rsidRPr="002C5074">
        <w:t>potential to identify species.</w:t>
      </w:r>
    </w:p>
    <w:p w14:paraId="69631AE8" w14:textId="39B8B457" w:rsidR="006B1B11" w:rsidRPr="00157A3C" w:rsidRDefault="006B1B11" w:rsidP="006B1B11">
      <w:pPr>
        <w:pStyle w:val="BodyText1"/>
        <w:rPr>
          <w:color w:val="auto"/>
        </w:rPr>
      </w:pPr>
      <w:r w:rsidRPr="00157A3C">
        <w:rPr>
          <w:color w:val="auto"/>
        </w:rPr>
        <w:t>The role of the suitably qualified person is to form a judgement on when species identification can be maximised to inform the SSA. This judgement should be supported by regionally relevant sources and on</w:t>
      </w:r>
      <w:r>
        <w:noBreakHyphen/>
      </w:r>
      <w:r w:rsidRPr="00157A3C">
        <w:rPr>
          <w:color w:val="auto"/>
        </w:rPr>
        <w:t>ground seasonal evidence.  </w:t>
      </w:r>
    </w:p>
    <w:p w14:paraId="2BB6F326" w14:textId="77777777" w:rsidR="009502DC" w:rsidRPr="009F55A1" w:rsidRDefault="009502DC" w:rsidP="009502DC">
      <w:pPr>
        <w:pStyle w:val="Heading4"/>
      </w:pPr>
      <w:r w:rsidRPr="009F55A1">
        <w:t>Identifying the optimal growth period</w:t>
      </w:r>
    </w:p>
    <w:p w14:paraId="249AB965" w14:textId="77777777" w:rsidR="009502DC" w:rsidRPr="009F55A1" w:rsidRDefault="009502DC" w:rsidP="009502DC">
      <w:pPr>
        <w:pStyle w:val="BodyText1"/>
      </w:pPr>
      <w:r>
        <w:t>The SQP</w:t>
      </w:r>
      <w:r w:rsidRPr="00C12658">
        <w:t xml:space="preserve"> should determine the optimal growth period using one or more of the following sources:</w:t>
      </w:r>
    </w:p>
    <w:p w14:paraId="5EC72132" w14:textId="3B1AE04E" w:rsidR="009502DC" w:rsidRPr="009F55A1" w:rsidRDefault="000B385D" w:rsidP="00484F05">
      <w:pPr>
        <w:pStyle w:val="CERbullets"/>
        <w:ind w:left="357" w:hanging="357"/>
      </w:pPr>
      <w:r>
        <w:t>t</w:t>
      </w:r>
      <w:r w:rsidR="009502DC" w:rsidRPr="009F55A1">
        <w:t xml:space="preserve">he expert judgement of </w:t>
      </w:r>
      <w:r w:rsidR="009502DC">
        <w:t>the SQP</w:t>
      </w:r>
    </w:p>
    <w:p w14:paraId="044DAC7F" w14:textId="2583F97A" w:rsidR="009502DC" w:rsidRPr="009F55A1" w:rsidRDefault="000B385D" w:rsidP="00484F05">
      <w:pPr>
        <w:pStyle w:val="CERbullets"/>
        <w:ind w:left="357" w:hanging="357"/>
      </w:pPr>
      <w:r>
        <w:t>a</w:t>
      </w:r>
      <w:r w:rsidR="009502DC" w:rsidRPr="009F55A1">
        <w:t>dvice from local herbaria, NRM groups, or other regional ecological sources</w:t>
      </w:r>
    </w:p>
    <w:p w14:paraId="32DF270E" w14:textId="29EF2DD3" w:rsidR="009502DC" w:rsidRPr="009F55A1" w:rsidRDefault="000B385D" w:rsidP="00484F05">
      <w:pPr>
        <w:pStyle w:val="CERbullets"/>
        <w:ind w:left="357" w:hanging="357"/>
      </w:pPr>
      <w:r>
        <w:t>l</w:t>
      </w:r>
      <w:r w:rsidR="009502DC" w:rsidRPr="009F55A1">
        <w:t>ong</w:t>
      </w:r>
      <w:r w:rsidR="009502DC" w:rsidRPr="009F55A1">
        <w:noBreakHyphen/>
        <w:t>term rainfall and temperature records and recent remote</w:t>
      </w:r>
      <w:r w:rsidR="009502DC" w:rsidRPr="009F55A1">
        <w:noBreakHyphen/>
        <w:t>sensing or field observations (</w:t>
      </w:r>
      <w:r w:rsidR="004207A1">
        <w:t>for example</w:t>
      </w:r>
      <w:r w:rsidR="009502DC" w:rsidRPr="009F55A1">
        <w:t>, flowering</w:t>
      </w:r>
      <w:r w:rsidR="00D70387">
        <w:t xml:space="preserve"> and</w:t>
      </w:r>
      <w:r w:rsidR="009502DC" w:rsidRPr="009F55A1">
        <w:t xml:space="preserve"> seasonal biomass increases)</w:t>
      </w:r>
      <w:r>
        <w:t>.</w:t>
      </w:r>
    </w:p>
    <w:p w14:paraId="0C4ADAE7" w14:textId="77777777" w:rsidR="009502DC" w:rsidRPr="003C7FCE" w:rsidRDefault="009502DC" w:rsidP="009502DC">
      <w:pPr>
        <w:pStyle w:val="Heading4"/>
      </w:pPr>
      <w:r w:rsidRPr="003C7FCE">
        <w:t>Surveying outside the optimal growth period</w:t>
      </w:r>
    </w:p>
    <w:p w14:paraId="5057EDEC" w14:textId="5C3BEDD9" w:rsidR="009502DC" w:rsidRPr="00344DA6" w:rsidRDefault="009502DC" w:rsidP="00CC1A4E">
      <w:pPr>
        <w:pStyle w:val="BodyText1"/>
      </w:pPr>
      <w:r w:rsidRPr="003C7FCE">
        <w:t>In some instances, it may be impractical to conduct the field survey during the optimal growth period</w:t>
      </w:r>
      <w:r w:rsidR="00546DA5">
        <w:t xml:space="preserve">. </w:t>
      </w:r>
      <w:r w:rsidRPr="00265648">
        <w:t>In these c</w:t>
      </w:r>
      <w:r>
        <w:t>ircumstances</w:t>
      </w:r>
      <w:r w:rsidRPr="00265648">
        <w:t xml:space="preserve">, </w:t>
      </w:r>
      <w:r>
        <w:t>the SQP</w:t>
      </w:r>
      <w:r w:rsidRPr="00265648">
        <w:t xml:space="preserve"> may conduct the survey outside the optimal growth period</w:t>
      </w:r>
      <w:r w:rsidR="005D79F9">
        <w:t xml:space="preserve"> for the relevant Natural Resource Management region</w:t>
      </w:r>
      <w:r w:rsidRPr="00265648">
        <w:t xml:space="preserve">, provided the timing is as close as practicable </w:t>
      </w:r>
      <w:r w:rsidR="00191C36">
        <w:t xml:space="preserve">to that period </w:t>
      </w:r>
      <w:r w:rsidRPr="00265648">
        <w:t xml:space="preserve">and </w:t>
      </w:r>
      <w:r>
        <w:t xml:space="preserve">the SQP </w:t>
      </w:r>
      <w:r w:rsidRPr="00265648">
        <w:t>demonstrate</w:t>
      </w:r>
      <w:r>
        <w:t>s</w:t>
      </w:r>
      <w:r w:rsidRPr="00265648">
        <w:t xml:space="preserve"> that</w:t>
      </w:r>
      <w:r w:rsidR="00191C36">
        <w:t xml:space="preserve"> the timing of the survey </w:t>
      </w:r>
      <w:r w:rsidR="003B7A10">
        <w:t>maximises the potential to identify species</w:t>
      </w:r>
      <w:r w:rsidRPr="00265648">
        <w:t>. Any departure from the optimal growth period must be clearly documented and justified in the site assessment report</w:t>
      </w:r>
      <w:r w:rsidR="00576A1E">
        <w:t>.</w:t>
      </w:r>
    </w:p>
    <w:p w14:paraId="584F639B" w14:textId="77777777" w:rsidR="009502DC" w:rsidRDefault="009502DC" w:rsidP="009502DC">
      <w:pPr>
        <w:pStyle w:val="Heading2"/>
      </w:pPr>
      <w:bookmarkStart w:id="17" w:name="_Toc223015877"/>
      <w:r>
        <w:t>6.2 Reference ecosystem</w:t>
      </w:r>
      <w:bookmarkEnd w:id="17"/>
    </w:p>
    <w:p w14:paraId="78AD0839" w14:textId="408E3ACB" w:rsidR="009502DC" w:rsidRPr="006A08E7" w:rsidRDefault="005E1FD4" w:rsidP="005A3347">
      <w:pPr>
        <w:spacing w:before="240" w:after="160" w:line="259" w:lineRule="auto"/>
        <w:rPr>
          <w:szCs w:val="22"/>
        </w:rPr>
      </w:pPr>
      <w:r w:rsidRPr="005E1FD4">
        <w:t>Reference ecosystems describe the pre</w:t>
      </w:r>
      <w:r w:rsidRPr="005E1FD4">
        <w:noBreakHyphen/>
        <w:t xml:space="preserve">1750 </w:t>
      </w:r>
      <w:r w:rsidR="00240E26">
        <w:t>cleared land</w:t>
      </w:r>
      <w:r w:rsidRPr="005E1FD4">
        <w:t xml:space="preserve"> or undegraded condition of a vegetation community type and are used as the benchmark for assessing project outcomes.</w:t>
      </w:r>
      <w:r w:rsidR="00293276">
        <w:t xml:space="preserve"> </w:t>
      </w:r>
      <w:r w:rsidR="009502DC" w:rsidRPr="00BB6B24">
        <w:rPr>
          <w:szCs w:val="22"/>
        </w:rPr>
        <w:t xml:space="preserve">Before undertaking the field survey, </w:t>
      </w:r>
      <w:r w:rsidR="009502DC">
        <w:rPr>
          <w:szCs w:val="22"/>
        </w:rPr>
        <w:t>the SQP</w:t>
      </w:r>
      <w:r w:rsidR="009502DC" w:rsidRPr="00BB6B24">
        <w:rPr>
          <w:szCs w:val="22"/>
        </w:rPr>
        <w:t xml:space="preserve"> must identify </w:t>
      </w:r>
      <w:r w:rsidR="009502DC">
        <w:rPr>
          <w:szCs w:val="22"/>
        </w:rPr>
        <w:t>candidate</w:t>
      </w:r>
      <w:r w:rsidR="009502DC" w:rsidRPr="00BB6B24">
        <w:rPr>
          <w:szCs w:val="22"/>
        </w:rPr>
        <w:t xml:space="preserve"> reference ecosystem</w:t>
      </w:r>
      <w:r w:rsidR="009502DC">
        <w:rPr>
          <w:szCs w:val="22"/>
        </w:rPr>
        <w:t>s</w:t>
      </w:r>
      <w:r w:rsidR="009502DC" w:rsidRPr="00BB6B24">
        <w:rPr>
          <w:szCs w:val="22"/>
        </w:rPr>
        <w:t xml:space="preserve"> for each </w:t>
      </w:r>
      <w:r w:rsidR="009502DC" w:rsidRPr="006A08E7">
        <w:rPr>
          <w:szCs w:val="22"/>
        </w:rPr>
        <w:t>proposed activity area using desktop analysis. This initial desktop identification is intended to inform survey planning rather than to finalise the reference ecosystem assignment.</w:t>
      </w:r>
    </w:p>
    <w:tbl>
      <w:tblPr>
        <w:tblStyle w:val="CERCallout"/>
        <w:tblW w:w="0" w:type="auto"/>
        <w:tblLook w:val="04A0" w:firstRow="1" w:lastRow="0" w:firstColumn="1" w:lastColumn="0" w:noHBand="0" w:noVBand="1"/>
      </w:tblPr>
      <w:tblGrid>
        <w:gridCol w:w="9710"/>
      </w:tblGrid>
      <w:tr w:rsidR="005273DD" w14:paraId="79199BF7" w14:textId="77777777" w:rsidTr="00996E8A">
        <w:trPr>
          <w:cnfStyle w:val="100000000000" w:firstRow="1" w:lastRow="0" w:firstColumn="0" w:lastColumn="0" w:oddVBand="0" w:evenVBand="0" w:oddHBand="0" w:evenHBand="0" w:firstRowFirstColumn="0" w:firstRowLastColumn="0" w:lastRowFirstColumn="0" w:lastRowLastColumn="0"/>
        </w:trPr>
        <w:tc>
          <w:tcPr>
            <w:tcW w:w="9710" w:type="dxa"/>
            <w:shd w:val="clear" w:color="auto" w:fill="DBF2F4" w:themeFill="accent4" w:themeFillTint="33"/>
          </w:tcPr>
          <w:p w14:paraId="27E436DE" w14:textId="19484192" w:rsidR="005273DD" w:rsidRPr="00343E2B" w:rsidRDefault="005273DD" w:rsidP="00DF4D70">
            <w:pPr>
              <w:ind w:left="0"/>
              <w:rPr>
                <w:b w:val="0"/>
                <w:bCs/>
                <w:szCs w:val="22"/>
              </w:rPr>
            </w:pPr>
            <w:r w:rsidRPr="00343E2B">
              <w:rPr>
                <w:b w:val="0"/>
                <w:bCs/>
                <w:szCs w:val="22"/>
              </w:rPr>
              <w:lastRenderedPageBreak/>
              <w:t xml:space="preserve">Refer to the </w:t>
            </w:r>
            <w:hyperlink r:id="rId20" w:history="1">
              <w:r w:rsidRPr="00AC6804">
                <w:rPr>
                  <w:rStyle w:val="Hyperlink"/>
                  <w:rFonts w:asciiTheme="minorHAnsi" w:hAnsiTheme="minorHAnsi"/>
                  <w:b w:val="0"/>
                  <w:bCs/>
                  <w:szCs w:val="22"/>
                </w:rPr>
                <w:t>Nature Repair Market – Reference ecosystems for the replanting method guidance</w:t>
              </w:r>
            </w:hyperlink>
            <w:r w:rsidRPr="00343E2B">
              <w:rPr>
                <w:b w:val="0"/>
                <w:bCs/>
                <w:szCs w:val="22"/>
              </w:rPr>
              <w:t xml:space="preserve"> for detailed information on how to identify </w:t>
            </w:r>
            <w:r>
              <w:rPr>
                <w:b w:val="0"/>
                <w:bCs/>
                <w:szCs w:val="22"/>
              </w:rPr>
              <w:t xml:space="preserve">the </w:t>
            </w:r>
            <w:r w:rsidRPr="00343E2B">
              <w:rPr>
                <w:b w:val="0"/>
                <w:bCs/>
                <w:szCs w:val="22"/>
              </w:rPr>
              <w:t>reference ecosystem</w:t>
            </w:r>
            <w:r>
              <w:rPr>
                <w:b w:val="0"/>
                <w:bCs/>
                <w:szCs w:val="22"/>
              </w:rPr>
              <w:t xml:space="preserve"> including the desktop analysis</w:t>
            </w:r>
            <w:r w:rsidRPr="00343E2B">
              <w:rPr>
                <w:b w:val="0"/>
                <w:bCs/>
                <w:szCs w:val="22"/>
              </w:rPr>
              <w:t>.</w:t>
            </w:r>
          </w:p>
        </w:tc>
      </w:tr>
    </w:tbl>
    <w:p w14:paraId="5FAFD112" w14:textId="77777777" w:rsidR="005273DD" w:rsidRDefault="005273DD" w:rsidP="009502DC">
      <w:pPr>
        <w:spacing w:after="160" w:line="259" w:lineRule="auto"/>
        <w:rPr>
          <w:szCs w:val="22"/>
        </w:rPr>
      </w:pPr>
    </w:p>
    <w:p w14:paraId="21216786" w14:textId="43BDB404" w:rsidR="009502DC" w:rsidRPr="00BB6B24" w:rsidRDefault="009502DC" w:rsidP="009502DC">
      <w:pPr>
        <w:spacing w:after="160" w:line="259" w:lineRule="auto"/>
        <w:rPr>
          <w:szCs w:val="22"/>
        </w:rPr>
      </w:pPr>
      <w:r w:rsidRPr="00BB6B24">
        <w:rPr>
          <w:szCs w:val="22"/>
        </w:rPr>
        <w:t xml:space="preserve">During the field survey, </w:t>
      </w:r>
      <w:r>
        <w:rPr>
          <w:szCs w:val="22"/>
        </w:rPr>
        <w:t>the SQP</w:t>
      </w:r>
      <w:r w:rsidRPr="00BB6B24">
        <w:rPr>
          <w:szCs w:val="22"/>
        </w:rPr>
        <w:t xml:space="preserve"> must use on</w:t>
      </w:r>
      <w:r w:rsidRPr="00BB6B24">
        <w:rPr>
          <w:szCs w:val="22"/>
        </w:rPr>
        <w:noBreakHyphen/>
        <w:t>ground observations to confirm whether the desktop</w:t>
      </w:r>
      <w:r w:rsidRPr="006A08E7">
        <w:rPr>
          <w:szCs w:val="22"/>
        </w:rPr>
        <w:t xml:space="preserve"> </w:t>
      </w:r>
      <w:r w:rsidRPr="00BB6B24">
        <w:rPr>
          <w:szCs w:val="22"/>
        </w:rPr>
        <w:t>identified reference ecosystem or ecosystems are appropriate. Where field observations indicate that the desktop</w:t>
      </w:r>
      <w:r w:rsidRPr="006A08E7">
        <w:rPr>
          <w:szCs w:val="22"/>
        </w:rPr>
        <w:t xml:space="preserve"> </w:t>
      </w:r>
      <w:r w:rsidRPr="00BB6B24">
        <w:rPr>
          <w:szCs w:val="22"/>
        </w:rPr>
        <w:t xml:space="preserve">identified ecosystem is unlikely to be correct, </w:t>
      </w:r>
      <w:r>
        <w:rPr>
          <w:szCs w:val="22"/>
        </w:rPr>
        <w:t>the SQP</w:t>
      </w:r>
      <w:r w:rsidRPr="00BB6B24">
        <w:rPr>
          <w:szCs w:val="22"/>
        </w:rPr>
        <w:t xml:space="preserve"> must apply the process set out in section 46 of the method to determine and assign the appropriate reference ecosystem.</w:t>
      </w:r>
    </w:p>
    <w:p w14:paraId="198D3A0D" w14:textId="29FCA0F0" w:rsidR="009502DC" w:rsidRDefault="009502DC" w:rsidP="009502DC">
      <w:pPr>
        <w:spacing w:after="160" w:line="259" w:lineRule="auto"/>
        <w:rPr>
          <w:szCs w:val="22"/>
        </w:rPr>
      </w:pPr>
      <w:r w:rsidRPr="00BB6B24">
        <w:rPr>
          <w:szCs w:val="22"/>
        </w:rPr>
        <w:t xml:space="preserve">The approach </w:t>
      </w:r>
      <w:r>
        <w:rPr>
          <w:szCs w:val="22"/>
        </w:rPr>
        <w:t>the SQP</w:t>
      </w:r>
      <w:r w:rsidRPr="00BB6B24">
        <w:rPr>
          <w:szCs w:val="22"/>
        </w:rPr>
        <w:t xml:space="preserve"> take</w:t>
      </w:r>
      <w:r>
        <w:rPr>
          <w:szCs w:val="22"/>
        </w:rPr>
        <w:t>s</w:t>
      </w:r>
      <w:r w:rsidRPr="00BB6B24">
        <w:rPr>
          <w:szCs w:val="22"/>
        </w:rPr>
        <w:t xml:space="preserve"> to identifying the reference ecosystem, including the desktop assessment undertaken prior to the field survey and the on</w:t>
      </w:r>
      <w:r w:rsidRPr="00BB6B24">
        <w:rPr>
          <w:szCs w:val="22"/>
        </w:rPr>
        <w:noBreakHyphen/>
        <w:t>ground validation undertaken during the field survey, must be documented and supported by evidence in the site assessment report. The final reference ecosystem assignment for each activity area must be reflected in the project plan.</w:t>
      </w:r>
    </w:p>
    <w:p w14:paraId="75076ABA" w14:textId="20C5BF28" w:rsidR="006D7136" w:rsidRPr="006A08E7" w:rsidRDefault="006D7136" w:rsidP="009502DC">
      <w:pPr>
        <w:spacing w:after="160" w:line="259" w:lineRule="auto"/>
        <w:rPr>
          <w:szCs w:val="22"/>
        </w:rPr>
      </w:pPr>
      <w:r w:rsidRPr="006D7136">
        <w:rPr>
          <w:noProof/>
          <w:szCs w:val="22"/>
        </w:rPr>
        <w:drawing>
          <wp:inline distT="0" distB="0" distL="0" distR="0" wp14:anchorId="5D4320B2" wp14:editId="59607D59">
            <wp:extent cx="6184900" cy="1674495"/>
            <wp:effectExtent l="0" t="0" r="6350" b="1905"/>
            <wp:docPr id="1598684429" name="Picture 1" descr="Steps for identifying reference ecosystems. &#10;1. Desktop review - review mapping databases and imagery.&#10;2. Identify candidates - identify candidate reference ecosystem(s) for each activity area. &#10;3. Plan Field Survey - use candidate reference ecosystems to plan to field survey. &#10;4. Conduct field survey - confirm or reassign the reference ecosystem using site observations. &#10;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84429" name="Picture 1" descr="Steps for identifying reference ecosystems. &#10;1. Desktop review - review mapping databases and imagery.&#10;2. Identify candidates - identify candidate reference ecosystem(s) for each activity area. &#10;3. Plan Field Survey - use candidate reference ecosystems to plan to field survey. &#10;4. Conduct field survey - confirm or reassign the reference ecosystem using site observations. &#10;5. "/>
                    <pic:cNvPicPr/>
                  </pic:nvPicPr>
                  <pic:blipFill>
                    <a:blip r:embed="rId21"/>
                    <a:stretch>
                      <a:fillRect/>
                    </a:stretch>
                  </pic:blipFill>
                  <pic:spPr>
                    <a:xfrm>
                      <a:off x="0" y="0"/>
                      <a:ext cx="6184900" cy="1674495"/>
                    </a:xfrm>
                    <a:prstGeom prst="rect">
                      <a:avLst/>
                    </a:prstGeom>
                  </pic:spPr>
                </pic:pic>
              </a:graphicData>
            </a:graphic>
          </wp:inline>
        </w:drawing>
      </w:r>
    </w:p>
    <w:p w14:paraId="5F4B4E09" w14:textId="698EC9C5" w:rsidR="009502DC" w:rsidRDefault="00D04ABB" w:rsidP="009502DC">
      <w:pPr>
        <w:rPr>
          <w:szCs w:val="22"/>
        </w:rPr>
      </w:pPr>
      <w:r w:rsidRPr="00F9138C">
        <w:rPr>
          <w:szCs w:val="22"/>
        </w:rPr>
        <w:t>Reference ecosystems that do not meet the definition of forest cover in the method cannot be used under the replanting method.</w:t>
      </w:r>
    </w:p>
    <w:p w14:paraId="136A955D" w14:textId="77777777" w:rsidR="009502DC" w:rsidRDefault="009502DC" w:rsidP="009502DC">
      <w:pPr>
        <w:pStyle w:val="Heading2"/>
      </w:pPr>
      <w:bookmarkStart w:id="18" w:name="_Toc223015878"/>
      <w:r>
        <w:t>6.3 Benchmark values</w:t>
      </w:r>
      <w:bookmarkEnd w:id="18"/>
    </w:p>
    <w:p w14:paraId="7AF0DC9C" w14:textId="306B7E80" w:rsidR="009502DC" w:rsidRPr="00AA4D2D" w:rsidRDefault="00CF799D" w:rsidP="009502DC">
      <w:pPr>
        <w:pStyle w:val="BodyText1"/>
      </w:pPr>
      <w:r w:rsidRPr="00CF799D">
        <w:t>Benchmark values describe the expected condition of a reference ecosystem for each ecosystem condition indicator and are used to assess project outcomes.</w:t>
      </w:r>
      <w:r w:rsidR="00504FC2">
        <w:t xml:space="preserve"> </w:t>
      </w:r>
      <w:r w:rsidR="009502DC" w:rsidRPr="00AA4D2D">
        <w:t>Benchmark values must be determined in accordance with paragraph 30(1)(b) of the method.</w:t>
      </w:r>
      <w:r w:rsidR="009502DC">
        <w:t xml:space="preserve"> </w:t>
      </w:r>
      <w:r w:rsidR="009502DC" w:rsidRPr="00AA4D2D">
        <w:t xml:space="preserve">Before undertaking the field survey, </w:t>
      </w:r>
      <w:r w:rsidR="009502DC">
        <w:t>the SQP</w:t>
      </w:r>
      <w:r w:rsidR="009502DC" w:rsidRPr="00AA4D2D">
        <w:t xml:space="preserve"> must use the </w:t>
      </w:r>
      <w:hyperlink r:id="rId22" w:history="1">
        <w:r w:rsidR="009502DC" w:rsidRPr="007D3785">
          <w:rPr>
            <w:rStyle w:val="Hyperlink"/>
            <w:rFonts w:asciiTheme="minorHAnsi" w:hAnsiTheme="minorHAnsi"/>
          </w:rPr>
          <w:t>Approved Benchmark Source List</w:t>
        </w:r>
      </w:hyperlink>
      <w:r w:rsidR="009502DC" w:rsidRPr="00AA4D2D">
        <w:t xml:space="preserve"> to check whether benchmark values are available and appropriate for each ecosystem condition indicator or sub</w:t>
      </w:r>
      <w:r w:rsidR="009502DC" w:rsidRPr="00AA4D2D">
        <w:noBreakHyphen/>
        <w:t>indicator, based on the preliminary reference ecosystem identified through desktop assessment.</w:t>
      </w:r>
      <w:r w:rsidR="00DD2C24">
        <w:t xml:space="preserve"> </w:t>
      </w:r>
      <w:r w:rsidR="009D73AA" w:rsidRPr="005C6986">
        <w:t xml:space="preserve">Where a benchmark value from the </w:t>
      </w:r>
      <w:r w:rsidR="00B0204F">
        <w:t>list</w:t>
      </w:r>
      <w:r w:rsidR="009D73AA" w:rsidRPr="005C6986">
        <w:t xml:space="preserve"> is not used for an indicator or sub</w:t>
      </w:r>
      <w:r w:rsidR="009D73AA" w:rsidRPr="005C6986">
        <w:noBreakHyphen/>
        <w:t>indicator, the site assessment report must include a justification for why the value was not considered appropriate</w:t>
      </w:r>
      <w:r w:rsidR="00B0204F">
        <w:t>.</w:t>
      </w:r>
    </w:p>
    <w:p w14:paraId="054C45FC" w14:textId="4DB540F5" w:rsidR="009502DC" w:rsidRPr="00E16290" w:rsidRDefault="009502DC" w:rsidP="009502DC">
      <w:pPr>
        <w:pStyle w:val="BodyText1"/>
      </w:pPr>
      <w:r w:rsidRPr="00AA4D2D">
        <w:t xml:space="preserve">After the field survey, </w:t>
      </w:r>
      <w:r>
        <w:t xml:space="preserve">and </w:t>
      </w:r>
      <w:r w:rsidRPr="00AA4D2D">
        <w:t>once the reference ecosystem has been validated or re</w:t>
      </w:r>
      <w:r w:rsidRPr="00AA4D2D">
        <w:noBreakHyphen/>
        <w:t xml:space="preserve">assigned, </w:t>
      </w:r>
      <w:r>
        <w:t>the SQP</w:t>
      </w:r>
      <w:r w:rsidRPr="00AA4D2D">
        <w:t xml:space="preserve"> must determine whether the benchmark values identified in the Approved Benchmark Source List remain appropriate for the validated reference ecosystem.</w:t>
      </w:r>
    </w:p>
    <w:tbl>
      <w:tblPr>
        <w:tblStyle w:val="CERCallout"/>
        <w:tblW w:w="0" w:type="auto"/>
        <w:tblLook w:val="04A0" w:firstRow="1" w:lastRow="0" w:firstColumn="1" w:lastColumn="0" w:noHBand="0" w:noVBand="1"/>
      </w:tblPr>
      <w:tblGrid>
        <w:gridCol w:w="9710"/>
      </w:tblGrid>
      <w:tr w:rsidR="009502DC" w14:paraId="6D531AAD" w14:textId="77777777" w:rsidTr="00F329D1">
        <w:trPr>
          <w:cnfStyle w:val="100000000000" w:firstRow="1" w:lastRow="0" w:firstColumn="0" w:lastColumn="0" w:oddVBand="0" w:evenVBand="0" w:oddHBand="0" w:evenHBand="0" w:firstRowFirstColumn="0" w:firstRowLastColumn="0" w:lastRowFirstColumn="0" w:lastRowLastColumn="0"/>
        </w:trPr>
        <w:tc>
          <w:tcPr>
            <w:tcW w:w="9730" w:type="dxa"/>
          </w:tcPr>
          <w:p w14:paraId="5A258B05" w14:textId="6FCFF5B0" w:rsidR="009502DC" w:rsidRDefault="009502DC" w:rsidP="000539C5">
            <w:pPr>
              <w:pStyle w:val="BodyText1"/>
              <w:ind w:left="0"/>
            </w:pPr>
            <w:r w:rsidRPr="005E6191">
              <w:rPr>
                <w:rFonts w:cs="Times New Roman"/>
                <w:b w:val="0"/>
                <w:bCs/>
                <w:szCs w:val="22"/>
                <w:lang w:eastAsia="en-AU"/>
              </w:rPr>
              <w:t xml:space="preserve">If data from the Approved Benchmark Source List is not appropriate or available, benchmark values </w:t>
            </w:r>
            <w:r>
              <w:rPr>
                <w:rFonts w:cs="Times New Roman"/>
                <w:b w:val="0"/>
                <w:bCs/>
                <w:szCs w:val="22"/>
                <w:lang w:eastAsia="en-AU"/>
              </w:rPr>
              <w:t xml:space="preserve">must be determined </w:t>
            </w:r>
            <w:r w:rsidRPr="005E6191">
              <w:rPr>
                <w:rFonts w:cs="Times New Roman"/>
                <w:b w:val="0"/>
                <w:bCs/>
                <w:szCs w:val="22"/>
                <w:lang w:eastAsia="en-AU"/>
              </w:rPr>
              <w:t>in accordance with Schedule</w:t>
            </w:r>
            <w:r w:rsidRPr="005E6191">
              <w:rPr>
                <w:rFonts w:ascii="Arial" w:hAnsi="Arial" w:cs="Arial"/>
                <w:b w:val="0"/>
                <w:bCs/>
                <w:szCs w:val="22"/>
                <w:lang w:eastAsia="en-AU"/>
              </w:rPr>
              <w:t> </w:t>
            </w:r>
            <w:r w:rsidRPr="005E6191">
              <w:rPr>
                <w:rFonts w:cs="Times New Roman"/>
                <w:b w:val="0"/>
                <w:bCs/>
                <w:szCs w:val="22"/>
                <w:lang w:eastAsia="en-AU"/>
              </w:rPr>
              <w:t>2 of the method.</w:t>
            </w:r>
          </w:p>
        </w:tc>
      </w:tr>
    </w:tbl>
    <w:p w14:paraId="28335337" w14:textId="4CF0B981" w:rsidR="009502DC" w:rsidRDefault="009502DC" w:rsidP="009502DC">
      <w:pPr>
        <w:pStyle w:val="Heading2"/>
      </w:pPr>
      <w:bookmarkStart w:id="19" w:name="_Toc223015879"/>
      <w:r w:rsidRPr="00E42AE8">
        <w:lastRenderedPageBreak/>
        <w:t xml:space="preserve">6.4 </w:t>
      </w:r>
      <w:r w:rsidR="0003441A">
        <w:t>Establishing p</w:t>
      </w:r>
      <w:r w:rsidRPr="00E42AE8">
        <w:t>ermanent sampling plots</w:t>
      </w:r>
      <w:bookmarkEnd w:id="19"/>
    </w:p>
    <w:p w14:paraId="083D628E" w14:textId="4ED6FCE7" w:rsidR="00306AEF" w:rsidRPr="00306AEF" w:rsidRDefault="007D40B0" w:rsidP="005A3347">
      <w:pPr>
        <w:spacing w:before="240"/>
      </w:pPr>
      <w:r>
        <w:t xml:space="preserve">Section 2 of Schedule </w:t>
      </w:r>
      <w:r w:rsidR="00C60843">
        <w:t>5 of</w:t>
      </w:r>
      <w:r w:rsidR="009502DC">
        <w:t xml:space="preserve"> the method sets out </w:t>
      </w:r>
      <w:r>
        <w:t xml:space="preserve">the </w:t>
      </w:r>
      <w:r w:rsidR="009502DC">
        <w:t>requirements for establishing permanent sampling plots that will be used as a part of the SSA and</w:t>
      </w:r>
      <w:r w:rsidR="005A3EAE">
        <w:t xml:space="preserve"> for</w:t>
      </w:r>
      <w:r w:rsidR="009502DC">
        <w:t xml:space="preserve"> ongoing monitoring. The SQP must follow the steps in subsections (3)-(10) </w:t>
      </w:r>
      <w:r w:rsidR="005A3EAE">
        <w:t>of section 5</w:t>
      </w:r>
      <w:r w:rsidR="006C0950">
        <w:t xml:space="preserve"> </w:t>
      </w:r>
      <w:r w:rsidR="009502DC">
        <w:t xml:space="preserve">to establish permanent sampling plots for each activity area. </w:t>
      </w:r>
    </w:p>
    <w:p w14:paraId="40B0F59E" w14:textId="6847CB72" w:rsidR="00352D8C" w:rsidRPr="00541AA8" w:rsidRDefault="00306AEF" w:rsidP="009502DC">
      <w:r w:rsidRPr="00306AEF">
        <w:t xml:space="preserve">Before the field survey, the SQP must plan the establishment of permanent sampling plots by confirming </w:t>
      </w:r>
      <w:r w:rsidR="001470A9">
        <w:t xml:space="preserve">preliminary </w:t>
      </w:r>
      <w:r w:rsidRPr="00306AEF">
        <w:t xml:space="preserve">activity area boundaries, determining the required number of plots and generating randomly selected plot locations. Desktop assessment should be used to ensure proposed plot locations are likely to be representative of at least 90% of the activity area and to identify any access, safety or cultural considerations. </w:t>
      </w:r>
      <w:r w:rsidR="000B229B">
        <w:t>The location</w:t>
      </w:r>
      <w:r w:rsidR="00397A66">
        <w:t xml:space="preserve"> and </w:t>
      </w:r>
      <w:r w:rsidR="000B229B">
        <w:t xml:space="preserve">number of permanent sampling plots may need to be revised based on any adjustments to proposed activity areas from field-based assessments. </w:t>
      </w:r>
      <w:r w:rsidR="00A2536E">
        <w:t>In this case, it</w:t>
      </w:r>
      <w:r w:rsidR="000B229B">
        <w:t xml:space="preserve"> may be useful to randomly generate </w:t>
      </w:r>
      <w:r w:rsidR="00A2536E">
        <w:t>extra</w:t>
      </w:r>
      <w:r w:rsidR="000B229B">
        <w:t xml:space="preserve"> permanent sampling plots </w:t>
      </w:r>
      <w:r w:rsidR="00D07941">
        <w:t>when</w:t>
      </w:r>
      <w:r w:rsidR="00541AA8">
        <w:t xml:space="preserve"> initial plots need </w:t>
      </w:r>
      <w:r w:rsidR="00D07941">
        <w:t xml:space="preserve">may need </w:t>
      </w:r>
      <w:r w:rsidR="00541AA8">
        <w:t>to be discarded.</w:t>
      </w:r>
    </w:p>
    <w:tbl>
      <w:tblPr>
        <w:tblStyle w:val="CERCallout"/>
        <w:tblW w:w="0" w:type="auto"/>
        <w:tblLook w:val="04A0" w:firstRow="1" w:lastRow="0" w:firstColumn="1" w:lastColumn="0" w:noHBand="0" w:noVBand="1"/>
      </w:tblPr>
      <w:tblGrid>
        <w:gridCol w:w="9710"/>
      </w:tblGrid>
      <w:tr w:rsidR="009502DC" w14:paraId="756C33D5" w14:textId="77777777" w:rsidTr="00F329D1">
        <w:trPr>
          <w:cnfStyle w:val="100000000000" w:firstRow="1" w:lastRow="0" w:firstColumn="0" w:lastColumn="0" w:oddVBand="0" w:evenVBand="0" w:oddHBand="0" w:evenHBand="0" w:firstRowFirstColumn="0" w:firstRowLastColumn="0" w:lastRowFirstColumn="0" w:lastRowLastColumn="0"/>
        </w:trPr>
        <w:tc>
          <w:tcPr>
            <w:tcW w:w="9710" w:type="dxa"/>
          </w:tcPr>
          <w:p w14:paraId="46B052FB" w14:textId="291DC523" w:rsidR="009502DC" w:rsidRPr="009E3861" w:rsidRDefault="00A92B53" w:rsidP="00A92B53">
            <w:pPr>
              <w:pStyle w:val="CERbullets"/>
              <w:numPr>
                <w:ilvl w:val="0"/>
                <w:numId w:val="0"/>
              </w:numPr>
              <w:spacing w:before="100"/>
              <w:ind w:left="357" w:hanging="357"/>
              <w:rPr>
                <w:b w:val="0"/>
              </w:rPr>
            </w:pPr>
            <w:r>
              <w:rPr>
                <w:b w:val="0"/>
                <w:bCs/>
              </w:rPr>
              <w:t xml:space="preserve">If sub areas are utilised, there must be </w:t>
            </w:r>
            <w:r w:rsidR="009502DC">
              <w:rPr>
                <w:b w:val="0"/>
                <w:bCs/>
              </w:rPr>
              <w:t xml:space="preserve">at least one </w:t>
            </w:r>
            <w:r w:rsidR="00760411">
              <w:rPr>
                <w:b w:val="0"/>
                <w:bCs/>
              </w:rPr>
              <w:t xml:space="preserve">permanent sampling </w:t>
            </w:r>
            <w:r w:rsidR="009502DC">
              <w:rPr>
                <w:b w:val="0"/>
                <w:bCs/>
              </w:rPr>
              <w:t>plot within each sub-area</w:t>
            </w:r>
            <w:r w:rsidR="00FF6A94">
              <w:rPr>
                <w:b w:val="0"/>
                <w:bCs/>
              </w:rPr>
              <w:t>.</w:t>
            </w:r>
          </w:p>
        </w:tc>
      </w:tr>
    </w:tbl>
    <w:p w14:paraId="1D762AF9" w14:textId="20487BC3" w:rsidR="00A92B53" w:rsidRDefault="0001208C" w:rsidP="00A92B53">
      <w:pPr>
        <w:pStyle w:val="BodyText1"/>
      </w:pPr>
      <w:r w:rsidRPr="0001208C">
        <w:t>During the field survey, the SQP must verify and finalise the location of permanent sampling plots on</w:t>
      </w:r>
      <w:r w:rsidR="000536A6">
        <w:t xml:space="preserve"> </w:t>
      </w:r>
      <w:r w:rsidRPr="0001208C">
        <w:t xml:space="preserve">ground, adjusting locations where necessary to ensure </w:t>
      </w:r>
      <w:r w:rsidR="00491138">
        <w:t>coverage</w:t>
      </w:r>
      <w:r w:rsidR="00491138" w:rsidRPr="0001208C">
        <w:t xml:space="preserve"> </w:t>
      </w:r>
      <w:r w:rsidRPr="0001208C">
        <w:t xml:space="preserve">of </w:t>
      </w:r>
      <w:r w:rsidR="00CC7AB9">
        <w:t xml:space="preserve">at least 90% of </w:t>
      </w:r>
      <w:r w:rsidRPr="0001208C">
        <w:t>the activity area. Permanent markers must be installed and unique identifiers assigned, with marker placement consistent with safe access and culturally informed project design. Any changes from preliminary plot locations must be recorded and justified.</w:t>
      </w:r>
    </w:p>
    <w:p w14:paraId="530D6B9D" w14:textId="3EE62069" w:rsidR="009502DC" w:rsidRPr="009503E0" w:rsidRDefault="009502DC" w:rsidP="009502DC">
      <w:pPr>
        <w:pStyle w:val="Heading2"/>
      </w:pPr>
      <w:bookmarkStart w:id="20" w:name="_Toc223015880"/>
      <w:r>
        <w:t>6.5 Ecosystem condition</w:t>
      </w:r>
      <w:bookmarkEnd w:id="20"/>
    </w:p>
    <w:p w14:paraId="44E63BFA" w14:textId="2CC3DCBA" w:rsidR="009502DC" w:rsidRDefault="00A8481B" w:rsidP="005A3347">
      <w:pPr>
        <w:tabs>
          <w:tab w:val="left" w:pos="276"/>
          <w:tab w:val="left" w:pos="1394"/>
        </w:tabs>
        <w:spacing w:before="240"/>
      </w:pPr>
      <w:r w:rsidRPr="00A8481B">
        <w:t>Ecosystem condition is assessed to establish the starting condition of each activity area and is measured again at each reporting period to show whether the project is achieving its intended outcomes.</w:t>
      </w:r>
      <w:r w:rsidR="00DB4196">
        <w:t xml:space="preserve"> </w:t>
      </w:r>
      <w:r w:rsidR="009502DC" w:rsidRPr="001D42AD">
        <w:t xml:space="preserve">The ecosystem condition of each activity area must be assessed </w:t>
      </w:r>
      <w:r w:rsidR="007113CC">
        <w:t xml:space="preserve">in </w:t>
      </w:r>
      <w:r w:rsidR="009502DC" w:rsidRPr="001D42AD">
        <w:t>accordance with section 30 and Schedule 5 of the method. This includes determining the values of the indicators for ecosystem condition and the starting ecosystem condition state for each activity area.</w:t>
      </w:r>
    </w:p>
    <w:p w14:paraId="4F97CCC5" w14:textId="5BF03C02" w:rsidR="009502DC" w:rsidRDefault="009502DC" w:rsidP="009502DC">
      <w:pPr>
        <w:pStyle w:val="BodyText1"/>
      </w:pPr>
      <w:r w:rsidRPr="00CE4719">
        <w:t>The information generated through the assessment of ecosystem conditio</w:t>
      </w:r>
      <w:r w:rsidR="005B1013">
        <w:t>n</w:t>
      </w:r>
      <w:r w:rsidRPr="00CE4719">
        <w:t xml:space="preserve"> must be included in the site assessment report. </w:t>
      </w:r>
      <w:r w:rsidR="00635D59">
        <w:t>The</w:t>
      </w:r>
      <w:r w:rsidRPr="00CE4719">
        <w:t xml:space="preserve"> outcomes of the ecosystem condition assessment must also be reflected in the project plan</w:t>
      </w:r>
      <w:r w:rsidR="008F611B">
        <w:t>.</w:t>
      </w:r>
    </w:p>
    <w:tbl>
      <w:tblPr>
        <w:tblStyle w:val="CERCallout"/>
        <w:tblW w:w="0" w:type="auto"/>
        <w:tblLook w:val="04A0" w:firstRow="1" w:lastRow="0" w:firstColumn="1" w:lastColumn="0" w:noHBand="0" w:noVBand="1"/>
      </w:tblPr>
      <w:tblGrid>
        <w:gridCol w:w="9710"/>
      </w:tblGrid>
      <w:tr w:rsidR="009502DC" w14:paraId="0AB3306F" w14:textId="77777777" w:rsidTr="00A109B4">
        <w:trPr>
          <w:cnfStyle w:val="100000000000" w:firstRow="1" w:lastRow="0" w:firstColumn="0" w:lastColumn="0" w:oddVBand="0" w:evenVBand="0" w:oddHBand="0" w:evenHBand="0" w:firstRowFirstColumn="0" w:firstRowLastColumn="0" w:lastRowFirstColumn="0" w:lastRowLastColumn="0"/>
        </w:trPr>
        <w:tc>
          <w:tcPr>
            <w:tcW w:w="9730" w:type="dxa"/>
            <w:shd w:val="clear" w:color="auto" w:fill="DBF2F4" w:themeFill="accent4" w:themeFillTint="33"/>
          </w:tcPr>
          <w:p w14:paraId="0D979170" w14:textId="54BD9BCA" w:rsidR="009502DC" w:rsidRPr="003D7B01" w:rsidRDefault="009502DC" w:rsidP="000539C5">
            <w:pPr>
              <w:pStyle w:val="BodyText1"/>
              <w:rPr>
                <w:b w:val="0"/>
              </w:rPr>
            </w:pPr>
            <w:r w:rsidRPr="003D7B01">
              <w:rPr>
                <w:b w:val="0"/>
                <w:bCs/>
              </w:rPr>
              <w:t>Use the</w:t>
            </w:r>
            <w:r w:rsidR="00CB40E6">
              <w:rPr>
                <w:b w:val="0"/>
                <w:bCs/>
              </w:rPr>
              <w:t xml:space="preserve"> </w:t>
            </w:r>
            <w:hyperlink r:id="rId23" w:anchor="toc_3" w:history="1">
              <w:r w:rsidR="00CB40E6" w:rsidRPr="000536A6">
                <w:rPr>
                  <w:rStyle w:val="Hyperlink"/>
                  <w:rFonts w:asciiTheme="minorHAnsi" w:hAnsiTheme="minorHAnsi"/>
                  <w:b w:val="0"/>
                  <w:bCs/>
                </w:rPr>
                <w:t xml:space="preserve">Site assessment and </w:t>
              </w:r>
              <w:r w:rsidR="00284DDA" w:rsidRPr="000536A6">
                <w:rPr>
                  <w:rStyle w:val="Hyperlink"/>
                  <w:rFonts w:asciiTheme="minorHAnsi" w:hAnsiTheme="minorHAnsi"/>
                  <w:b w:val="0"/>
                  <w:bCs/>
                </w:rPr>
                <w:t>monitoring</w:t>
              </w:r>
              <w:r w:rsidR="00CB40E6" w:rsidRPr="000536A6">
                <w:rPr>
                  <w:rStyle w:val="Hyperlink"/>
                  <w:rFonts w:asciiTheme="minorHAnsi" w:hAnsiTheme="minorHAnsi"/>
                  <w:b w:val="0"/>
                  <w:bCs/>
                </w:rPr>
                <w:t xml:space="preserve"> report</w:t>
              </w:r>
              <w:r w:rsidRPr="000536A6">
                <w:rPr>
                  <w:rStyle w:val="Hyperlink"/>
                  <w:rFonts w:asciiTheme="minorHAnsi" w:hAnsiTheme="minorHAnsi"/>
                  <w:b w:val="0"/>
                  <w:bCs/>
                </w:rPr>
                <w:t xml:space="preserve"> </w:t>
              </w:r>
              <w:r w:rsidR="00CB40E6" w:rsidRPr="000536A6">
                <w:rPr>
                  <w:rStyle w:val="Hyperlink"/>
                  <w:rFonts w:asciiTheme="minorHAnsi" w:hAnsiTheme="minorHAnsi"/>
                  <w:b w:val="0"/>
                  <w:bCs/>
                </w:rPr>
                <w:t>f</w:t>
              </w:r>
              <w:r w:rsidRPr="000536A6">
                <w:rPr>
                  <w:rStyle w:val="Hyperlink"/>
                  <w:rFonts w:asciiTheme="minorHAnsi" w:hAnsiTheme="minorHAnsi"/>
                  <w:b w:val="0"/>
                  <w:bCs/>
                </w:rPr>
                <w:t>ield capture template</w:t>
              </w:r>
            </w:hyperlink>
            <w:r w:rsidRPr="003D7B01">
              <w:rPr>
                <w:b w:val="0"/>
                <w:bCs/>
              </w:rPr>
              <w:t xml:space="preserve"> to record the required data and calculations for the field survey.</w:t>
            </w:r>
          </w:p>
        </w:tc>
      </w:tr>
    </w:tbl>
    <w:p w14:paraId="1755D563" w14:textId="77777777" w:rsidR="009502DC" w:rsidRPr="00CE4719" w:rsidRDefault="009502DC" w:rsidP="009502DC">
      <w:pPr>
        <w:pStyle w:val="Heading4"/>
      </w:pPr>
      <w:r>
        <w:t>During the field survey</w:t>
      </w:r>
    </w:p>
    <w:p w14:paraId="52E8003E" w14:textId="07F563F0" w:rsidR="009502DC" w:rsidRPr="00A4220C" w:rsidRDefault="009502DC" w:rsidP="009502DC">
      <w:pPr>
        <w:pStyle w:val="BodyText1"/>
      </w:pPr>
      <w:r w:rsidRPr="00A4220C">
        <w:t>The following requirements must be undertaken on</w:t>
      </w:r>
      <w:r w:rsidRPr="00A4220C">
        <w:noBreakHyphen/>
        <w:t xml:space="preserve">ground as part of the ecosystem assessment process for each </w:t>
      </w:r>
      <w:r w:rsidR="00297082">
        <w:t>permanent sampling plot</w:t>
      </w:r>
      <w:r>
        <w:t>. The SQP must:</w:t>
      </w:r>
    </w:p>
    <w:p w14:paraId="295E3D17" w14:textId="421B022F" w:rsidR="009502DC" w:rsidRPr="00CE4719" w:rsidRDefault="009502DC" w:rsidP="009502DC">
      <w:pPr>
        <w:pStyle w:val="BodyText1"/>
        <w:numPr>
          <w:ilvl w:val="0"/>
          <w:numId w:val="10"/>
        </w:numPr>
      </w:pPr>
      <w:r w:rsidRPr="00CE4719">
        <w:t xml:space="preserve">take six photos of each permanent sampling plot </w:t>
      </w:r>
    </w:p>
    <w:p w14:paraId="3CC26EF9" w14:textId="235CD4DE" w:rsidR="00284DDA" w:rsidRDefault="009502DC" w:rsidP="00871B5B">
      <w:pPr>
        <w:pStyle w:val="BodyText1"/>
        <w:numPr>
          <w:ilvl w:val="0"/>
          <w:numId w:val="10"/>
        </w:numPr>
      </w:pPr>
      <w:r w:rsidRPr="00CE4719">
        <w:t>measure canopy height</w:t>
      </w:r>
      <w:r w:rsidR="00871B5B">
        <w:t xml:space="preserve">. </w:t>
      </w:r>
      <w:r w:rsidR="00871B5B" w:rsidRPr="00163EAC">
        <w:rPr>
          <w:bCs/>
        </w:rPr>
        <w:t xml:space="preserve">Where there are fewer than three representative trees within a permanent sampling plot, the canopy height must be recorded as zero. This measurement reflects the baseline ecosystem condition of the plot at the time of the field survey. The absence of representative trees, </w:t>
      </w:r>
      <w:r w:rsidR="00871B5B" w:rsidRPr="00163EAC">
        <w:rPr>
          <w:bCs/>
        </w:rPr>
        <w:lastRenderedPageBreak/>
        <w:t>together with the justification for recording a zero</w:t>
      </w:r>
      <w:r w:rsidR="00871B5B">
        <w:rPr>
          <w:bCs/>
        </w:rPr>
        <w:t>-value</w:t>
      </w:r>
      <w:r w:rsidR="00871B5B" w:rsidRPr="00163EAC">
        <w:rPr>
          <w:bCs/>
        </w:rPr>
        <w:t xml:space="preserve"> canopy height, must be clearly documented in the site assessment report</w:t>
      </w:r>
    </w:p>
    <w:p w14:paraId="44470964" w14:textId="7579ADFE" w:rsidR="009502DC" w:rsidRPr="00CE4719" w:rsidRDefault="00C91D8F" w:rsidP="009502DC">
      <w:pPr>
        <w:pStyle w:val="BodyText1"/>
        <w:numPr>
          <w:ilvl w:val="0"/>
          <w:numId w:val="16"/>
        </w:numPr>
      </w:pPr>
      <w:r>
        <w:t>a</w:t>
      </w:r>
      <w:r w:rsidR="009502DC">
        <w:t xml:space="preserve">pply </w:t>
      </w:r>
      <w:r w:rsidR="009502DC" w:rsidRPr="00CE4719">
        <w:t>the point intercept method to the permanent sampling plots</w:t>
      </w:r>
    </w:p>
    <w:p w14:paraId="74402A3A" w14:textId="4B48E78F" w:rsidR="009502DC" w:rsidRPr="00CE4719" w:rsidRDefault="00C91D8F" w:rsidP="009502DC">
      <w:pPr>
        <w:pStyle w:val="BodyText1"/>
        <w:numPr>
          <w:ilvl w:val="0"/>
          <w:numId w:val="10"/>
        </w:numPr>
      </w:pPr>
      <w:r>
        <w:t>a</w:t>
      </w:r>
      <w:r w:rsidR="009502DC">
        <w:t>pply</w:t>
      </w:r>
      <w:r w:rsidR="009502DC" w:rsidRPr="00CE4719">
        <w:t xml:space="preserve"> the quadrat method to the permanent sampling plots </w:t>
      </w:r>
    </w:p>
    <w:p w14:paraId="70866748" w14:textId="70F5816F" w:rsidR="001E1789" w:rsidRDefault="00C91D8F" w:rsidP="001E1789">
      <w:pPr>
        <w:pStyle w:val="BodyText1"/>
        <w:numPr>
          <w:ilvl w:val="0"/>
          <w:numId w:val="10"/>
        </w:numPr>
        <w:rPr>
          <w:bCs/>
        </w:rPr>
      </w:pPr>
      <w:r>
        <w:t>a</w:t>
      </w:r>
      <w:r w:rsidR="009502DC">
        <w:t>pply</w:t>
      </w:r>
      <w:r w:rsidR="009502DC" w:rsidRPr="00CE4719">
        <w:t xml:space="preserve"> the plot survey to gather plant species composition data</w:t>
      </w:r>
      <w:r>
        <w:t>.</w:t>
      </w:r>
      <w:r w:rsidR="001E1789" w:rsidRPr="001E1789">
        <w:rPr>
          <w:bCs/>
        </w:rPr>
        <w:t xml:space="preserve"> </w:t>
      </w:r>
    </w:p>
    <w:p w14:paraId="623DA1AF" w14:textId="7A02EE41" w:rsidR="00A15A77" w:rsidRDefault="00A15A77" w:rsidP="005A3347">
      <w:pPr>
        <w:pStyle w:val="BodyText1"/>
        <w:rPr>
          <w:bCs/>
        </w:rPr>
      </w:pPr>
      <w:r w:rsidRPr="00453019">
        <w:rPr>
          <w:lang w:eastAsia="en-AU"/>
        </w:rPr>
        <w:t xml:space="preserve">If </w:t>
      </w:r>
      <w:r>
        <w:rPr>
          <w:lang w:eastAsia="en-AU"/>
        </w:rPr>
        <w:t>the SQP</w:t>
      </w:r>
      <w:r w:rsidRPr="00453019">
        <w:rPr>
          <w:lang w:eastAsia="en-AU"/>
        </w:rPr>
        <w:t xml:space="preserve"> cannot identify a plant to the species level during the field survey, </w:t>
      </w:r>
      <w:r>
        <w:rPr>
          <w:lang w:eastAsia="en-AU"/>
        </w:rPr>
        <w:t>they</w:t>
      </w:r>
      <w:r w:rsidRPr="00453019">
        <w:rPr>
          <w:lang w:eastAsia="en-AU"/>
        </w:rPr>
        <w:t xml:space="preserve"> must deal with the unidentified species in accordance with section 4 of Schedule 5 of the method</w:t>
      </w:r>
      <w:r>
        <w:rPr>
          <w:lang w:eastAsia="en-AU"/>
        </w:rPr>
        <w:t>.</w:t>
      </w:r>
    </w:p>
    <w:p w14:paraId="79084CDC" w14:textId="77777777" w:rsidR="009502DC" w:rsidRPr="00CE4719" w:rsidRDefault="009502DC" w:rsidP="009502DC">
      <w:pPr>
        <w:pStyle w:val="Heading4"/>
      </w:pPr>
      <w:r w:rsidRPr="00CE4719">
        <w:t>After the field survey</w:t>
      </w:r>
    </w:p>
    <w:p w14:paraId="4E798836" w14:textId="67F19A3A" w:rsidR="009502DC" w:rsidRDefault="009502DC" w:rsidP="009502DC">
      <w:pPr>
        <w:pStyle w:val="BodyText1"/>
      </w:pPr>
      <w:r w:rsidRPr="00B10358">
        <w:t xml:space="preserve">After field data has been collected, </w:t>
      </w:r>
      <w:r>
        <w:t>the SQP</w:t>
      </w:r>
      <w:r w:rsidRPr="00B10358">
        <w:t xml:space="preserve"> must complete the calculations required to finalise the ecosystem condition results for each activity area.</w:t>
      </w:r>
      <w:r>
        <w:t xml:space="preserve"> The SQP must:</w:t>
      </w:r>
    </w:p>
    <w:p w14:paraId="276B55DD" w14:textId="24FD4E26" w:rsidR="009502DC" w:rsidRDefault="009502DC" w:rsidP="009502DC">
      <w:pPr>
        <w:pStyle w:val="BodyText1"/>
        <w:numPr>
          <w:ilvl w:val="0"/>
          <w:numId w:val="11"/>
        </w:numPr>
      </w:pPr>
      <w:r>
        <w:t>c</w:t>
      </w:r>
      <w:r w:rsidRPr="00CE4719">
        <w:t>alculate the indicator values for ecosystem condition</w:t>
      </w:r>
    </w:p>
    <w:p w14:paraId="5BC9B562" w14:textId="76C20AD8" w:rsidR="009502DC" w:rsidRPr="001D42AD" w:rsidRDefault="009502DC" w:rsidP="009502DC">
      <w:pPr>
        <w:pStyle w:val="BodyText1"/>
        <w:numPr>
          <w:ilvl w:val="0"/>
          <w:numId w:val="11"/>
        </w:numPr>
      </w:pPr>
      <w:r w:rsidRPr="00CE4719">
        <w:t>determine the starting ecosystem condition state</w:t>
      </w:r>
      <w:r w:rsidR="00D26900">
        <w:t>.</w:t>
      </w:r>
    </w:p>
    <w:p w14:paraId="64404FFC" w14:textId="77777777" w:rsidR="009502DC" w:rsidRDefault="009502DC" w:rsidP="009502DC">
      <w:pPr>
        <w:pStyle w:val="Heading2"/>
      </w:pPr>
      <w:bookmarkStart w:id="21" w:name="_Toc223015881"/>
      <w:r>
        <w:t>6.6 Ecosystem scores</w:t>
      </w:r>
      <w:bookmarkEnd w:id="21"/>
    </w:p>
    <w:p w14:paraId="12495928" w14:textId="736C1759" w:rsidR="009502DC" w:rsidRDefault="009502DC" w:rsidP="009502DC">
      <w:pPr>
        <w:pStyle w:val="BodyText1"/>
      </w:pPr>
      <w:r w:rsidRPr="00737115">
        <w:t>After</w:t>
      </w:r>
      <w:r w:rsidRPr="008E3D65">
        <w:t xml:space="preserve"> the field survey has been completed and once all required field data has been collected, verified and finalised</w:t>
      </w:r>
      <w:r w:rsidRPr="00737115">
        <w:t xml:space="preserve">, </w:t>
      </w:r>
      <w:r>
        <w:t>the SQP</w:t>
      </w:r>
      <w:r w:rsidRPr="008E3D65">
        <w:t xml:space="preserve"> must calculate the required ecosystem scores in accordance with subsections 30(2</w:t>
      </w:r>
      <w:r w:rsidRPr="00737115">
        <w:t>–</w:t>
      </w:r>
      <w:r>
        <w:t>3</w:t>
      </w:r>
      <w:r w:rsidRPr="008E3D65">
        <w:t>) and Schedule 8 of the method</w:t>
      </w:r>
      <w:r>
        <w:t xml:space="preserve">. </w:t>
      </w:r>
      <w:r w:rsidRPr="008E3D65">
        <w:t xml:space="preserve">Ecosystem scores must be calculated using the National Biodiversity Assessment System (NBAS), accessed through </w:t>
      </w:r>
      <w:hyperlink r:id="rId24" w:history="1">
        <w:r w:rsidRPr="009E5274">
          <w:rPr>
            <w:rStyle w:val="Hyperlink"/>
            <w:rFonts w:asciiTheme="minorHAnsi" w:hAnsiTheme="minorHAnsi"/>
          </w:rPr>
          <w:t>PLANR</w:t>
        </w:r>
      </w:hyperlink>
      <w:r>
        <w:t>.</w:t>
      </w:r>
    </w:p>
    <w:tbl>
      <w:tblPr>
        <w:tblStyle w:val="CERCallout"/>
        <w:tblW w:w="0" w:type="auto"/>
        <w:tblLook w:val="04A0" w:firstRow="1" w:lastRow="0" w:firstColumn="1" w:lastColumn="0" w:noHBand="0" w:noVBand="1"/>
      </w:tblPr>
      <w:tblGrid>
        <w:gridCol w:w="9710"/>
      </w:tblGrid>
      <w:tr w:rsidR="0098540C" w14:paraId="4A74BA8D" w14:textId="77777777" w:rsidTr="00CC1A4E">
        <w:trPr>
          <w:cnfStyle w:val="100000000000" w:firstRow="1" w:lastRow="0" w:firstColumn="0" w:lastColumn="0" w:oddVBand="0" w:evenVBand="0" w:oddHBand="0" w:evenHBand="0" w:firstRowFirstColumn="0" w:firstRowLastColumn="0" w:lastRowFirstColumn="0" w:lastRowLastColumn="0"/>
        </w:trPr>
        <w:tc>
          <w:tcPr>
            <w:tcW w:w="9730" w:type="dxa"/>
          </w:tcPr>
          <w:p w14:paraId="38D239E9" w14:textId="62A633AC" w:rsidR="004648C4" w:rsidRPr="005574FC" w:rsidRDefault="002F01F7" w:rsidP="002F01F7">
            <w:pPr>
              <w:pStyle w:val="BodyText1"/>
              <w:ind w:left="0"/>
              <w:rPr>
                <w:b w:val="0"/>
              </w:rPr>
            </w:pPr>
            <w:r w:rsidRPr="005574FC">
              <w:rPr>
                <w:b w:val="0"/>
              </w:rPr>
              <w:t>If any issues are experience</w:t>
            </w:r>
            <w:r w:rsidR="008E1705" w:rsidRPr="005574FC">
              <w:rPr>
                <w:b w:val="0"/>
              </w:rPr>
              <w:t>d</w:t>
            </w:r>
            <w:r w:rsidRPr="005574FC">
              <w:rPr>
                <w:b w:val="0"/>
              </w:rPr>
              <w:t xml:space="preserve"> in relation to PLANR, please</w:t>
            </w:r>
            <w:r w:rsidR="004648C4" w:rsidRPr="005574FC">
              <w:rPr>
                <w:b w:val="0"/>
              </w:rPr>
              <w:t xml:space="preserve"> </w:t>
            </w:r>
            <w:r w:rsidR="00D24E8B">
              <w:rPr>
                <w:b w:val="0"/>
              </w:rPr>
              <w:t>refer to</w:t>
            </w:r>
            <w:r w:rsidR="00421114">
              <w:rPr>
                <w:b w:val="0"/>
              </w:rPr>
              <w:t xml:space="preserve"> the </w:t>
            </w:r>
            <w:hyperlink r:id="rId25" w:anchor="toc_9" w:history="1">
              <w:r w:rsidR="00421114" w:rsidRPr="004D7F3D">
                <w:rPr>
                  <w:rStyle w:val="Hyperlink"/>
                  <w:rFonts w:asciiTheme="minorHAnsi" w:hAnsiTheme="minorHAnsi"/>
                  <w:b w:val="0"/>
                  <w:bCs/>
                </w:rPr>
                <w:t>PLANR Guidance</w:t>
              </w:r>
            </w:hyperlink>
            <w:r w:rsidR="00421114">
              <w:rPr>
                <w:b w:val="0"/>
              </w:rPr>
              <w:t>. If issues persist, contact</w:t>
            </w:r>
            <w:r w:rsidR="004648C4" w:rsidRPr="005574FC">
              <w:rPr>
                <w:b w:val="0"/>
              </w:rPr>
              <w:t xml:space="preserve"> the PLANR Team at </w:t>
            </w:r>
            <w:r w:rsidR="004648C4" w:rsidRPr="005574FC">
              <w:rPr>
                <w:b w:val="0"/>
                <w:color w:val="0070C0"/>
                <w:u w:val="single"/>
              </w:rPr>
              <w:t>planr@dcceew.gov.au</w:t>
            </w:r>
            <w:r w:rsidR="004648C4" w:rsidRPr="005574FC">
              <w:rPr>
                <w:b w:val="0"/>
              </w:rPr>
              <w:t xml:space="preserve">. To </w:t>
            </w:r>
            <w:r w:rsidR="00EB6BA9" w:rsidRPr="005574FC">
              <w:rPr>
                <w:b w:val="0"/>
              </w:rPr>
              <w:t xml:space="preserve">help the PLANR team </w:t>
            </w:r>
            <w:r w:rsidR="004648C4" w:rsidRPr="005574FC">
              <w:rPr>
                <w:b w:val="0"/>
              </w:rPr>
              <w:t xml:space="preserve">assist you, please include: </w:t>
            </w:r>
          </w:p>
          <w:p w14:paraId="5DD5AFCC" w14:textId="2BCD5E2F" w:rsidR="004648C4" w:rsidRPr="005574FC" w:rsidRDefault="00202578" w:rsidP="00CC1A4E">
            <w:pPr>
              <w:pStyle w:val="BodyText1"/>
              <w:numPr>
                <w:ilvl w:val="0"/>
                <w:numId w:val="17"/>
              </w:numPr>
              <w:rPr>
                <w:b w:val="0"/>
              </w:rPr>
            </w:pPr>
            <w:r>
              <w:rPr>
                <w:b w:val="0"/>
              </w:rPr>
              <w:t>a</w:t>
            </w:r>
            <w:r w:rsidR="004648C4" w:rsidRPr="005574FC">
              <w:rPr>
                <w:b w:val="0"/>
              </w:rPr>
              <w:t xml:space="preserve"> brief description of what you're trying to do </w:t>
            </w:r>
          </w:p>
          <w:p w14:paraId="7A51F239" w14:textId="00A2E8D3" w:rsidR="004648C4" w:rsidRPr="005574FC" w:rsidRDefault="00202578" w:rsidP="00CC1A4E">
            <w:pPr>
              <w:pStyle w:val="BodyText1"/>
              <w:numPr>
                <w:ilvl w:val="0"/>
                <w:numId w:val="17"/>
              </w:numPr>
              <w:rPr>
                <w:b w:val="0"/>
              </w:rPr>
            </w:pPr>
            <w:r>
              <w:rPr>
                <w:b w:val="0"/>
              </w:rPr>
              <w:t>a</w:t>
            </w:r>
            <w:r w:rsidR="004648C4" w:rsidRPr="005574FC">
              <w:rPr>
                <w:b w:val="0"/>
              </w:rPr>
              <w:t xml:space="preserve">ny relevant files, including geospatial data </w:t>
            </w:r>
          </w:p>
          <w:p w14:paraId="44CF9279" w14:textId="04CA9F87" w:rsidR="004648C4" w:rsidRPr="005574FC" w:rsidRDefault="00202578" w:rsidP="00CC1A4E">
            <w:pPr>
              <w:pStyle w:val="BodyText1"/>
              <w:numPr>
                <w:ilvl w:val="0"/>
                <w:numId w:val="17"/>
              </w:numPr>
              <w:rPr>
                <w:b w:val="0"/>
              </w:rPr>
            </w:pPr>
            <w:r>
              <w:rPr>
                <w:b w:val="0"/>
              </w:rPr>
              <w:t>a</w:t>
            </w:r>
            <w:r w:rsidR="004648C4" w:rsidRPr="005574FC">
              <w:rPr>
                <w:b w:val="0"/>
              </w:rPr>
              <w:t xml:space="preserve"> short summary of the data’s history, including: </w:t>
            </w:r>
          </w:p>
          <w:p w14:paraId="54D65B44" w14:textId="6C56AC59" w:rsidR="004648C4" w:rsidRPr="005574FC" w:rsidRDefault="00202578" w:rsidP="00CC1A4E">
            <w:pPr>
              <w:pStyle w:val="BodyText1"/>
              <w:numPr>
                <w:ilvl w:val="1"/>
                <w:numId w:val="17"/>
              </w:numPr>
              <w:rPr>
                <w:b w:val="0"/>
              </w:rPr>
            </w:pPr>
            <w:r>
              <w:rPr>
                <w:b w:val="0"/>
              </w:rPr>
              <w:t>h</w:t>
            </w:r>
            <w:r w:rsidR="004648C4" w:rsidRPr="005574FC">
              <w:rPr>
                <w:b w:val="0"/>
              </w:rPr>
              <w:t xml:space="preserve">ow the data was created or processed </w:t>
            </w:r>
          </w:p>
          <w:p w14:paraId="3BE919B8" w14:textId="541EC168" w:rsidR="00EB6BA9" w:rsidRPr="005574FC" w:rsidRDefault="00202578" w:rsidP="00CC1A4E">
            <w:pPr>
              <w:pStyle w:val="BodyText1"/>
              <w:numPr>
                <w:ilvl w:val="1"/>
                <w:numId w:val="17"/>
              </w:numPr>
              <w:rPr>
                <w:b w:val="0"/>
              </w:rPr>
            </w:pPr>
            <w:r>
              <w:rPr>
                <w:b w:val="0"/>
              </w:rPr>
              <w:t>s</w:t>
            </w:r>
            <w:r w:rsidR="004648C4" w:rsidRPr="005574FC">
              <w:rPr>
                <w:b w:val="0"/>
              </w:rPr>
              <w:t xml:space="preserve">oftware used </w:t>
            </w:r>
          </w:p>
          <w:p w14:paraId="757FFF5E" w14:textId="3AEEA319" w:rsidR="0098540C" w:rsidRDefault="00202578" w:rsidP="00CC1A4E">
            <w:pPr>
              <w:pStyle w:val="BodyText1"/>
              <w:numPr>
                <w:ilvl w:val="1"/>
                <w:numId w:val="17"/>
              </w:numPr>
            </w:pPr>
            <w:r>
              <w:rPr>
                <w:b w:val="0"/>
              </w:rPr>
              <w:t>s</w:t>
            </w:r>
            <w:r w:rsidR="004648C4" w:rsidRPr="005574FC">
              <w:rPr>
                <w:b w:val="0"/>
              </w:rPr>
              <w:t>ource datasets or references</w:t>
            </w:r>
            <w:r>
              <w:rPr>
                <w:b w:val="0"/>
              </w:rPr>
              <w:t>.</w:t>
            </w:r>
          </w:p>
        </w:tc>
      </w:tr>
    </w:tbl>
    <w:p w14:paraId="22EE0882" w14:textId="5D02119F" w:rsidR="009502DC" w:rsidRDefault="009502DC" w:rsidP="009502DC">
      <w:pPr>
        <w:pStyle w:val="Heading1"/>
      </w:pPr>
      <w:bookmarkStart w:id="22" w:name="_Toc223015882"/>
      <w:r>
        <w:t>7. Historic drivers of change</w:t>
      </w:r>
      <w:bookmarkEnd w:id="22"/>
    </w:p>
    <w:p w14:paraId="20C926D0" w14:textId="2BD54F5F" w:rsidR="009502DC" w:rsidRPr="00991170" w:rsidRDefault="009502DC" w:rsidP="009502DC">
      <w:pPr>
        <w:pStyle w:val="BodyText1"/>
      </w:pPr>
      <w:r w:rsidRPr="00991170">
        <w:t>The project proponent or the SQP</w:t>
      </w:r>
      <w:r w:rsidR="005A3EAE">
        <w:t xml:space="preserve"> must</w:t>
      </w:r>
      <w:r w:rsidR="005A3EAE" w:rsidRPr="00991170">
        <w:t xml:space="preserve"> assess</w:t>
      </w:r>
      <w:r w:rsidRPr="00991170">
        <w:t xml:space="preserve"> the historic drivers of change associated with</w:t>
      </w:r>
      <w:r>
        <w:t xml:space="preserve"> the</w:t>
      </w:r>
      <w:r w:rsidRPr="00991170">
        <w:t xml:space="preserve"> biodiversity </w:t>
      </w:r>
      <w:r>
        <w:t>of</w:t>
      </w:r>
      <w:r w:rsidRPr="00991170">
        <w:t xml:space="preserve"> native species within the project area. This assessment provides context for the condition of the project area.</w:t>
      </w:r>
    </w:p>
    <w:p w14:paraId="5FE2CD41" w14:textId="2FDEDC34" w:rsidR="009502DC" w:rsidRPr="00991170" w:rsidRDefault="009502DC" w:rsidP="009502DC">
      <w:pPr>
        <w:pStyle w:val="BodyText1"/>
      </w:pPr>
      <w:r w:rsidRPr="00991170">
        <w:lastRenderedPageBreak/>
        <w:t xml:space="preserve">The assessment must be informed by desktop analysis and </w:t>
      </w:r>
      <w:r>
        <w:t>on ground</w:t>
      </w:r>
      <w:r w:rsidRPr="00991170">
        <w:t xml:space="preserve"> inspection. </w:t>
      </w:r>
      <w:r w:rsidR="00EB02BA">
        <w:t xml:space="preserve">The </w:t>
      </w:r>
      <w:r w:rsidRPr="00991170">
        <w:t>SQP must certify the identified historic drivers, the evidence relied upon, and how these were considered in the</w:t>
      </w:r>
      <w:r w:rsidR="003E6EB0">
        <w:t xml:space="preserve"> SSA</w:t>
      </w:r>
      <w:r w:rsidRPr="00991170">
        <w:t>. This information must be documented in the site assessment report</w:t>
      </w:r>
      <w:r w:rsidR="00DB2ABE">
        <w:t>.</w:t>
      </w:r>
    </w:p>
    <w:p w14:paraId="1AE932B2" w14:textId="416D7663" w:rsidR="009502DC" w:rsidRDefault="009502DC" w:rsidP="009502DC">
      <w:pPr>
        <w:pStyle w:val="Heading1"/>
      </w:pPr>
      <w:bookmarkStart w:id="23" w:name="_Toc223015883"/>
      <w:r>
        <w:t xml:space="preserve">8. </w:t>
      </w:r>
      <w:r w:rsidRPr="00367D77">
        <w:t>Checklists of SSA requirements</w:t>
      </w:r>
      <w:bookmarkEnd w:id="23"/>
    </w:p>
    <w:p w14:paraId="7F4AA8B5" w14:textId="3152BF9C" w:rsidR="0092428C" w:rsidRDefault="009502DC" w:rsidP="009502DC">
      <w:pPr>
        <w:pStyle w:val="BodyText1"/>
      </w:pPr>
      <w:r w:rsidRPr="00D56632">
        <w:t>The following checklists provide a summary of the tasks and requirements involved in completing the SS</w:t>
      </w:r>
      <w:r w:rsidRPr="00066E8F">
        <w:t>A.</w:t>
      </w:r>
      <w:r w:rsidRPr="00D56632">
        <w:t xml:space="preserve"> The checklists outline the recommended order for undertaking the SSA, grouped into activities that should be completed prior, during, and after the field survey. These checklists are intended as an aid only and do not replace the requirements set out in the method. </w:t>
      </w:r>
    </w:p>
    <w:p w14:paraId="5AAE6D29" w14:textId="77777777" w:rsidR="0092428C" w:rsidRDefault="0092428C">
      <w:pPr>
        <w:spacing w:after="0"/>
      </w:pPr>
      <w:r>
        <w:br w:type="page"/>
      </w:r>
    </w:p>
    <w:p w14:paraId="6E3723FC" w14:textId="18C8A23B" w:rsidR="009502DC" w:rsidRPr="00D56632" w:rsidRDefault="009502DC" w:rsidP="005A3347">
      <w:pPr>
        <w:pStyle w:val="Heading2"/>
        <w:spacing w:after="240"/>
      </w:pPr>
      <w:bookmarkStart w:id="24" w:name="_Toc223015884"/>
      <w:r>
        <w:lastRenderedPageBreak/>
        <w:t>8.1 Prior to the field survey</w:t>
      </w:r>
      <w:r w:rsidR="009F126F">
        <w:t xml:space="preserve"> – Desktop </w:t>
      </w:r>
      <w:r w:rsidR="0056310D">
        <w:t>a</w:t>
      </w:r>
      <w:r w:rsidR="009F126F">
        <w:t>nalysis</w:t>
      </w:r>
      <w:bookmarkEnd w:id="24"/>
    </w:p>
    <w:tbl>
      <w:tblPr>
        <w:tblStyle w:val="CERTable"/>
        <w:tblW w:w="0" w:type="auto"/>
        <w:tblLook w:val="04A0" w:firstRow="1" w:lastRow="0" w:firstColumn="1" w:lastColumn="0" w:noHBand="0" w:noVBand="1"/>
      </w:tblPr>
      <w:tblGrid>
        <w:gridCol w:w="851"/>
        <w:gridCol w:w="6946"/>
        <w:gridCol w:w="1933"/>
      </w:tblGrid>
      <w:tr w:rsidR="009502DC" w14:paraId="5321F475" w14:textId="77777777" w:rsidTr="00B808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46C5AAE" w14:textId="77777777" w:rsidR="009502DC" w:rsidRDefault="009502DC" w:rsidP="000539C5">
            <w:pPr>
              <w:pStyle w:val="BodyText1"/>
            </w:pPr>
          </w:p>
        </w:tc>
        <w:tc>
          <w:tcPr>
            <w:tcW w:w="6946" w:type="dxa"/>
          </w:tcPr>
          <w:p w14:paraId="5BDFA0D9" w14:textId="77777777" w:rsidR="009502DC" w:rsidRDefault="009502DC" w:rsidP="000539C5">
            <w:pPr>
              <w:pStyle w:val="BodyText1"/>
              <w:cnfStyle w:val="100000000000" w:firstRow="1" w:lastRow="0" w:firstColumn="0" w:lastColumn="0" w:oddVBand="0" w:evenVBand="0" w:oddHBand="0" w:evenHBand="0" w:firstRowFirstColumn="0" w:firstRowLastColumn="0" w:lastRowFirstColumn="0" w:lastRowLastColumn="0"/>
            </w:pPr>
            <w:r>
              <w:t>Requirement</w:t>
            </w:r>
          </w:p>
        </w:tc>
        <w:tc>
          <w:tcPr>
            <w:tcW w:w="1933" w:type="dxa"/>
          </w:tcPr>
          <w:p w14:paraId="2D2A844B" w14:textId="44E2C20B" w:rsidR="009502DC" w:rsidRDefault="009502DC" w:rsidP="000539C5">
            <w:pPr>
              <w:pStyle w:val="BodyText1"/>
              <w:cnfStyle w:val="100000000000" w:firstRow="1" w:lastRow="0" w:firstColumn="0" w:lastColumn="0" w:oddVBand="0" w:evenVBand="0" w:oddHBand="0" w:evenHBand="0" w:firstRowFirstColumn="0" w:firstRowLastColumn="0" w:lastRowFirstColumn="0" w:lastRowLastColumn="0"/>
            </w:pPr>
            <w:r>
              <w:t xml:space="preserve">Legislative </w:t>
            </w:r>
            <w:r w:rsidR="00DB2ABE">
              <w:t>r</w:t>
            </w:r>
            <w:r>
              <w:t>eference</w:t>
            </w:r>
          </w:p>
        </w:tc>
      </w:tr>
      <w:tr w:rsidR="009502DC" w14:paraId="5D972438" w14:textId="77777777" w:rsidTr="00B808D1">
        <w:trPr>
          <w:cnfStyle w:val="000000100000" w:firstRow="0" w:lastRow="0" w:firstColumn="0" w:lastColumn="0" w:oddVBand="0" w:evenVBand="0" w:oddHBand="1" w:evenHBand="0" w:firstRowFirstColumn="0" w:firstRowLastColumn="0" w:lastRowFirstColumn="0" w:lastRowLastColumn="0"/>
        </w:trPr>
        <w:sdt>
          <w:sdtPr>
            <w:id w:val="-13310421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58AC03B8"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5A17942A" w14:textId="4A3B07FF" w:rsidR="009502DC" w:rsidRDefault="008D089E" w:rsidP="000539C5">
            <w:pPr>
              <w:pStyle w:val="BodyText1"/>
              <w:cnfStyle w:val="000000100000" w:firstRow="0" w:lastRow="0" w:firstColumn="0" w:lastColumn="0" w:oddVBand="0" w:evenVBand="0" w:oddHBand="1" w:evenHBand="0" w:firstRowFirstColumn="0" w:firstRowLastColumn="0" w:lastRowFirstColumn="0" w:lastRowLastColumn="0"/>
            </w:pPr>
            <w:r>
              <w:t>L</w:t>
            </w:r>
            <w:r w:rsidR="009502DC" w:rsidRPr="00DB4625">
              <w:t>and eligibility for the project area and each proposed activity area</w:t>
            </w:r>
            <w:r>
              <w:t xml:space="preserve"> has been assessed</w:t>
            </w:r>
            <w:r w:rsidR="00084448">
              <w:t xml:space="preserve"> including the identification of covenants and legal interests</w:t>
            </w:r>
          </w:p>
        </w:tc>
        <w:tc>
          <w:tcPr>
            <w:tcW w:w="1933" w:type="dxa"/>
          </w:tcPr>
          <w:p w14:paraId="559C05CB" w14:textId="74513635" w:rsidR="009502DC" w:rsidRDefault="009502DC" w:rsidP="000539C5">
            <w:pPr>
              <w:pStyle w:val="BodyText1"/>
              <w:cnfStyle w:val="000000100000" w:firstRow="0" w:lastRow="0" w:firstColumn="0" w:lastColumn="0" w:oddVBand="0" w:evenVBand="0" w:oddHBand="1" w:evenHBand="0" w:firstRowFirstColumn="0" w:firstRowLastColumn="0" w:lastRowFirstColumn="0" w:lastRowLastColumn="0"/>
            </w:pPr>
            <w:r w:rsidRPr="00DB4625">
              <w:t>Sections 27</w:t>
            </w:r>
            <w:r w:rsidR="00430439">
              <w:t xml:space="preserve"> and </w:t>
            </w:r>
            <w:r w:rsidRPr="00DB4625">
              <w:t>33(5)</w:t>
            </w:r>
          </w:p>
        </w:tc>
      </w:tr>
      <w:tr w:rsidR="009502DC" w14:paraId="1B4FE7F8" w14:textId="77777777" w:rsidTr="00B808D1">
        <w:trPr>
          <w:cnfStyle w:val="000000010000" w:firstRow="0" w:lastRow="0" w:firstColumn="0" w:lastColumn="0" w:oddVBand="0" w:evenVBand="0" w:oddHBand="0" w:evenHBand="1" w:firstRowFirstColumn="0" w:firstRowLastColumn="0" w:lastRowFirstColumn="0" w:lastRowLastColumn="0"/>
        </w:trPr>
        <w:sdt>
          <w:sdtPr>
            <w:id w:val="137234840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5F7996D8" w14:textId="77777777" w:rsidR="009502DC" w:rsidRDefault="009502DC" w:rsidP="000539C5">
                <w:pPr>
                  <w:pStyle w:val="BodyText1"/>
                  <w:jc w:val="center"/>
                </w:pPr>
                <w:r>
                  <w:rPr>
                    <w:rFonts w:ascii="MS Gothic" w:eastAsia="MS Gothic" w:hAnsi="MS Gothic" w:hint="eastAsia"/>
                  </w:rPr>
                  <w:t>☐</w:t>
                </w:r>
              </w:p>
            </w:tc>
          </w:sdtContent>
        </w:sdt>
        <w:tc>
          <w:tcPr>
            <w:tcW w:w="6946" w:type="dxa"/>
            <w:vAlign w:val="center"/>
          </w:tcPr>
          <w:p w14:paraId="569CB901" w14:textId="55AE9FF8" w:rsidR="009502DC" w:rsidRDefault="009502DC" w:rsidP="000539C5">
            <w:pPr>
              <w:pStyle w:val="BodyText1"/>
              <w:cnfStyle w:val="000000010000" w:firstRow="0" w:lastRow="0" w:firstColumn="0" w:lastColumn="0" w:oddVBand="0" w:evenVBand="0" w:oddHBand="0" w:evenHBand="1" w:firstRowFirstColumn="0" w:firstRowLastColumn="0" w:lastRowFirstColumn="0" w:lastRowLastColumn="0"/>
            </w:pPr>
            <w:r>
              <w:t>Indigenous land interests have been identified for the project area</w:t>
            </w:r>
          </w:p>
        </w:tc>
        <w:tc>
          <w:tcPr>
            <w:tcW w:w="1933" w:type="dxa"/>
            <w:vAlign w:val="center"/>
          </w:tcPr>
          <w:p w14:paraId="557241B7" w14:textId="77777777" w:rsidR="009502DC" w:rsidRDefault="009502DC" w:rsidP="000539C5">
            <w:pPr>
              <w:pStyle w:val="BodyText1"/>
              <w:cnfStyle w:val="000000010000" w:firstRow="0" w:lastRow="0" w:firstColumn="0" w:lastColumn="0" w:oddVBand="0" w:evenVBand="0" w:oddHBand="0" w:evenHBand="1" w:firstRowFirstColumn="0" w:firstRowLastColumn="0" w:lastRowFirstColumn="0" w:lastRowLastColumn="0"/>
            </w:pPr>
            <w:r>
              <w:t>Section 28</w:t>
            </w:r>
          </w:p>
        </w:tc>
      </w:tr>
      <w:tr w:rsidR="009502DC" w14:paraId="6F370B85" w14:textId="77777777" w:rsidTr="00B808D1">
        <w:trPr>
          <w:cnfStyle w:val="000000100000" w:firstRow="0" w:lastRow="0" w:firstColumn="0" w:lastColumn="0" w:oddVBand="0" w:evenVBand="0" w:oddHBand="1" w:evenHBand="0" w:firstRowFirstColumn="0" w:firstRowLastColumn="0" w:lastRowFirstColumn="0" w:lastRowLastColumn="0"/>
        </w:trPr>
        <w:sdt>
          <w:sdtPr>
            <w:id w:val="160182650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6382CA71" w14:textId="77777777" w:rsidR="009502DC" w:rsidRDefault="009502DC" w:rsidP="000539C5">
                <w:pPr>
                  <w:pStyle w:val="BodyText1"/>
                  <w:jc w:val="center"/>
                </w:pPr>
                <w:r>
                  <w:rPr>
                    <w:rFonts w:ascii="MS Gothic" w:eastAsia="MS Gothic" w:hAnsi="MS Gothic" w:hint="eastAsia"/>
                  </w:rPr>
                  <w:t>☐</w:t>
                </w:r>
              </w:p>
            </w:tc>
          </w:sdtContent>
        </w:sdt>
        <w:tc>
          <w:tcPr>
            <w:tcW w:w="6946" w:type="dxa"/>
            <w:vAlign w:val="center"/>
          </w:tcPr>
          <w:p w14:paraId="2B9D377B" w14:textId="273BE13C" w:rsidR="009502DC" w:rsidRDefault="009502DC" w:rsidP="000539C5">
            <w:pPr>
              <w:pStyle w:val="BodyText1"/>
              <w:cnfStyle w:val="000000100000" w:firstRow="0" w:lastRow="0" w:firstColumn="0" w:lastColumn="0" w:oddVBand="0" w:evenVBand="0" w:oddHBand="1" w:evenHBand="0" w:firstRowFirstColumn="0" w:firstRowLastColumn="0" w:lastRowFirstColumn="0" w:lastRowLastColumn="0"/>
            </w:pPr>
            <w:r>
              <w:t>Where Indigenous land interests apply, appropriate engagement has been undertaken</w:t>
            </w:r>
          </w:p>
        </w:tc>
        <w:tc>
          <w:tcPr>
            <w:tcW w:w="1933" w:type="dxa"/>
            <w:vAlign w:val="center"/>
          </w:tcPr>
          <w:p w14:paraId="496628C6" w14:textId="77777777" w:rsidR="009502DC" w:rsidRDefault="009502DC" w:rsidP="000539C5">
            <w:pPr>
              <w:pStyle w:val="BodyText1"/>
              <w:cnfStyle w:val="000000100000" w:firstRow="0" w:lastRow="0" w:firstColumn="0" w:lastColumn="0" w:oddVBand="0" w:evenVBand="0" w:oddHBand="1" w:evenHBand="0" w:firstRowFirstColumn="0" w:firstRowLastColumn="0" w:lastRowFirstColumn="0" w:lastRowLastColumn="0"/>
            </w:pPr>
            <w:r>
              <w:t>Section 28</w:t>
            </w:r>
          </w:p>
        </w:tc>
      </w:tr>
      <w:tr w:rsidR="00711D67" w14:paraId="03EE4594" w14:textId="77777777" w:rsidTr="00B808D1">
        <w:trPr>
          <w:cnfStyle w:val="000000010000" w:firstRow="0" w:lastRow="0" w:firstColumn="0" w:lastColumn="0" w:oddVBand="0" w:evenVBand="0" w:oddHBand="0" w:evenHBand="1" w:firstRowFirstColumn="0" w:firstRowLastColumn="0" w:lastRowFirstColumn="0" w:lastRowLastColumn="0"/>
        </w:trPr>
        <w:sdt>
          <w:sdtPr>
            <w:id w:val="92847450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247578D5" w14:textId="7455777A" w:rsidR="00711D67" w:rsidRDefault="00582086" w:rsidP="006B4389">
                <w:pPr>
                  <w:pStyle w:val="BodyText1"/>
                  <w:jc w:val="center"/>
                </w:pPr>
                <w:r>
                  <w:rPr>
                    <w:rFonts w:ascii="MS Gothic" w:eastAsia="MS Gothic" w:hAnsi="MS Gothic" w:hint="eastAsia"/>
                  </w:rPr>
                  <w:t>☐</w:t>
                </w:r>
              </w:p>
            </w:tc>
          </w:sdtContent>
        </w:sdt>
        <w:tc>
          <w:tcPr>
            <w:tcW w:w="6946" w:type="dxa"/>
            <w:vAlign w:val="center"/>
          </w:tcPr>
          <w:p w14:paraId="49A9568D" w14:textId="3F3C831A" w:rsidR="00711D67" w:rsidRDefault="00582086" w:rsidP="006B4389">
            <w:pPr>
              <w:pStyle w:val="BodyText1"/>
              <w:cnfStyle w:val="000000010000" w:firstRow="0" w:lastRow="0" w:firstColumn="0" w:lastColumn="0" w:oddVBand="0" w:evenVBand="0" w:oddHBand="0" w:evenHBand="1" w:firstRowFirstColumn="0" w:firstRowLastColumn="0" w:lastRowFirstColumn="0" w:lastRowLastColumn="0"/>
            </w:pPr>
            <w:r>
              <w:t xml:space="preserve">Preliminary </w:t>
            </w:r>
            <w:r w:rsidRPr="00582086">
              <w:t>reference ecosystem(s) have been identified</w:t>
            </w:r>
          </w:p>
        </w:tc>
        <w:tc>
          <w:tcPr>
            <w:tcW w:w="1933" w:type="dxa"/>
            <w:vAlign w:val="center"/>
          </w:tcPr>
          <w:p w14:paraId="006A2A88" w14:textId="5FF610DC" w:rsidR="00711D67" w:rsidRDefault="000E611A" w:rsidP="006B4389">
            <w:pPr>
              <w:pStyle w:val="BodyText1"/>
              <w:cnfStyle w:val="000000010000" w:firstRow="0" w:lastRow="0" w:firstColumn="0" w:lastColumn="0" w:oddVBand="0" w:evenVBand="0" w:oddHBand="0" w:evenHBand="1" w:firstRowFirstColumn="0" w:firstRowLastColumn="0" w:lastRowFirstColumn="0" w:lastRowLastColumn="0"/>
            </w:pPr>
            <w:r>
              <w:t>Section</w:t>
            </w:r>
            <w:r w:rsidR="00430439">
              <w:t xml:space="preserve">s </w:t>
            </w:r>
            <w:r>
              <w:t>30(1</w:t>
            </w:r>
            <w:r w:rsidR="00CE5221">
              <w:t>)(a)</w:t>
            </w:r>
            <w:r w:rsidR="00430439">
              <w:t xml:space="preserve"> and </w:t>
            </w:r>
            <w:r w:rsidR="00582086">
              <w:t>46</w:t>
            </w:r>
          </w:p>
        </w:tc>
      </w:tr>
      <w:tr w:rsidR="00CE5221" w14:paraId="4FDCA697" w14:textId="77777777" w:rsidTr="00B808D1">
        <w:trPr>
          <w:cnfStyle w:val="000000100000" w:firstRow="0" w:lastRow="0" w:firstColumn="0" w:lastColumn="0" w:oddVBand="0" w:evenVBand="0" w:oddHBand="1" w:evenHBand="0" w:firstRowFirstColumn="0" w:firstRowLastColumn="0" w:lastRowFirstColumn="0" w:lastRowLastColumn="0"/>
        </w:trPr>
        <w:sdt>
          <w:sdtPr>
            <w:id w:val="188112205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4B5FAD1F" w14:textId="4500668F" w:rsidR="00CE5221" w:rsidRDefault="00426215" w:rsidP="006B4389">
                <w:pPr>
                  <w:pStyle w:val="BodyText1"/>
                  <w:jc w:val="center"/>
                </w:pPr>
                <w:r>
                  <w:rPr>
                    <w:rFonts w:ascii="MS Gothic" w:eastAsia="MS Gothic" w:hAnsi="MS Gothic" w:hint="eastAsia"/>
                  </w:rPr>
                  <w:t>☐</w:t>
                </w:r>
              </w:p>
            </w:tc>
          </w:sdtContent>
        </w:sdt>
        <w:tc>
          <w:tcPr>
            <w:tcW w:w="6946" w:type="dxa"/>
            <w:vAlign w:val="center"/>
          </w:tcPr>
          <w:p w14:paraId="308164EA" w14:textId="0F7E6127" w:rsidR="00CE5221" w:rsidRDefault="00426215" w:rsidP="006B4389">
            <w:pPr>
              <w:pStyle w:val="BodyText1"/>
              <w:cnfStyle w:val="000000100000" w:firstRow="0" w:lastRow="0" w:firstColumn="0" w:lastColumn="0" w:oddVBand="0" w:evenVBand="0" w:oddHBand="1" w:evenHBand="0" w:firstRowFirstColumn="0" w:firstRowLastColumn="0" w:lastRowFirstColumn="0" w:lastRowLastColumn="0"/>
            </w:pPr>
            <w:r w:rsidRPr="00426215">
              <w:t>Availability and suitability of benchmark values have been checked using the Approved Benchmark Source List</w:t>
            </w:r>
          </w:p>
        </w:tc>
        <w:tc>
          <w:tcPr>
            <w:tcW w:w="1933" w:type="dxa"/>
            <w:vAlign w:val="center"/>
          </w:tcPr>
          <w:p w14:paraId="6F093900" w14:textId="3E7AE4FB" w:rsidR="00CE5221" w:rsidRDefault="00CE5221" w:rsidP="006B4389">
            <w:pPr>
              <w:pStyle w:val="BodyText1"/>
              <w:cnfStyle w:val="000000100000" w:firstRow="0" w:lastRow="0" w:firstColumn="0" w:lastColumn="0" w:oddVBand="0" w:evenVBand="0" w:oddHBand="1" w:evenHBand="0" w:firstRowFirstColumn="0" w:firstRowLastColumn="0" w:lastRowFirstColumn="0" w:lastRowLastColumn="0"/>
            </w:pPr>
            <w:r>
              <w:t>Section 30(1)(b)</w:t>
            </w:r>
          </w:p>
        </w:tc>
      </w:tr>
      <w:tr w:rsidR="009C631C" w14:paraId="4DF5D31D" w14:textId="77777777" w:rsidTr="00B808D1">
        <w:trPr>
          <w:cnfStyle w:val="000000010000" w:firstRow="0" w:lastRow="0" w:firstColumn="0" w:lastColumn="0" w:oddVBand="0" w:evenVBand="0" w:oddHBand="0" w:evenHBand="1" w:firstRowFirstColumn="0" w:firstRowLastColumn="0" w:lastRowFirstColumn="0" w:lastRowLastColumn="0"/>
        </w:trPr>
        <w:sdt>
          <w:sdtPr>
            <w:id w:val="-72976489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3DAB32C8" w14:textId="6D64D244" w:rsidR="009C631C" w:rsidRDefault="00932BA2" w:rsidP="006B4389">
                <w:pPr>
                  <w:pStyle w:val="BodyText1"/>
                  <w:jc w:val="center"/>
                </w:pPr>
                <w:r>
                  <w:rPr>
                    <w:rFonts w:ascii="MS Gothic" w:eastAsia="MS Gothic" w:hAnsi="MS Gothic" w:hint="eastAsia"/>
                  </w:rPr>
                  <w:t>☐</w:t>
                </w:r>
              </w:p>
            </w:tc>
          </w:sdtContent>
        </w:sdt>
        <w:tc>
          <w:tcPr>
            <w:tcW w:w="6946" w:type="dxa"/>
            <w:vAlign w:val="center"/>
          </w:tcPr>
          <w:p w14:paraId="6BC7F1DA" w14:textId="7E61CD70" w:rsidR="009C631C" w:rsidRDefault="00932BA2" w:rsidP="006B4389">
            <w:pPr>
              <w:pStyle w:val="BodyText1"/>
              <w:cnfStyle w:val="000000010000" w:firstRow="0" w:lastRow="0" w:firstColumn="0" w:lastColumn="0" w:oddVBand="0" w:evenVBand="0" w:oddHBand="0" w:evenHBand="1" w:firstRowFirstColumn="0" w:firstRowLastColumn="0" w:lastRowFirstColumn="0" w:lastRowLastColumn="0"/>
            </w:pPr>
            <w:r w:rsidRPr="00932BA2">
              <w:t>Preliminary permanent sampling plot locations have been randomly generated for each proposed activity area</w:t>
            </w:r>
          </w:p>
        </w:tc>
        <w:tc>
          <w:tcPr>
            <w:tcW w:w="1933" w:type="dxa"/>
            <w:vAlign w:val="center"/>
          </w:tcPr>
          <w:p w14:paraId="7096382C" w14:textId="12347B9A" w:rsidR="009C631C" w:rsidRDefault="00C02A51" w:rsidP="006B4389">
            <w:pPr>
              <w:pStyle w:val="BodyText1"/>
              <w:cnfStyle w:val="000000010000" w:firstRow="0" w:lastRow="0" w:firstColumn="0" w:lastColumn="0" w:oddVBand="0" w:evenVBand="0" w:oddHBand="0" w:evenHBand="1" w:firstRowFirstColumn="0" w:firstRowLastColumn="0" w:lastRowFirstColumn="0" w:lastRowLastColumn="0"/>
            </w:pPr>
            <w:r>
              <w:t>Section 30(1)(c)</w:t>
            </w:r>
          </w:p>
        </w:tc>
      </w:tr>
      <w:tr w:rsidR="006B4389" w14:paraId="2A246620" w14:textId="77777777" w:rsidTr="00B808D1">
        <w:trPr>
          <w:cnfStyle w:val="000000100000" w:firstRow="0" w:lastRow="0" w:firstColumn="0" w:lastColumn="0" w:oddVBand="0" w:evenVBand="0" w:oddHBand="1" w:evenHBand="0" w:firstRowFirstColumn="0" w:firstRowLastColumn="0" w:lastRowFirstColumn="0" w:lastRowLastColumn="0"/>
        </w:trPr>
        <w:sdt>
          <w:sdtPr>
            <w:id w:val="109629448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266048EF" w14:textId="77777777" w:rsidR="006B4389" w:rsidRDefault="006B4389" w:rsidP="006B4389">
                <w:pPr>
                  <w:pStyle w:val="BodyText1"/>
                  <w:jc w:val="center"/>
                </w:pPr>
                <w:r>
                  <w:rPr>
                    <w:rFonts w:ascii="MS Gothic" w:eastAsia="MS Gothic" w:hAnsi="MS Gothic" w:hint="eastAsia"/>
                  </w:rPr>
                  <w:t>☐</w:t>
                </w:r>
              </w:p>
            </w:tc>
          </w:sdtContent>
        </w:sdt>
        <w:tc>
          <w:tcPr>
            <w:tcW w:w="6946" w:type="dxa"/>
            <w:vAlign w:val="center"/>
          </w:tcPr>
          <w:p w14:paraId="56DABFA1" w14:textId="09132B57" w:rsidR="006B4389" w:rsidRDefault="006B4389" w:rsidP="006B4389">
            <w:pPr>
              <w:pStyle w:val="BodyText1"/>
              <w:cnfStyle w:val="000000100000" w:firstRow="0" w:lastRow="0" w:firstColumn="0" w:lastColumn="0" w:oddVBand="0" w:evenVBand="0" w:oddHBand="1" w:evenHBand="0" w:firstRowFirstColumn="0" w:firstRowLastColumn="0" w:lastRowFirstColumn="0" w:lastRowLastColumn="0"/>
            </w:pPr>
            <w:r>
              <w:t>Potential threats within each activity area and the surrounding landscape have been identified</w:t>
            </w:r>
          </w:p>
        </w:tc>
        <w:tc>
          <w:tcPr>
            <w:tcW w:w="1933" w:type="dxa"/>
            <w:vAlign w:val="center"/>
          </w:tcPr>
          <w:p w14:paraId="20F67648" w14:textId="1CE25307" w:rsidR="006B4389" w:rsidRDefault="006B4389" w:rsidP="006B4389">
            <w:pPr>
              <w:pStyle w:val="BodyText1"/>
              <w:cnfStyle w:val="000000100000" w:firstRow="0" w:lastRow="0" w:firstColumn="0" w:lastColumn="0" w:oddVBand="0" w:evenVBand="0" w:oddHBand="1" w:evenHBand="0" w:firstRowFirstColumn="0" w:firstRowLastColumn="0" w:lastRowFirstColumn="0" w:lastRowLastColumn="0"/>
            </w:pPr>
            <w:r>
              <w:t>Sections 32</w:t>
            </w:r>
            <w:r w:rsidR="00711C58">
              <w:t>(a)</w:t>
            </w:r>
            <w:r w:rsidR="00430439">
              <w:t xml:space="preserve"> and </w:t>
            </w:r>
            <w:r>
              <w:t>34</w:t>
            </w:r>
          </w:p>
        </w:tc>
      </w:tr>
      <w:tr w:rsidR="006B4389" w14:paraId="6BA51134" w14:textId="77777777" w:rsidTr="00B808D1">
        <w:trPr>
          <w:cnfStyle w:val="000000010000" w:firstRow="0" w:lastRow="0" w:firstColumn="0" w:lastColumn="0" w:oddVBand="0" w:evenVBand="0" w:oddHBand="0" w:evenHBand="1" w:firstRowFirstColumn="0" w:firstRowLastColumn="0" w:lastRowFirstColumn="0" w:lastRowLastColumn="0"/>
        </w:trPr>
        <w:sdt>
          <w:sdtPr>
            <w:id w:val="-212552203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165858F6" w14:textId="77777777" w:rsidR="006B4389" w:rsidRDefault="006B4389" w:rsidP="006B4389">
                <w:pPr>
                  <w:pStyle w:val="BodyText1"/>
                  <w:jc w:val="center"/>
                </w:pPr>
                <w:r>
                  <w:rPr>
                    <w:rFonts w:ascii="MS Gothic" w:eastAsia="MS Gothic" w:hAnsi="MS Gothic" w:hint="eastAsia"/>
                  </w:rPr>
                  <w:t>☐</w:t>
                </w:r>
              </w:p>
            </w:tc>
          </w:sdtContent>
        </w:sdt>
        <w:tc>
          <w:tcPr>
            <w:tcW w:w="6946" w:type="dxa"/>
            <w:vAlign w:val="center"/>
          </w:tcPr>
          <w:p w14:paraId="5659908F" w14:textId="3F726094" w:rsidR="006B4389" w:rsidRDefault="006B4389" w:rsidP="006B4389">
            <w:pPr>
              <w:pStyle w:val="BodyText1"/>
              <w:cnfStyle w:val="000000010000" w:firstRow="0" w:lastRow="0" w:firstColumn="0" w:lastColumn="0" w:oddVBand="0" w:evenVBand="0" w:oddHBand="0" w:evenHBand="1" w:firstRowFirstColumn="0" w:firstRowLastColumn="0" w:lastRowFirstColumn="0" w:lastRowLastColumn="0"/>
            </w:pPr>
            <w:r>
              <w:t xml:space="preserve">Significant hydrological features have been identified </w:t>
            </w:r>
            <w:r w:rsidR="0048712B">
              <w:t>using the</w:t>
            </w:r>
            <w:r>
              <w:t xml:space="preserve"> PMST</w:t>
            </w:r>
          </w:p>
        </w:tc>
        <w:tc>
          <w:tcPr>
            <w:tcW w:w="1933" w:type="dxa"/>
            <w:vAlign w:val="center"/>
          </w:tcPr>
          <w:p w14:paraId="450BAAD2" w14:textId="3C408182" w:rsidR="006B4389" w:rsidRDefault="006B4389" w:rsidP="006B4389">
            <w:pPr>
              <w:pStyle w:val="BodyText1"/>
              <w:cnfStyle w:val="000000010000" w:firstRow="0" w:lastRow="0" w:firstColumn="0" w:lastColumn="0" w:oddVBand="0" w:evenVBand="0" w:oddHBand="0" w:evenHBand="1" w:firstRowFirstColumn="0" w:firstRowLastColumn="0" w:lastRowFirstColumn="0" w:lastRowLastColumn="0"/>
            </w:pPr>
            <w:r>
              <w:t>Section 32</w:t>
            </w:r>
            <w:r w:rsidR="00711C58">
              <w:t>(c)</w:t>
            </w:r>
          </w:p>
        </w:tc>
      </w:tr>
      <w:tr w:rsidR="006B4389" w14:paraId="05989F25" w14:textId="77777777" w:rsidTr="00B808D1">
        <w:trPr>
          <w:cnfStyle w:val="000000100000" w:firstRow="0" w:lastRow="0" w:firstColumn="0" w:lastColumn="0" w:oddVBand="0" w:evenVBand="0" w:oddHBand="1" w:evenHBand="0" w:firstRowFirstColumn="0" w:firstRowLastColumn="0" w:lastRowFirstColumn="0" w:lastRowLastColumn="0"/>
        </w:trPr>
        <w:sdt>
          <w:sdtPr>
            <w:id w:val="-180091121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3691ECB4" w14:textId="77777777" w:rsidR="006B4389" w:rsidRDefault="006B4389" w:rsidP="006B4389">
                <w:pPr>
                  <w:pStyle w:val="BodyText1"/>
                  <w:jc w:val="center"/>
                </w:pPr>
                <w:r>
                  <w:rPr>
                    <w:rFonts w:ascii="MS Gothic" w:eastAsia="MS Gothic" w:hAnsi="MS Gothic" w:hint="eastAsia"/>
                  </w:rPr>
                  <w:t>☐</w:t>
                </w:r>
              </w:p>
            </w:tc>
          </w:sdtContent>
        </w:sdt>
        <w:tc>
          <w:tcPr>
            <w:tcW w:w="6946" w:type="dxa"/>
            <w:vAlign w:val="center"/>
          </w:tcPr>
          <w:p w14:paraId="17329620" w14:textId="21EFDB8B" w:rsidR="006B4389" w:rsidRPr="00462958" w:rsidRDefault="006B4389" w:rsidP="006B4389">
            <w:pPr>
              <w:pStyle w:val="BodyText1"/>
              <w:cnfStyle w:val="000000100000" w:firstRow="0" w:lastRow="0" w:firstColumn="0" w:lastColumn="0" w:oddVBand="0" w:evenVBand="0" w:oddHBand="1" w:evenHBand="0" w:firstRowFirstColumn="0" w:firstRowLastColumn="0" w:lastRowFirstColumn="0" w:lastRowLastColumn="0"/>
            </w:pPr>
            <w:r>
              <w:t>Threatened species and threatened ecological communities likely to occur have been identified using the PMST</w:t>
            </w:r>
          </w:p>
        </w:tc>
        <w:tc>
          <w:tcPr>
            <w:tcW w:w="1933" w:type="dxa"/>
            <w:vAlign w:val="center"/>
          </w:tcPr>
          <w:p w14:paraId="0AB61036" w14:textId="796B3E3A" w:rsidR="006B4389" w:rsidRDefault="006B4389" w:rsidP="006B4389">
            <w:pPr>
              <w:pStyle w:val="BodyText1"/>
              <w:cnfStyle w:val="000000100000" w:firstRow="0" w:lastRow="0" w:firstColumn="0" w:lastColumn="0" w:oddVBand="0" w:evenVBand="0" w:oddHBand="1" w:evenHBand="0" w:firstRowFirstColumn="0" w:firstRowLastColumn="0" w:lastRowFirstColumn="0" w:lastRowLastColumn="0"/>
            </w:pPr>
            <w:r>
              <w:t>Section 32</w:t>
            </w:r>
            <w:r w:rsidR="00711C58">
              <w:t>(d)</w:t>
            </w:r>
          </w:p>
        </w:tc>
      </w:tr>
      <w:tr w:rsidR="009502DC" w14:paraId="15145AA5" w14:textId="77777777" w:rsidTr="00B808D1">
        <w:trPr>
          <w:cnfStyle w:val="000000010000" w:firstRow="0" w:lastRow="0" w:firstColumn="0" w:lastColumn="0" w:oddVBand="0" w:evenVBand="0" w:oddHBand="0" w:evenHBand="1" w:firstRowFirstColumn="0" w:firstRowLastColumn="0" w:lastRowFirstColumn="0" w:lastRowLastColumn="0"/>
        </w:trPr>
        <w:sdt>
          <w:sdtPr>
            <w:id w:val="-100366027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6A1D7111" w14:textId="168A5F63" w:rsidR="009502DC" w:rsidRDefault="00AB5DC2" w:rsidP="000539C5">
                <w:pPr>
                  <w:pStyle w:val="BodyText1"/>
                  <w:jc w:val="center"/>
                </w:pPr>
                <w:r>
                  <w:rPr>
                    <w:rFonts w:ascii="MS Gothic" w:eastAsia="MS Gothic" w:hAnsi="MS Gothic" w:hint="eastAsia"/>
                  </w:rPr>
                  <w:t>☐</w:t>
                </w:r>
              </w:p>
            </w:tc>
          </w:sdtContent>
        </w:sdt>
        <w:tc>
          <w:tcPr>
            <w:tcW w:w="6946" w:type="dxa"/>
            <w:vAlign w:val="center"/>
          </w:tcPr>
          <w:p w14:paraId="06877604" w14:textId="09C62BCE" w:rsidR="009502DC" w:rsidRDefault="00C21CB0" w:rsidP="000539C5">
            <w:pPr>
              <w:pStyle w:val="BodyText1"/>
              <w:cnfStyle w:val="000000010000" w:firstRow="0" w:lastRow="0" w:firstColumn="0" w:lastColumn="0" w:oddVBand="0" w:evenVBand="0" w:oddHBand="0" w:evenHBand="1" w:firstRowFirstColumn="0" w:firstRowLastColumn="0" w:lastRowFirstColumn="0" w:lastRowLastColumn="0"/>
            </w:pPr>
            <w:r>
              <w:t xml:space="preserve">Historic </w:t>
            </w:r>
            <w:r w:rsidR="0085274E">
              <w:t>drivers</w:t>
            </w:r>
            <w:r>
              <w:t xml:space="preserve"> of change have been </w:t>
            </w:r>
            <w:r w:rsidR="0085274E">
              <w:t>identified</w:t>
            </w:r>
          </w:p>
        </w:tc>
        <w:tc>
          <w:tcPr>
            <w:tcW w:w="1933" w:type="dxa"/>
            <w:vAlign w:val="center"/>
          </w:tcPr>
          <w:p w14:paraId="15C72CF4" w14:textId="243CF6E6" w:rsidR="009502DC" w:rsidRDefault="00430439" w:rsidP="000539C5">
            <w:pPr>
              <w:pStyle w:val="BodyText1"/>
              <w:cnfStyle w:val="000000010000" w:firstRow="0" w:lastRow="0" w:firstColumn="0" w:lastColumn="0" w:oddVBand="0" w:evenVBand="0" w:oddHBand="0" w:evenHBand="1" w:firstRowFirstColumn="0" w:firstRowLastColumn="0" w:lastRowFirstColumn="0" w:lastRowLastColumn="0"/>
            </w:pPr>
            <w:r>
              <w:t>Section</w:t>
            </w:r>
            <w:r w:rsidR="00666533">
              <w:t xml:space="preserve"> 31</w:t>
            </w:r>
          </w:p>
        </w:tc>
      </w:tr>
      <w:tr w:rsidR="00C21CB0" w14:paraId="08D289D1" w14:textId="77777777" w:rsidTr="00B808D1">
        <w:trPr>
          <w:cnfStyle w:val="000000100000" w:firstRow="0" w:lastRow="0" w:firstColumn="0" w:lastColumn="0" w:oddVBand="0" w:evenVBand="0" w:oddHBand="1" w:evenHBand="0" w:firstRowFirstColumn="0" w:firstRowLastColumn="0" w:lastRowFirstColumn="0" w:lastRowLastColumn="0"/>
        </w:trPr>
        <w:sdt>
          <w:sdtPr>
            <w:id w:val="-34795303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48E622CA" w14:textId="20C6EC6D" w:rsidR="00C21CB0" w:rsidRDefault="00C21CB0" w:rsidP="00C21CB0">
                <w:pPr>
                  <w:pStyle w:val="BodyText1"/>
                  <w:jc w:val="center"/>
                </w:pPr>
                <w:r>
                  <w:rPr>
                    <w:rFonts w:ascii="MS Gothic" w:eastAsia="MS Gothic" w:hAnsi="MS Gothic" w:hint="eastAsia"/>
                  </w:rPr>
                  <w:t>☐</w:t>
                </w:r>
              </w:p>
            </w:tc>
          </w:sdtContent>
        </w:sdt>
        <w:tc>
          <w:tcPr>
            <w:tcW w:w="6946" w:type="dxa"/>
            <w:vAlign w:val="center"/>
          </w:tcPr>
          <w:p w14:paraId="3FD177B9" w14:textId="128B3C2E" w:rsidR="00C21CB0" w:rsidRDefault="008D2CC0" w:rsidP="00C21CB0">
            <w:pPr>
              <w:pStyle w:val="BodyText1"/>
              <w:cnfStyle w:val="000000100000" w:firstRow="0" w:lastRow="0" w:firstColumn="0" w:lastColumn="0" w:oddVBand="0" w:evenVBand="0" w:oddHBand="1" w:evenHBand="0" w:firstRowFirstColumn="0" w:firstRowLastColumn="0" w:lastRowFirstColumn="0" w:lastRowLastColumn="0"/>
            </w:pPr>
            <w:r w:rsidRPr="008D2CC0">
              <w:t>The optimal growth period for the relevant NRM region has been identified</w:t>
            </w:r>
          </w:p>
        </w:tc>
        <w:tc>
          <w:tcPr>
            <w:tcW w:w="1933" w:type="dxa"/>
            <w:vAlign w:val="center"/>
          </w:tcPr>
          <w:p w14:paraId="61EAD3F7" w14:textId="7ACAACDD" w:rsidR="00C21CB0" w:rsidRDefault="00C21CB0" w:rsidP="00C21CB0">
            <w:pPr>
              <w:pStyle w:val="BodyText1"/>
              <w:cnfStyle w:val="000000100000" w:firstRow="0" w:lastRow="0" w:firstColumn="0" w:lastColumn="0" w:oddVBand="0" w:evenVBand="0" w:oddHBand="1" w:evenHBand="0" w:firstRowFirstColumn="0" w:firstRowLastColumn="0" w:lastRowFirstColumn="0" w:lastRowLastColumn="0"/>
            </w:pPr>
            <w:r>
              <w:t>Section 26(3)</w:t>
            </w:r>
          </w:p>
        </w:tc>
      </w:tr>
    </w:tbl>
    <w:p w14:paraId="192D61DB" w14:textId="77777777" w:rsidR="009502DC" w:rsidRDefault="009502DC" w:rsidP="009502DC">
      <w:pPr>
        <w:spacing w:after="0"/>
      </w:pPr>
      <w:r>
        <w:br w:type="page"/>
      </w:r>
    </w:p>
    <w:p w14:paraId="7D0FD0A4" w14:textId="7E79188D" w:rsidR="009502DC" w:rsidRDefault="009502DC" w:rsidP="005A3347">
      <w:pPr>
        <w:pStyle w:val="Heading2"/>
        <w:spacing w:after="240"/>
      </w:pPr>
      <w:bookmarkStart w:id="25" w:name="_Toc223015885"/>
      <w:r>
        <w:lastRenderedPageBreak/>
        <w:t>8.2 During the field survey</w:t>
      </w:r>
      <w:r w:rsidR="009F126F">
        <w:t xml:space="preserve"> – On ground</w:t>
      </w:r>
      <w:r w:rsidR="00120E9D">
        <w:t xml:space="preserve"> field work</w:t>
      </w:r>
      <w:bookmarkEnd w:id="25"/>
    </w:p>
    <w:tbl>
      <w:tblPr>
        <w:tblStyle w:val="CERTable"/>
        <w:tblW w:w="9923" w:type="dxa"/>
        <w:tblLook w:val="04A0" w:firstRow="1" w:lastRow="0" w:firstColumn="1" w:lastColumn="0" w:noHBand="0" w:noVBand="1"/>
      </w:tblPr>
      <w:tblGrid>
        <w:gridCol w:w="851"/>
        <w:gridCol w:w="6946"/>
        <w:gridCol w:w="2126"/>
      </w:tblGrid>
      <w:tr w:rsidR="009502DC" w14:paraId="29ADCDE4" w14:textId="77777777" w:rsidTr="005A33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2C42BB9" w14:textId="77777777" w:rsidR="009502DC" w:rsidRDefault="009502DC" w:rsidP="000539C5">
            <w:pPr>
              <w:pStyle w:val="BodyText1"/>
            </w:pPr>
          </w:p>
        </w:tc>
        <w:tc>
          <w:tcPr>
            <w:tcW w:w="6946" w:type="dxa"/>
          </w:tcPr>
          <w:p w14:paraId="1ACE33B2" w14:textId="77777777" w:rsidR="009502DC" w:rsidRDefault="009502DC" w:rsidP="000539C5">
            <w:pPr>
              <w:pStyle w:val="BodyText1"/>
              <w:cnfStyle w:val="100000000000" w:firstRow="1" w:lastRow="0" w:firstColumn="0" w:lastColumn="0" w:oddVBand="0" w:evenVBand="0" w:oddHBand="0" w:evenHBand="0" w:firstRowFirstColumn="0" w:firstRowLastColumn="0" w:lastRowFirstColumn="0" w:lastRowLastColumn="0"/>
            </w:pPr>
            <w:r>
              <w:t>Requirement</w:t>
            </w:r>
          </w:p>
        </w:tc>
        <w:tc>
          <w:tcPr>
            <w:tcW w:w="2126" w:type="dxa"/>
          </w:tcPr>
          <w:p w14:paraId="73A2052F" w14:textId="029068FC" w:rsidR="009502DC" w:rsidRDefault="009502DC" w:rsidP="000539C5">
            <w:pPr>
              <w:pStyle w:val="BodyText1"/>
              <w:cnfStyle w:val="100000000000" w:firstRow="1" w:lastRow="0" w:firstColumn="0" w:lastColumn="0" w:oddVBand="0" w:evenVBand="0" w:oddHBand="0" w:evenHBand="0" w:firstRowFirstColumn="0" w:firstRowLastColumn="0" w:lastRowFirstColumn="0" w:lastRowLastColumn="0"/>
            </w:pPr>
            <w:r>
              <w:t xml:space="preserve">Legislative </w:t>
            </w:r>
            <w:r w:rsidR="00125AFA">
              <w:t>r</w:t>
            </w:r>
            <w:r>
              <w:t>eference</w:t>
            </w:r>
          </w:p>
        </w:tc>
      </w:tr>
      <w:tr w:rsidR="00D76226" w14:paraId="03B9F5C1" w14:textId="77777777" w:rsidTr="005A3347">
        <w:trPr>
          <w:cnfStyle w:val="000000100000" w:firstRow="0" w:lastRow="0" w:firstColumn="0" w:lastColumn="0" w:oddVBand="0" w:evenVBand="0" w:oddHBand="1" w:evenHBand="0" w:firstRowFirstColumn="0" w:firstRowLastColumn="0" w:lastRowFirstColumn="0" w:lastRowLastColumn="0"/>
        </w:trPr>
        <w:sdt>
          <w:sdtPr>
            <w:id w:val="-11491423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2CB034EC" w14:textId="7FEC42DA" w:rsidR="00D76226" w:rsidRDefault="00B808D1" w:rsidP="000539C5">
                <w:pPr>
                  <w:pStyle w:val="BodyText1"/>
                  <w:jc w:val="center"/>
                </w:pPr>
                <w:r>
                  <w:rPr>
                    <w:rFonts w:ascii="MS Gothic" w:eastAsia="MS Gothic" w:hAnsi="MS Gothic" w:hint="eastAsia"/>
                  </w:rPr>
                  <w:t>☐</w:t>
                </w:r>
              </w:p>
            </w:tc>
          </w:sdtContent>
        </w:sdt>
        <w:tc>
          <w:tcPr>
            <w:tcW w:w="6946" w:type="dxa"/>
          </w:tcPr>
          <w:p w14:paraId="7EEB0FA8" w14:textId="79184ED4" w:rsidR="00D76226" w:rsidRPr="006C410D" w:rsidRDefault="00C80403" w:rsidP="000539C5">
            <w:pPr>
              <w:pStyle w:val="BodyText1"/>
              <w:cnfStyle w:val="000000100000" w:firstRow="0" w:lastRow="0" w:firstColumn="0" w:lastColumn="0" w:oddVBand="0" w:evenVBand="0" w:oddHBand="1" w:evenHBand="0" w:firstRowFirstColumn="0" w:firstRowLastColumn="0" w:lastRowFirstColumn="0" w:lastRowLastColumn="0"/>
            </w:pPr>
            <w:r>
              <w:t xml:space="preserve">Where Indigenous land interests apply, </w:t>
            </w:r>
            <w:r w:rsidR="00F44B90">
              <w:t>appropriate engagement has occurred for the field survey</w:t>
            </w:r>
          </w:p>
        </w:tc>
        <w:tc>
          <w:tcPr>
            <w:tcW w:w="2126" w:type="dxa"/>
          </w:tcPr>
          <w:p w14:paraId="1AC49CA4" w14:textId="69B9B4A2" w:rsidR="00D76226" w:rsidRDefault="00F44B90" w:rsidP="000539C5">
            <w:pPr>
              <w:pStyle w:val="BodyText1"/>
              <w:cnfStyle w:val="000000100000" w:firstRow="0" w:lastRow="0" w:firstColumn="0" w:lastColumn="0" w:oddVBand="0" w:evenVBand="0" w:oddHBand="1" w:evenHBand="0" w:firstRowFirstColumn="0" w:firstRowLastColumn="0" w:lastRowFirstColumn="0" w:lastRowLastColumn="0"/>
            </w:pPr>
            <w:r>
              <w:t>Section 28</w:t>
            </w:r>
          </w:p>
        </w:tc>
      </w:tr>
      <w:tr w:rsidR="00443161" w14:paraId="0BA81047" w14:textId="77777777" w:rsidTr="005A3347">
        <w:trPr>
          <w:cnfStyle w:val="000000010000" w:firstRow="0" w:lastRow="0" w:firstColumn="0" w:lastColumn="0" w:oddVBand="0" w:evenVBand="0" w:oddHBand="0" w:evenHBand="1" w:firstRowFirstColumn="0" w:firstRowLastColumn="0" w:lastRowFirstColumn="0" w:lastRowLastColumn="0"/>
        </w:trPr>
        <w:sdt>
          <w:sdtPr>
            <w:id w:val="-34717561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161B4BF5" w14:textId="295F413F" w:rsidR="00443161" w:rsidRDefault="009F582C" w:rsidP="000539C5">
                <w:pPr>
                  <w:pStyle w:val="BodyText1"/>
                  <w:jc w:val="center"/>
                </w:pPr>
                <w:r>
                  <w:rPr>
                    <w:rFonts w:ascii="MS Gothic" w:eastAsia="MS Gothic" w:hAnsi="MS Gothic" w:hint="eastAsia"/>
                  </w:rPr>
                  <w:t>☐</w:t>
                </w:r>
              </w:p>
            </w:tc>
          </w:sdtContent>
        </w:sdt>
        <w:tc>
          <w:tcPr>
            <w:tcW w:w="6946" w:type="dxa"/>
          </w:tcPr>
          <w:p w14:paraId="303DC2F5" w14:textId="34951F91" w:rsidR="00443161" w:rsidRDefault="00232EE6" w:rsidP="000539C5">
            <w:pPr>
              <w:pStyle w:val="BodyText1"/>
              <w:cnfStyle w:val="000000010000" w:firstRow="0" w:lastRow="0" w:firstColumn="0" w:lastColumn="0" w:oddVBand="0" w:evenVBand="0" w:oddHBand="0" w:evenHBand="1" w:firstRowFirstColumn="0" w:firstRowLastColumn="0" w:lastRowFirstColumn="0" w:lastRowLastColumn="0"/>
            </w:pPr>
            <w:r>
              <w:t>F</w:t>
            </w:r>
            <w:r w:rsidRPr="00232EE6">
              <w:t>ield survey was conducted at, or as close as practicable to, the optimal growth period</w:t>
            </w:r>
          </w:p>
        </w:tc>
        <w:tc>
          <w:tcPr>
            <w:tcW w:w="2126" w:type="dxa"/>
          </w:tcPr>
          <w:p w14:paraId="4C6CF962" w14:textId="74527569" w:rsidR="00443161" w:rsidRDefault="009F582C" w:rsidP="000539C5">
            <w:pPr>
              <w:pStyle w:val="BodyText1"/>
              <w:cnfStyle w:val="000000010000" w:firstRow="0" w:lastRow="0" w:firstColumn="0" w:lastColumn="0" w:oddVBand="0" w:evenVBand="0" w:oddHBand="0" w:evenHBand="1" w:firstRowFirstColumn="0" w:firstRowLastColumn="0" w:lastRowFirstColumn="0" w:lastRowLastColumn="0"/>
            </w:pPr>
            <w:r>
              <w:t>Section 26(3)</w:t>
            </w:r>
          </w:p>
        </w:tc>
      </w:tr>
      <w:tr w:rsidR="009502DC" w14:paraId="79F07F17" w14:textId="77777777" w:rsidTr="005A3347">
        <w:trPr>
          <w:cnfStyle w:val="000000100000" w:firstRow="0" w:lastRow="0" w:firstColumn="0" w:lastColumn="0" w:oddVBand="0" w:evenVBand="0" w:oddHBand="1" w:evenHBand="0" w:firstRowFirstColumn="0" w:firstRowLastColumn="0" w:lastRowFirstColumn="0" w:lastRowLastColumn="0"/>
        </w:trPr>
        <w:sdt>
          <w:sdtPr>
            <w:id w:val="168586521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0BC07A60"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7223607B" w14:textId="57E8D484" w:rsidR="009502DC" w:rsidRDefault="009502DC" w:rsidP="000539C5">
            <w:pPr>
              <w:pStyle w:val="BodyText1"/>
              <w:cnfStyle w:val="000000100000" w:firstRow="0" w:lastRow="0" w:firstColumn="0" w:lastColumn="0" w:oddVBand="0" w:evenVBand="0" w:oddHBand="1" w:evenHBand="0" w:firstRowFirstColumn="0" w:firstRowLastColumn="0" w:lastRowFirstColumn="0" w:lastRowLastColumn="0"/>
            </w:pPr>
            <w:r w:rsidRPr="006C410D">
              <w:t>Desktop-identified reference ecosystems have been validated</w:t>
            </w:r>
            <w:r w:rsidR="009F582C">
              <w:t xml:space="preserve"> or reassign</w:t>
            </w:r>
            <w:r w:rsidR="00246143">
              <w:t>ed</w:t>
            </w:r>
            <w:r w:rsidR="009F582C">
              <w:t xml:space="preserve"> where </w:t>
            </w:r>
            <w:r w:rsidR="00246143">
              <w:t>necessary</w:t>
            </w:r>
          </w:p>
        </w:tc>
        <w:tc>
          <w:tcPr>
            <w:tcW w:w="2126" w:type="dxa"/>
          </w:tcPr>
          <w:p w14:paraId="523943F2" w14:textId="77777777" w:rsidR="009502DC" w:rsidRDefault="009502DC" w:rsidP="000539C5">
            <w:pPr>
              <w:pStyle w:val="BodyText1"/>
              <w:cnfStyle w:val="000000100000" w:firstRow="0" w:lastRow="0" w:firstColumn="0" w:lastColumn="0" w:oddVBand="0" w:evenVBand="0" w:oddHBand="1" w:evenHBand="0" w:firstRowFirstColumn="0" w:firstRowLastColumn="0" w:lastRowFirstColumn="0" w:lastRowLastColumn="0"/>
            </w:pPr>
            <w:r>
              <w:t>Section 46</w:t>
            </w:r>
          </w:p>
        </w:tc>
      </w:tr>
      <w:tr w:rsidR="009502DC" w14:paraId="0FF16057" w14:textId="77777777" w:rsidTr="005A3347">
        <w:trPr>
          <w:cnfStyle w:val="000000010000" w:firstRow="0" w:lastRow="0" w:firstColumn="0" w:lastColumn="0" w:oddVBand="0" w:evenVBand="0" w:oddHBand="0" w:evenHBand="1" w:firstRowFirstColumn="0" w:firstRowLastColumn="0" w:lastRowFirstColumn="0" w:lastRowLastColumn="0"/>
        </w:trPr>
        <w:sdt>
          <w:sdtPr>
            <w:id w:val="32186011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1A488FF1"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6CC6CA51" w14:textId="1A2DB9CD" w:rsidR="009502DC" w:rsidRDefault="00E67274" w:rsidP="000539C5">
            <w:pPr>
              <w:pStyle w:val="BodyText1"/>
              <w:cnfStyle w:val="000000010000" w:firstRow="0" w:lastRow="0" w:firstColumn="0" w:lastColumn="0" w:oddVBand="0" w:evenVBand="0" w:oddHBand="0" w:evenHBand="1" w:firstRowFirstColumn="0" w:firstRowLastColumn="0" w:lastRowFirstColumn="0" w:lastRowLastColumn="0"/>
            </w:pPr>
            <w:r>
              <w:t>P</w:t>
            </w:r>
            <w:r w:rsidR="009502DC">
              <w:t xml:space="preserve">ermanent sampling plots </w:t>
            </w:r>
            <w:r>
              <w:t xml:space="preserve">have been established </w:t>
            </w:r>
            <w:r w:rsidR="009502DC">
              <w:t>for each activity area</w:t>
            </w:r>
          </w:p>
        </w:tc>
        <w:tc>
          <w:tcPr>
            <w:tcW w:w="2126" w:type="dxa"/>
          </w:tcPr>
          <w:p w14:paraId="214C875B" w14:textId="4F2FC92C" w:rsidR="009502DC" w:rsidRDefault="009F1F8B" w:rsidP="000539C5">
            <w:pPr>
              <w:pStyle w:val="BodyText1"/>
              <w:cnfStyle w:val="000000010000" w:firstRow="0" w:lastRow="0" w:firstColumn="0" w:lastColumn="0" w:oddVBand="0" w:evenVBand="0" w:oddHBand="0" w:evenHBand="1" w:firstRowFirstColumn="0" w:firstRowLastColumn="0" w:lastRowFirstColumn="0" w:lastRowLastColumn="0"/>
            </w:pPr>
            <w:r>
              <w:t>Section 30(1)</w:t>
            </w:r>
            <w:r w:rsidR="003727D5">
              <w:t xml:space="preserve">(c) and </w:t>
            </w:r>
            <w:r>
              <w:t>(</w:t>
            </w:r>
            <w:r w:rsidR="009502DC">
              <w:t xml:space="preserve">Schedule </w:t>
            </w:r>
            <w:r w:rsidR="009805B6">
              <w:t>5(</w:t>
            </w:r>
            <w:r w:rsidR="00EE2B44">
              <w:t>2)</w:t>
            </w:r>
            <w:r w:rsidR="009502DC">
              <w:t xml:space="preserve"> </w:t>
            </w:r>
          </w:p>
        </w:tc>
      </w:tr>
      <w:tr w:rsidR="0018261D" w14:paraId="49927833" w14:textId="77777777" w:rsidTr="005A3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Align w:val="center"/>
          </w:tcPr>
          <w:p w14:paraId="3C9066A8" w14:textId="14013D8F" w:rsidR="0018261D" w:rsidRDefault="006D3D7F" w:rsidP="0018261D">
            <w:pPr>
              <w:pStyle w:val="BodyText1"/>
              <w:jc w:val="center"/>
            </w:pPr>
            <w:r>
              <w:rPr>
                <w:rFonts w:ascii="Segoe UI Symbol" w:hAnsi="Segoe UI Symbol" w:cs="Segoe UI Symbol"/>
              </w:rPr>
              <w:t>☐</w:t>
            </w:r>
          </w:p>
        </w:tc>
        <w:tc>
          <w:tcPr>
            <w:tcW w:w="6946" w:type="dxa"/>
            <w:vAlign w:val="center"/>
          </w:tcPr>
          <w:p w14:paraId="0ABF1566" w14:textId="673DABE3" w:rsidR="0018261D" w:rsidRPr="003124A9" w:rsidRDefault="0018261D" w:rsidP="0018261D">
            <w:pPr>
              <w:pStyle w:val="BodyText1"/>
              <w:cnfStyle w:val="000000100000" w:firstRow="0" w:lastRow="0" w:firstColumn="0" w:lastColumn="0" w:oddVBand="0" w:evenVBand="0" w:oddHBand="1" w:evenHBand="0" w:firstRowFirstColumn="0" w:firstRowLastColumn="0" w:lastRowFirstColumn="0" w:lastRowLastColumn="0"/>
            </w:pPr>
            <w:r>
              <w:t>Six photographs were taken for each permanent sampling plot</w:t>
            </w:r>
          </w:p>
        </w:tc>
        <w:tc>
          <w:tcPr>
            <w:tcW w:w="2126" w:type="dxa"/>
            <w:vAlign w:val="center"/>
          </w:tcPr>
          <w:p w14:paraId="5FA49FC7" w14:textId="1534119C" w:rsidR="0018261D" w:rsidRDefault="003727D5" w:rsidP="0018261D">
            <w:pPr>
              <w:pStyle w:val="BodyText1"/>
              <w:cnfStyle w:val="000000100000" w:firstRow="0" w:lastRow="0" w:firstColumn="0" w:lastColumn="0" w:oddVBand="0" w:evenVBand="0" w:oddHBand="1" w:evenHBand="0" w:firstRowFirstColumn="0" w:firstRowLastColumn="0" w:lastRowFirstColumn="0" w:lastRowLastColumn="0"/>
            </w:pPr>
            <w:r>
              <w:t>Section 30(1)(</w:t>
            </w:r>
            <w:r w:rsidR="00A02854">
              <w:t>d</w:t>
            </w:r>
            <w:r>
              <w:t xml:space="preserve">) and </w:t>
            </w:r>
            <w:r w:rsidR="0018261D">
              <w:t>Schedule 5</w:t>
            </w:r>
            <w:r w:rsidR="00EE2B44">
              <w:t>(3)</w:t>
            </w:r>
          </w:p>
        </w:tc>
      </w:tr>
      <w:tr w:rsidR="0018261D" w14:paraId="10A784E5" w14:textId="77777777" w:rsidTr="005A33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Align w:val="center"/>
          </w:tcPr>
          <w:p w14:paraId="62DD831A" w14:textId="20A5CEF4" w:rsidR="0018261D" w:rsidRDefault="006D3D7F" w:rsidP="0018261D">
            <w:pPr>
              <w:pStyle w:val="BodyText1"/>
              <w:jc w:val="center"/>
            </w:pPr>
            <w:r>
              <w:rPr>
                <w:rFonts w:ascii="Segoe UI Symbol" w:hAnsi="Segoe UI Symbol" w:cs="Segoe UI Symbol"/>
              </w:rPr>
              <w:t>☐</w:t>
            </w:r>
          </w:p>
        </w:tc>
        <w:tc>
          <w:tcPr>
            <w:tcW w:w="6946" w:type="dxa"/>
            <w:vAlign w:val="center"/>
          </w:tcPr>
          <w:p w14:paraId="66FB6F29" w14:textId="43F80911" w:rsidR="0018261D" w:rsidRPr="003124A9" w:rsidRDefault="0018261D" w:rsidP="0018261D">
            <w:pPr>
              <w:pStyle w:val="BodyText1"/>
              <w:cnfStyle w:val="000000010000" w:firstRow="0" w:lastRow="0" w:firstColumn="0" w:lastColumn="0" w:oddVBand="0" w:evenVBand="0" w:oddHBand="0" w:evenHBand="1" w:firstRowFirstColumn="0" w:firstRowLastColumn="0" w:lastRowFirstColumn="0" w:lastRowLastColumn="0"/>
            </w:pPr>
            <w:r>
              <w:t>Canopy height was measured for each permanent sampling plot</w:t>
            </w:r>
          </w:p>
        </w:tc>
        <w:tc>
          <w:tcPr>
            <w:tcW w:w="2126" w:type="dxa"/>
            <w:vAlign w:val="center"/>
          </w:tcPr>
          <w:p w14:paraId="56E45541" w14:textId="09945CF3" w:rsidR="0018261D" w:rsidRDefault="00A02854" w:rsidP="0018261D">
            <w:pPr>
              <w:pStyle w:val="BodyText1"/>
              <w:cnfStyle w:val="000000010000" w:firstRow="0" w:lastRow="0" w:firstColumn="0" w:lastColumn="0" w:oddVBand="0" w:evenVBand="0" w:oddHBand="0" w:evenHBand="1" w:firstRowFirstColumn="0" w:firstRowLastColumn="0" w:lastRowFirstColumn="0" w:lastRowLastColumn="0"/>
            </w:pPr>
            <w:r>
              <w:t xml:space="preserve">Section 30(1)(e) and </w:t>
            </w:r>
            <w:r w:rsidR="0018261D">
              <w:t>Schedule 5</w:t>
            </w:r>
            <w:r w:rsidR="005E05DA">
              <w:t>(</w:t>
            </w:r>
            <w:r w:rsidR="0018261D">
              <w:t>5</w:t>
            </w:r>
            <w:r w:rsidR="005E05DA">
              <w:t>)</w:t>
            </w:r>
          </w:p>
        </w:tc>
      </w:tr>
      <w:tr w:rsidR="0018261D" w14:paraId="7D232187" w14:textId="77777777" w:rsidTr="005A3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Align w:val="center"/>
          </w:tcPr>
          <w:p w14:paraId="43D4D53D" w14:textId="43D4CDB4" w:rsidR="0018261D" w:rsidRDefault="0018261D" w:rsidP="0018261D">
            <w:pPr>
              <w:pStyle w:val="BodyText1"/>
              <w:jc w:val="center"/>
            </w:pPr>
            <w:r>
              <w:rPr>
                <w:rFonts w:ascii="Segoe UI Symbol" w:hAnsi="Segoe UI Symbol" w:cs="Segoe UI Symbol"/>
              </w:rPr>
              <w:t>☐</w:t>
            </w:r>
          </w:p>
        </w:tc>
        <w:tc>
          <w:tcPr>
            <w:tcW w:w="6946" w:type="dxa"/>
            <w:vAlign w:val="center"/>
          </w:tcPr>
          <w:p w14:paraId="57056358" w14:textId="1D80B6B5" w:rsidR="0018261D" w:rsidRPr="003124A9" w:rsidRDefault="0018261D" w:rsidP="0018261D">
            <w:pPr>
              <w:pStyle w:val="BodyText1"/>
              <w:cnfStyle w:val="000000100000" w:firstRow="0" w:lastRow="0" w:firstColumn="0" w:lastColumn="0" w:oddVBand="0" w:evenVBand="0" w:oddHBand="1" w:evenHBand="0" w:firstRowFirstColumn="0" w:firstRowLastColumn="0" w:lastRowFirstColumn="0" w:lastRowLastColumn="0"/>
            </w:pPr>
            <w:r>
              <w:t>Point</w:t>
            </w:r>
            <w:r>
              <w:noBreakHyphen/>
              <w:t>intercept surveys were completed for each permanent sampling plot</w:t>
            </w:r>
          </w:p>
        </w:tc>
        <w:tc>
          <w:tcPr>
            <w:tcW w:w="2126" w:type="dxa"/>
            <w:vAlign w:val="center"/>
          </w:tcPr>
          <w:p w14:paraId="04C10D2D" w14:textId="5051D70F" w:rsidR="0018261D" w:rsidRDefault="0018261D" w:rsidP="0018261D">
            <w:pPr>
              <w:pStyle w:val="BodyText1"/>
              <w:cnfStyle w:val="000000100000" w:firstRow="0" w:lastRow="0" w:firstColumn="0" w:lastColumn="0" w:oddVBand="0" w:evenVBand="0" w:oddHBand="1" w:evenHBand="0" w:firstRowFirstColumn="0" w:firstRowLastColumn="0" w:lastRowFirstColumn="0" w:lastRowLastColumn="0"/>
            </w:pPr>
            <w:r>
              <w:t>Schedule 3</w:t>
            </w:r>
            <w:r w:rsidR="005E05DA">
              <w:t xml:space="preserve"> and</w:t>
            </w:r>
            <w:r>
              <w:t xml:space="preserve"> Schedule 5</w:t>
            </w:r>
            <w:r w:rsidR="00D32582">
              <w:t>(</w:t>
            </w:r>
            <w:r w:rsidR="00D37448">
              <w:t>6)</w:t>
            </w:r>
          </w:p>
        </w:tc>
      </w:tr>
      <w:tr w:rsidR="0018261D" w14:paraId="60FD6286" w14:textId="77777777" w:rsidTr="005A33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Align w:val="center"/>
          </w:tcPr>
          <w:p w14:paraId="68C4A115" w14:textId="2DD5C54C" w:rsidR="0018261D" w:rsidRDefault="0018261D" w:rsidP="0018261D">
            <w:pPr>
              <w:pStyle w:val="BodyText1"/>
              <w:jc w:val="center"/>
            </w:pPr>
            <w:r>
              <w:rPr>
                <w:rFonts w:ascii="Segoe UI Symbol" w:hAnsi="Segoe UI Symbol" w:cs="Segoe UI Symbol"/>
              </w:rPr>
              <w:t>☐</w:t>
            </w:r>
          </w:p>
        </w:tc>
        <w:tc>
          <w:tcPr>
            <w:tcW w:w="6946" w:type="dxa"/>
            <w:vAlign w:val="center"/>
          </w:tcPr>
          <w:p w14:paraId="5A648EAD" w14:textId="6DEDF5F3" w:rsidR="0018261D" w:rsidRPr="003124A9" w:rsidRDefault="0018261D" w:rsidP="0018261D">
            <w:pPr>
              <w:pStyle w:val="BodyText1"/>
              <w:cnfStyle w:val="000000010000" w:firstRow="0" w:lastRow="0" w:firstColumn="0" w:lastColumn="0" w:oddVBand="0" w:evenVBand="0" w:oddHBand="0" w:evenHBand="1" w:firstRowFirstColumn="0" w:firstRowLastColumn="0" w:lastRowFirstColumn="0" w:lastRowLastColumn="0"/>
            </w:pPr>
            <w:r>
              <w:t>Quadrat surveys were completed for each permanent sampling plot</w:t>
            </w:r>
          </w:p>
        </w:tc>
        <w:tc>
          <w:tcPr>
            <w:tcW w:w="2126" w:type="dxa"/>
            <w:vAlign w:val="center"/>
          </w:tcPr>
          <w:p w14:paraId="5EC259D6" w14:textId="40EC9D0D" w:rsidR="0018261D" w:rsidRDefault="0018261D" w:rsidP="0018261D">
            <w:pPr>
              <w:pStyle w:val="BodyText1"/>
              <w:cnfStyle w:val="000000010000" w:firstRow="0" w:lastRow="0" w:firstColumn="0" w:lastColumn="0" w:oddVBand="0" w:evenVBand="0" w:oddHBand="0" w:evenHBand="1" w:firstRowFirstColumn="0" w:firstRowLastColumn="0" w:lastRowFirstColumn="0" w:lastRowLastColumn="0"/>
            </w:pPr>
            <w:r>
              <w:t>Schedule 4</w:t>
            </w:r>
            <w:r w:rsidR="00D37448">
              <w:t xml:space="preserve"> and</w:t>
            </w:r>
            <w:r>
              <w:t>5</w:t>
            </w:r>
            <w:r w:rsidR="00D37448">
              <w:t>(7)</w:t>
            </w:r>
          </w:p>
        </w:tc>
      </w:tr>
      <w:tr w:rsidR="009502DC" w14:paraId="627E85E6" w14:textId="77777777" w:rsidTr="005A3347">
        <w:trPr>
          <w:cnfStyle w:val="000000100000" w:firstRow="0" w:lastRow="0" w:firstColumn="0" w:lastColumn="0" w:oddVBand="0" w:evenVBand="0" w:oddHBand="1" w:evenHBand="0" w:firstRowFirstColumn="0" w:firstRowLastColumn="0" w:lastRowFirstColumn="0" w:lastRowLastColumn="0"/>
        </w:trPr>
        <w:sdt>
          <w:sdtPr>
            <w:id w:val="-80207709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23346A7E"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2CE62EB4" w14:textId="5D014DF5" w:rsidR="009502DC" w:rsidRPr="00370D09" w:rsidRDefault="002565A8" w:rsidP="000539C5">
            <w:pPr>
              <w:pStyle w:val="BodyText1"/>
              <w:tabs>
                <w:tab w:val="left" w:pos="1170"/>
              </w:tabs>
              <w:cnfStyle w:val="000000100000" w:firstRow="0" w:lastRow="0" w:firstColumn="0" w:lastColumn="0" w:oddVBand="0" w:evenVBand="0" w:oddHBand="1" w:evenHBand="0" w:firstRowFirstColumn="0" w:firstRowLastColumn="0" w:lastRowFirstColumn="0" w:lastRowLastColumn="0"/>
            </w:pPr>
            <w:r>
              <w:t>N</w:t>
            </w:r>
            <w:r w:rsidRPr="002565A8">
              <w:t xml:space="preserve">atural regeneration data (species, age, abundance) was </w:t>
            </w:r>
            <w:r w:rsidR="00F43C93">
              <w:t xml:space="preserve">identified and recorded </w:t>
            </w:r>
            <w:r w:rsidRPr="002565A8">
              <w:t>where present</w:t>
            </w:r>
          </w:p>
        </w:tc>
        <w:tc>
          <w:tcPr>
            <w:tcW w:w="2126" w:type="dxa"/>
          </w:tcPr>
          <w:p w14:paraId="159A7B72" w14:textId="48EFD686" w:rsidR="009502DC" w:rsidRDefault="00246143" w:rsidP="000539C5">
            <w:pPr>
              <w:pStyle w:val="BodyText1"/>
              <w:cnfStyle w:val="000000100000" w:firstRow="0" w:lastRow="0" w:firstColumn="0" w:lastColumn="0" w:oddVBand="0" w:evenVBand="0" w:oddHBand="1" w:evenHBand="0" w:firstRowFirstColumn="0" w:firstRowLastColumn="0" w:lastRowFirstColumn="0" w:lastRowLastColumn="0"/>
            </w:pPr>
            <w:r w:rsidRPr="00313AB5">
              <w:t>Section 32</w:t>
            </w:r>
            <w:r w:rsidR="00B406FC" w:rsidRPr="00313AB5">
              <w:t>(e)</w:t>
            </w:r>
          </w:p>
        </w:tc>
      </w:tr>
      <w:tr w:rsidR="009502DC" w14:paraId="11CE3DEB" w14:textId="77777777" w:rsidTr="005A3347">
        <w:trPr>
          <w:cnfStyle w:val="000000010000" w:firstRow="0" w:lastRow="0" w:firstColumn="0" w:lastColumn="0" w:oddVBand="0" w:evenVBand="0" w:oddHBand="0" w:evenHBand="1" w:firstRowFirstColumn="0" w:firstRowLastColumn="0" w:lastRowFirstColumn="0" w:lastRowLastColumn="0"/>
        </w:trPr>
        <w:sdt>
          <w:sdtPr>
            <w:id w:val="-181933323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2AE3BF51" w14:textId="5A220767" w:rsidR="009502DC" w:rsidRDefault="00B80E78" w:rsidP="00B80E78">
                <w:pPr>
                  <w:jc w:val="center"/>
                </w:pPr>
                <w:r>
                  <w:rPr>
                    <w:rFonts w:ascii="MS Gothic" w:eastAsia="MS Gothic" w:hAnsi="MS Gothic" w:hint="eastAsia"/>
                  </w:rPr>
                  <w:t>☐</w:t>
                </w:r>
              </w:p>
            </w:tc>
          </w:sdtContent>
        </w:sdt>
        <w:tc>
          <w:tcPr>
            <w:tcW w:w="6946" w:type="dxa"/>
          </w:tcPr>
          <w:p w14:paraId="7E2F5C71" w14:textId="16189263" w:rsidR="009502DC" w:rsidRDefault="001537E0" w:rsidP="000539C5">
            <w:pPr>
              <w:cnfStyle w:val="000000010000" w:firstRow="0" w:lastRow="0" w:firstColumn="0" w:lastColumn="0" w:oddVBand="0" w:evenVBand="0" w:oddHBand="0" w:evenHBand="1" w:firstRowFirstColumn="0" w:firstRowLastColumn="0" w:lastRowFirstColumn="0" w:lastRowLastColumn="0"/>
            </w:pPr>
            <w:r>
              <w:t>T</w:t>
            </w:r>
            <w:r w:rsidR="002376B4" w:rsidRPr="002376B4">
              <w:t xml:space="preserve">hreats </w:t>
            </w:r>
            <w:r w:rsidR="00BE1F9F">
              <w:t xml:space="preserve">to the project </w:t>
            </w:r>
            <w:r w:rsidR="002376B4" w:rsidRPr="002376B4">
              <w:t>were verified and refined on</w:t>
            </w:r>
            <w:r w:rsidR="00B651AC">
              <w:t xml:space="preserve"> </w:t>
            </w:r>
            <w:r w:rsidR="002376B4" w:rsidRPr="002376B4">
              <w:t>ground</w:t>
            </w:r>
          </w:p>
        </w:tc>
        <w:tc>
          <w:tcPr>
            <w:tcW w:w="2126" w:type="dxa"/>
          </w:tcPr>
          <w:p w14:paraId="79FA48F8" w14:textId="3C6F1E54" w:rsidR="009502DC" w:rsidRDefault="009F126F" w:rsidP="000539C5">
            <w:pPr>
              <w:cnfStyle w:val="000000010000" w:firstRow="0" w:lastRow="0" w:firstColumn="0" w:lastColumn="0" w:oddVBand="0" w:evenVBand="0" w:oddHBand="0" w:evenHBand="1" w:firstRowFirstColumn="0" w:firstRowLastColumn="0" w:lastRowFirstColumn="0" w:lastRowLastColumn="0"/>
            </w:pPr>
            <w:r>
              <w:t>Sections 32(a) and 34</w:t>
            </w:r>
          </w:p>
        </w:tc>
      </w:tr>
      <w:tr w:rsidR="006D6E0E" w14:paraId="7B2AF54E" w14:textId="77777777" w:rsidTr="005A3347">
        <w:trPr>
          <w:cnfStyle w:val="000000100000" w:firstRow="0" w:lastRow="0" w:firstColumn="0" w:lastColumn="0" w:oddVBand="0" w:evenVBand="0" w:oddHBand="1" w:evenHBand="0" w:firstRowFirstColumn="0" w:firstRowLastColumn="0" w:lastRowFirstColumn="0" w:lastRowLastColumn="0"/>
        </w:trPr>
        <w:sdt>
          <w:sdtPr>
            <w:id w:val="-121720711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393EF0DB" w14:textId="1B3BD866" w:rsidR="006D6E0E" w:rsidRDefault="006D6E0E" w:rsidP="006D6E0E">
                <w:pPr>
                  <w:jc w:val="center"/>
                </w:pPr>
                <w:r>
                  <w:rPr>
                    <w:rFonts w:ascii="MS Gothic" w:eastAsia="MS Gothic" w:hAnsi="MS Gothic" w:hint="eastAsia"/>
                  </w:rPr>
                  <w:t>☐</w:t>
                </w:r>
              </w:p>
            </w:tc>
          </w:sdtContent>
        </w:sdt>
        <w:tc>
          <w:tcPr>
            <w:tcW w:w="6946" w:type="dxa"/>
            <w:vAlign w:val="center"/>
          </w:tcPr>
          <w:p w14:paraId="3EAAC48B" w14:textId="47B4A666" w:rsidR="006D6E0E" w:rsidRPr="002376B4" w:rsidRDefault="006D6E0E" w:rsidP="006D6E0E">
            <w:pPr>
              <w:cnfStyle w:val="000000100000" w:firstRow="0" w:lastRow="0" w:firstColumn="0" w:lastColumn="0" w:oddVBand="0" w:evenVBand="0" w:oddHBand="1" w:evenHBand="0" w:firstRowFirstColumn="0" w:firstRowLastColumn="0" w:lastRowFirstColumn="0" w:lastRowLastColumn="0"/>
            </w:pPr>
            <w:r>
              <w:t xml:space="preserve">Significant hydrological features </w:t>
            </w:r>
            <w:r w:rsidRPr="002376B4">
              <w:t>were verified and refined on</w:t>
            </w:r>
            <w:r w:rsidR="00B651AC">
              <w:t xml:space="preserve"> </w:t>
            </w:r>
            <w:r w:rsidRPr="002376B4">
              <w:t>ground</w:t>
            </w:r>
          </w:p>
        </w:tc>
        <w:tc>
          <w:tcPr>
            <w:tcW w:w="2126" w:type="dxa"/>
            <w:vAlign w:val="center"/>
          </w:tcPr>
          <w:p w14:paraId="3842F12C" w14:textId="7205F690" w:rsidR="006D6E0E" w:rsidRDefault="006D6E0E" w:rsidP="006D6E0E">
            <w:pPr>
              <w:cnfStyle w:val="000000100000" w:firstRow="0" w:lastRow="0" w:firstColumn="0" w:lastColumn="0" w:oddVBand="0" w:evenVBand="0" w:oddHBand="1" w:evenHBand="0" w:firstRowFirstColumn="0" w:firstRowLastColumn="0" w:lastRowFirstColumn="0" w:lastRowLastColumn="0"/>
            </w:pPr>
            <w:r>
              <w:t>Section 32(c)</w:t>
            </w:r>
          </w:p>
        </w:tc>
      </w:tr>
      <w:tr w:rsidR="006D6E0E" w14:paraId="0C1A4FA5" w14:textId="77777777" w:rsidTr="005A3347">
        <w:trPr>
          <w:cnfStyle w:val="000000010000" w:firstRow="0" w:lastRow="0" w:firstColumn="0" w:lastColumn="0" w:oddVBand="0" w:evenVBand="0" w:oddHBand="0" w:evenHBand="1" w:firstRowFirstColumn="0" w:firstRowLastColumn="0" w:lastRowFirstColumn="0" w:lastRowLastColumn="0"/>
        </w:trPr>
        <w:sdt>
          <w:sdtPr>
            <w:id w:val="-100960343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560D4F42" w14:textId="02E40AE3" w:rsidR="006D6E0E" w:rsidRDefault="006D6E0E" w:rsidP="006D6E0E">
                <w:pPr>
                  <w:jc w:val="center"/>
                </w:pPr>
                <w:r>
                  <w:rPr>
                    <w:rFonts w:ascii="MS Gothic" w:eastAsia="MS Gothic" w:hAnsi="MS Gothic" w:hint="eastAsia"/>
                  </w:rPr>
                  <w:t>☐</w:t>
                </w:r>
              </w:p>
            </w:tc>
          </w:sdtContent>
        </w:sdt>
        <w:tc>
          <w:tcPr>
            <w:tcW w:w="6946" w:type="dxa"/>
            <w:vAlign w:val="center"/>
          </w:tcPr>
          <w:p w14:paraId="57A68858" w14:textId="78606700" w:rsidR="006D6E0E" w:rsidRPr="002376B4" w:rsidRDefault="006D6E0E" w:rsidP="006D6E0E">
            <w:pPr>
              <w:cnfStyle w:val="000000010000" w:firstRow="0" w:lastRow="0" w:firstColumn="0" w:lastColumn="0" w:oddVBand="0" w:evenVBand="0" w:oddHBand="0" w:evenHBand="1" w:firstRowFirstColumn="0" w:firstRowLastColumn="0" w:lastRowFirstColumn="0" w:lastRowLastColumn="0"/>
            </w:pPr>
            <w:r>
              <w:t xml:space="preserve">Threatened species and threatened ecological communities </w:t>
            </w:r>
            <w:r w:rsidRPr="002376B4">
              <w:t>were verified and refined on</w:t>
            </w:r>
            <w:r w:rsidR="00B651AC">
              <w:t xml:space="preserve"> </w:t>
            </w:r>
            <w:r w:rsidRPr="002376B4">
              <w:t>ground</w:t>
            </w:r>
          </w:p>
        </w:tc>
        <w:tc>
          <w:tcPr>
            <w:tcW w:w="2126" w:type="dxa"/>
            <w:vAlign w:val="center"/>
          </w:tcPr>
          <w:p w14:paraId="2AC96AFE" w14:textId="0BE6D277" w:rsidR="006D6E0E" w:rsidRDefault="006D6E0E" w:rsidP="006D6E0E">
            <w:pPr>
              <w:cnfStyle w:val="000000010000" w:firstRow="0" w:lastRow="0" w:firstColumn="0" w:lastColumn="0" w:oddVBand="0" w:evenVBand="0" w:oddHBand="0" w:evenHBand="1" w:firstRowFirstColumn="0" w:firstRowLastColumn="0" w:lastRowFirstColumn="0" w:lastRowLastColumn="0"/>
            </w:pPr>
            <w:r>
              <w:t>Section 32(d)</w:t>
            </w:r>
          </w:p>
        </w:tc>
      </w:tr>
      <w:tr w:rsidR="00DC09E7" w14:paraId="14C88829" w14:textId="77777777" w:rsidTr="005A3347">
        <w:trPr>
          <w:cnfStyle w:val="000000100000" w:firstRow="0" w:lastRow="0" w:firstColumn="0" w:lastColumn="0" w:oddVBand="0" w:evenVBand="0" w:oddHBand="1" w:evenHBand="0" w:firstRowFirstColumn="0" w:firstRowLastColumn="0" w:lastRowFirstColumn="0" w:lastRowLastColumn="0"/>
        </w:trPr>
        <w:sdt>
          <w:sdtPr>
            <w:id w:val="162805070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2B2E2E77" w14:textId="4245DA65" w:rsidR="00DC09E7" w:rsidRDefault="007A6215" w:rsidP="006D6E0E">
                <w:pPr>
                  <w:jc w:val="center"/>
                </w:pPr>
                <w:r>
                  <w:rPr>
                    <w:rFonts w:ascii="MS Gothic" w:eastAsia="MS Gothic" w:hAnsi="MS Gothic" w:hint="eastAsia"/>
                  </w:rPr>
                  <w:t>☐</w:t>
                </w:r>
              </w:p>
            </w:tc>
          </w:sdtContent>
        </w:sdt>
        <w:tc>
          <w:tcPr>
            <w:tcW w:w="6946" w:type="dxa"/>
            <w:vAlign w:val="center"/>
          </w:tcPr>
          <w:p w14:paraId="25B958A2" w14:textId="255C63F0" w:rsidR="00DC09E7" w:rsidRDefault="007A6215" w:rsidP="006D6E0E">
            <w:pPr>
              <w:cnfStyle w:val="000000100000" w:firstRow="0" w:lastRow="0" w:firstColumn="0" w:lastColumn="0" w:oddVBand="0" w:evenVBand="0" w:oddHBand="1" w:evenHBand="0" w:firstRowFirstColumn="0" w:firstRowLastColumn="0" w:lastRowFirstColumn="0" w:lastRowLastColumn="0"/>
            </w:pPr>
            <w:r>
              <w:t xml:space="preserve">Historic drivers of change were verified and refined </w:t>
            </w:r>
            <w:r w:rsidR="000D0B1A">
              <w:t>on</w:t>
            </w:r>
            <w:r w:rsidR="00B651AC">
              <w:t xml:space="preserve"> </w:t>
            </w:r>
            <w:r w:rsidR="000D0B1A">
              <w:t>ground</w:t>
            </w:r>
          </w:p>
        </w:tc>
        <w:tc>
          <w:tcPr>
            <w:tcW w:w="2126" w:type="dxa"/>
            <w:vAlign w:val="center"/>
          </w:tcPr>
          <w:p w14:paraId="528A0AAE" w14:textId="1C2869D1" w:rsidR="00DC09E7" w:rsidRDefault="000D0B1A" w:rsidP="006D6E0E">
            <w:pPr>
              <w:cnfStyle w:val="000000100000" w:firstRow="0" w:lastRow="0" w:firstColumn="0" w:lastColumn="0" w:oddVBand="0" w:evenVBand="0" w:oddHBand="1" w:evenHBand="0" w:firstRowFirstColumn="0" w:firstRowLastColumn="0" w:lastRowFirstColumn="0" w:lastRowLastColumn="0"/>
            </w:pPr>
            <w:r>
              <w:t>Section 31</w:t>
            </w:r>
          </w:p>
        </w:tc>
      </w:tr>
      <w:tr w:rsidR="009502DC" w14:paraId="34C98E95" w14:textId="77777777" w:rsidTr="005A33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02A2289" w14:textId="5D849DF5" w:rsidR="009502DC" w:rsidRDefault="00C74E13" w:rsidP="00C74E13">
            <w:pPr>
              <w:jc w:val="center"/>
            </w:pPr>
            <w:r>
              <w:rPr>
                <w:rFonts w:ascii="Segoe UI Symbol" w:hAnsi="Segoe UI Symbol" w:cs="Segoe UI Symbol"/>
              </w:rPr>
              <w:t>☐</w:t>
            </w:r>
          </w:p>
        </w:tc>
        <w:tc>
          <w:tcPr>
            <w:tcW w:w="6946" w:type="dxa"/>
          </w:tcPr>
          <w:p w14:paraId="5B7BA428" w14:textId="6472A841" w:rsidR="009502DC" w:rsidRDefault="00443161" w:rsidP="000539C5">
            <w:pPr>
              <w:cnfStyle w:val="000000010000" w:firstRow="0" w:lastRow="0" w:firstColumn="0" w:lastColumn="0" w:oddVBand="0" w:evenVBand="0" w:oddHBand="0" w:evenHBand="1" w:firstRowFirstColumn="0" w:firstRowLastColumn="0" w:lastRowFirstColumn="0" w:lastRowLastColumn="0"/>
            </w:pPr>
            <w:r>
              <w:t>Where the approved source benchmark list is not appropriate for one or more ind</w:t>
            </w:r>
            <w:r w:rsidR="00ED288E">
              <w:t>ic</w:t>
            </w:r>
            <w:r>
              <w:t>ators,</w:t>
            </w:r>
            <w:r w:rsidR="00C74E13">
              <w:t xml:space="preserve"> benchmark values have been established through surveying benchmark survey sites</w:t>
            </w:r>
          </w:p>
        </w:tc>
        <w:tc>
          <w:tcPr>
            <w:tcW w:w="2126" w:type="dxa"/>
          </w:tcPr>
          <w:p w14:paraId="315569D3" w14:textId="4ECA665D" w:rsidR="009502DC" w:rsidRDefault="00DD4EF3" w:rsidP="000539C5">
            <w:pPr>
              <w:cnfStyle w:val="000000010000" w:firstRow="0" w:lastRow="0" w:firstColumn="0" w:lastColumn="0" w:oddVBand="0" w:evenVBand="0" w:oddHBand="0" w:evenHBand="1" w:firstRowFirstColumn="0" w:firstRowLastColumn="0" w:lastRowFirstColumn="0" w:lastRowLastColumn="0"/>
            </w:pPr>
            <w:r>
              <w:t>Section 30(1)(b)(ii</w:t>
            </w:r>
            <w:r w:rsidR="009D666A">
              <w:t>)</w:t>
            </w:r>
            <w:r>
              <w:t xml:space="preserve"> and </w:t>
            </w:r>
            <w:r w:rsidR="00C74E13">
              <w:t>Schedule 2</w:t>
            </w:r>
          </w:p>
        </w:tc>
      </w:tr>
    </w:tbl>
    <w:p w14:paraId="07AF66B7" w14:textId="56D330C9" w:rsidR="009502DC" w:rsidRPr="006C7914" w:rsidRDefault="009502DC" w:rsidP="005A3347">
      <w:pPr>
        <w:pStyle w:val="Heading2"/>
        <w:spacing w:after="240"/>
      </w:pPr>
      <w:bookmarkStart w:id="26" w:name="_Toc223015886"/>
      <w:r>
        <w:lastRenderedPageBreak/>
        <w:t>8.3 After the field survey</w:t>
      </w:r>
      <w:r w:rsidR="009F126F">
        <w:t xml:space="preserve"> – Desktop analysis</w:t>
      </w:r>
      <w:bookmarkEnd w:id="26"/>
    </w:p>
    <w:tbl>
      <w:tblPr>
        <w:tblStyle w:val="CERTable"/>
        <w:tblW w:w="0" w:type="auto"/>
        <w:tblLook w:val="04A0" w:firstRow="1" w:lastRow="0" w:firstColumn="1" w:lastColumn="0" w:noHBand="0" w:noVBand="1"/>
      </w:tblPr>
      <w:tblGrid>
        <w:gridCol w:w="851"/>
        <w:gridCol w:w="6946"/>
        <w:gridCol w:w="1933"/>
      </w:tblGrid>
      <w:tr w:rsidR="009502DC" w14:paraId="79E76EE9" w14:textId="77777777" w:rsidTr="00B808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F042A22" w14:textId="77777777" w:rsidR="009502DC" w:rsidRDefault="009502DC" w:rsidP="000539C5">
            <w:pPr>
              <w:pStyle w:val="BodyText1"/>
            </w:pPr>
          </w:p>
        </w:tc>
        <w:tc>
          <w:tcPr>
            <w:tcW w:w="6946" w:type="dxa"/>
          </w:tcPr>
          <w:p w14:paraId="0DD14846" w14:textId="77777777" w:rsidR="009502DC" w:rsidRDefault="009502DC" w:rsidP="000539C5">
            <w:pPr>
              <w:pStyle w:val="BodyText1"/>
              <w:cnfStyle w:val="100000000000" w:firstRow="1" w:lastRow="0" w:firstColumn="0" w:lastColumn="0" w:oddVBand="0" w:evenVBand="0" w:oddHBand="0" w:evenHBand="0" w:firstRowFirstColumn="0" w:firstRowLastColumn="0" w:lastRowFirstColumn="0" w:lastRowLastColumn="0"/>
            </w:pPr>
            <w:r>
              <w:t>Requirement</w:t>
            </w:r>
          </w:p>
        </w:tc>
        <w:tc>
          <w:tcPr>
            <w:tcW w:w="1933" w:type="dxa"/>
          </w:tcPr>
          <w:p w14:paraId="30CE6AE4" w14:textId="1DADBD0D" w:rsidR="009502DC" w:rsidRDefault="009502DC" w:rsidP="000539C5">
            <w:pPr>
              <w:pStyle w:val="BodyText1"/>
              <w:cnfStyle w:val="100000000000" w:firstRow="1" w:lastRow="0" w:firstColumn="0" w:lastColumn="0" w:oddVBand="0" w:evenVBand="0" w:oddHBand="0" w:evenHBand="0" w:firstRowFirstColumn="0" w:firstRowLastColumn="0" w:lastRowFirstColumn="0" w:lastRowLastColumn="0"/>
            </w:pPr>
            <w:r>
              <w:t xml:space="preserve">Legislative </w:t>
            </w:r>
            <w:r w:rsidR="00DB6590">
              <w:t>r</w:t>
            </w:r>
            <w:r>
              <w:t>eference</w:t>
            </w:r>
          </w:p>
        </w:tc>
      </w:tr>
      <w:tr w:rsidR="009502DC" w14:paraId="48C5F036" w14:textId="77777777" w:rsidTr="00B808D1">
        <w:trPr>
          <w:cnfStyle w:val="000000100000" w:firstRow="0" w:lastRow="0" w:firstColumn="0" w:lastColumn="0" w:oddVBand="0" w:evenVBand="0" w:oddHBand="1" w:evenHBand="0" w:firstRowFirstColumn="0" w:firstRowLastColumn="0" w:lastRowFirstColumn="0" w:lastRowLastColumn="0"/>
        </w:trPr>
        <w:sdt>
          <w:sdtPr>
            <w:id w:val="40172559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0F7EAC2D"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09A0055B" w14:textId="2D3A63BB" w:rsidR="009502DC" w:rsidRDefault="009502DC" w:rsidP="000539C5">
            <w:pPr>
              <w:pStyle w:val="BodyText1"/>
              <w:cnfStyle w:val="000000100000" w:firstRow="0" w:lastRow="0" w:firstColumn="0" w:lastColumn="0" w:oddVBand="0" w:evenVBand="0" w:oddHBand="1" w:evenHBand="0" w:firstRowFirstColumn="0" w:firstRowLastColumn="0" w:lastRowFirstColumn="0" w:lastRowLastColumn="0"/>
            </w:pPr>
            <w:r w:rsidRPr="00BE0A7D">
              <w:t>Indicator values for ecosystem condition have been calculated</w:t>
            </w:r>
          </w:p>
        </w:tc>
        <w:tc>
          <w:tcPr>
            <w:tcW w:w="1933" w:type="dxa"/>
          </w:tcPr>
          <w:p w14:paraId="5AFA20B7" w14:textId="77777777" w:rsidR="009502DC" w:rsidRDefault="009502DC" w:rsidP="000539C5">
            <w:pPr>
              <w:pStyle w:val="BodyText1"/>
              <w:cnfStyle w:val="000000100000" w:firstRow="0" w:lastRow="0" w:firstColumn="0" w:lastColumn="0" w:oddVBand="0" w:evenVBand="0" w:oddHBand="1" w:evenHBand="0" w:firstRowFirstColumn="0" w:firstRowLastColumn="0" w:lastRowFirstColumn="0" w:lastRowLastColumn="0"/>
            </w:pPr>
            <w:r>
              <w:t>Schedule 5, part 10</w:t>
            </w:r>
          </w:p>
        </w:tc>
      </w:tr>
      <w:tr w:rsidR="009502DC" w14:paraId="37C24239" w14:textId="77777777" w:rsidTr="00B808D1">
        <w:trPr>
          <w:cnfStyle w:val="000000010000" w:firstRow="0" w:lastRow="0" w:firstColumn="0" w:lastColumn="0" w:oddVBand="0" w:evenVBand="0" w:oddHBand="0" w:evenHBand="1" w:firstRowFirstColumn="0" w:firstRowLastColumn="0" w:lastRowFirstColumn="0" w:lastRowLastColumn="0"/>
        </w:trPr>
        <w:sdt>
          <w:sdtPr>
            <w:id w:val="136686756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6C9D1863"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61BD86D3" w14:textId="3410C5C4" w:rsidR="009502DC" w:rsidRDefault="009502DC" w:rsidP="000539C5">
            <w:pPr>
              <w:pStyle w:val="BodyText1"/>
              <w:cnfStyle w:val="000000010000" w:firstRow="0" w:lastRow="0" w:firstColumn="0" w:lastColumn="0" w:oddVBand="0" w:evenVBand="0" w:oddHBand="0" w:evenHBand="1" w:firstRowFirstColumn="0" w:firstRowLastColumn="0" w:lastRowFirstColumn="0" w:lastRowLastColumn="0"/>
            </w:pPr>
            <w:r w:rsidRPr="009C2698">
              <w:t>The starting ecosystem condition state has been determined for each activity area</w:t>
            </w:r>
          </w:p>
        </w:tc>
        <w:tc>
          <w:tcPr>
            <w:tcW w:w="1933" w:type="dxa"/>
          </w:tcPr>
          <w:p w14:paraId="3EEA260B" w14:textId="77777777" w:rsidR="009502DC" w:rsidRDefault="009502DC" w:rsidP="000539C5">
            <w:pPr>
              <w:pStyle w:val="BodyText1"/>
              <w:cnfStyle w:val="000000010000" w:firstRow="0" w:lastRow="0" w:firstColumn="0" w:lastColumn="0" w:oddVBand="0" w:evenVBand="0" w:oddHBand="0" w:evenHBand="1" w:firstRowFirstColumn="0" w:firstRowLastColumn="0" w:lastRowFirstColumn="0" w:lastRowLastColumn="0"/>
            </w:pPr>
            <w:r>
              <w:t>Schedule 5, part 11</w:t>
            </w:r>
          </w:p>
        </w:tc>
      </w:tr>
      <w:tr w:rsidR="009502DC" w14:paraId="05A48E38" w14:textId="77777777" w:rsidTr="00B808D1">
        <w:trPr>
          <w:cnfStyle w:val="000000100000" w:firstRow="0" w:lastRow="0" w:firstColumn="0" w:lastColumn="0" w:oddVBand="0" w:evenVBand="0" w:oddHBand="1" w:evenHBand="0" w:firstRowFirstColumn="0" w:firstRowLastColumn="0" w:lastRowFirstColumn="0" w:lastRowLastColumn="0"/>
        </w:trPr>
        <w:sdt>
          <w:sdtPr>
            <w:id w:val="130820669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32735076"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0CE28AD9" w14:textId="62D2FF71" w:rsidR="009502DC" w:rsidRDefault="009502DC" w:rsidP="000539C5">
            <w:pPr>
              <w:pStyle w:val="BodyText1"/>
              <w:cnfStyle w:val="000000100000" w:firstRow="0" w:lastRow="0" w:firstColumn="0" w:lastColumn="0" w:oddVBand="0" w:evenVBand="0" w:oddHBand="1" w:evenHBand="0" w:firstRowFirstColumn="0" w:firstRowLastColumn="0" w:lastRowFirstColumn="0" w:lastRowLastColumn="0"/>
            </w:pPr>
            <w:r w:rsidRPr="00DF6F5A">
              <w:t xml:space="preserve">The SQP </w:t>
            </w:r>
            <w:r w:rsidR="00584435" w:rsidRPr="00DF6F5A">
              <w:t>has</w:t>
            </w:r>
            <w:r w:rsidRPr="00DF6F5A">
              <w:t xml:space="preserve"> confirm</w:t>
            </w:r>
            <w:r w:rsidR="00584435" w:rsidRPr="00DF6F5A">
              <w:t>ed</w:t>
            </w:r>
            <w:r w:rsidRPr="00DF6F5A">
              <w:t xml:space="preserve"> benchmark values </w:t>
            </w:r>
            <w:r w:rsidR="001A5C02" w:rsidRPr="00DF6F5A">
              <w:t>and</w:t>
            </w:r>
            <w:r w:rsidRPr="00DF6F5A">
              <w:t xml:space="preserve"> finalise</w:t>
            </w:r>
            <w:r w:rsidR="001A5C02" w:rsidRPr="00DF6F5A">
              <w:t>d</w:t>
            </w:r>
            <w:r w:rsidRPr="00DF6F5A">
              <w:t xml:space="preserve"> Schedule 2 benchmark survey values where required</w:t>
            </w:r>
          </w:p>
        </w:tc>
        <w:tc>
          <w:tcPr>
            <w:tcW w:w="1933" w:type="dxa"/>
          </w:tcPr>
          <w:p w14:paraId="69F56159" w14:textId="378E640F" w:rsidR="009502DC" w:rsidRDefault="009502DC" w:rsidP="000539C5">
            <w:pPr>
              <w:pStyle w:val="BodyText1"/>
              <w:cnfStyle w:val="000000100000" w:firstRow="0" w:lastRow="0" w:firstColumn="0" w:lastColumn="0" w:oddVBand="0" w:evenVBand="0" w:oddHBand="1" w:evenHBand="0" w:firstRowFirstColumn="0" w:firstRowLastColumn="0" w:lastRowFirstColumn="0" w:lastRowLastColumn="0"/>
            </w:pPr>
            <w:r>
              <w:t>Section 30(1)</w:t>
            </w:r>
            <w:r w:rsidR="001A5C02">
              <w:t>, Schedule 2</w:t>
            </w:r>
          </w:p>
        </w:tc>
      </w:tr>
      <w:tr w:rsidR="009502DC" w14:paraId="2A11256C" w14:textId="77777777" w:rsidTr="00B808D1">
        <w:trPr>
          <w:cnfStyle w:val="000000010000" w:firstRow="0" w:lastRow="0" w:firstColumn="0" w:lastColumn="0" w:oddVBand="0" w:evenVBand="0" w:oddHBand="0" w:evenHBand="1" w:firstRowFirstColumn="0" w:firstRowLastColumn="0" w:lastRowFirstColumn="0" w:lastRowLastColumn="0"/>
        </w:trPr>
        <w:sdt>
          <w:sdtPr>
            <w:id w:val="110014241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14F0A9A0"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6FA82A33" w14:textId="539E6E96" w:rsidR="009502DC" w:rsidRDefault="00A02F89" w:rsidP="000539C5">
            <w:pPr>
              <w:pStyle w:val="BodyText1"/>
              <w:cnfStyle w:val="000000010000" w:firstRow="0" w:lastRow="0" w:firstColumn="0" w:lastColumn="0" w:oddVBand="0" w:evenVBand="0" w:oddHBand="0" w:evenHBand="1" w:firstRowFirstColumn="0" w:firstRowLastColumn="0" w:lastRowFirstColumn="0" w:lastRowLastColumn="0"/>
            </w:pPr>
            <w:r w:rsidRPr="00A02F89">
              <w:t>Ecosystem scores were calculated using NBAS in PLANR</w:t>
            </w:r>
          </w:p>
        </w:tc>
        <w:tc>
          <w:tcPr>
            <w:tcW w:w="1933" w:type="dxa"/>
          </w:tcPr>
          <w:p w14:paraId="2167E6E2" w14:textId="77777777" w:rsidR="009502DC" w:rsidRDefault="009502DC" w:rsidP="000539C5">
            <w:pPr>
              <w:pStyle w:val="BodyText1"/>
              <w:cnfStyle w:val="000000010000" w:firstRow="0" w:lastRow="0" w:firstColumn="0" w:lastColumn="0" w:oddVBand="0" w:evenVBand="0" w:oddHBand="0" w:evenHBand="1" w:firstRowFirstColumn="0" w:firstRowLastColumn="0" w:lastRowFirstColumn="0" w:lastRowLastColumn="0"/>
            </w:pPr>
            <w:r>
              <w:t>Section 30(2-3), Schedule 8</w:t>
            </w:r>
          </w:p>
        </w:tc>
      </w:tr>
      <w:tr w:rsidR="003E4B8E" w14:paraId="74072FAA" w14:textId="77777777" w:rsidTr="00B808D1">
        <w:trPr>
          <w:cnfStyle w:val="000000100000" w:firstRow="0" w:lastRow="0" w:firstColumn="0" w:lastColumn="0" w:oddVBand="0" w:evenVBand="0" w:oddHBand="1" w:evenHBand="0" w:firstRowFirstColumn="0" w:firstRowLastColumn="0" w:lastRowFirstColumn="0" w:lastRowLastColumn="0"/>
        </w:trPr>
        <w:sdt>
          <w:sdtPr>
            <w:id w:val="64201132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67E36ABF" w14:textId="71728624" w:rsidR="003E4B8E" w:rsidRDefault="003E4B8E" w:rsidP="000539C5">
                <w:pPr>
                  <w:pStyle w:val="BodyText1"/>
                  <w:jc w:val="center"/>
                </w:pPr>
                <w:r>
                  <w:rPr>
                    <w:rFonts w:ascii="MS Gothic" w:eastAsia="MS Gothic" w:hAnsi="MS Gothic" w:hint="eastAsia"/>
                  </w:rPr>
                  <w:t>☐</w:t>
                </w:r>
              </w:p>
            </w:tc>
          </w:sdtContent>
        </w:sdt>
        <w:tc>
          <w:tcPr>
            <w:tcW w:w="6946" w:type="dxa"/>
          </w:tcPr>
          <w:p w14:paraId="1A830605" w14:textId="000556D9" w:rsidR="003E4B8E" w:rsidRPr="00A02F89" w:rsidRDefault="003E4B8E" w:rsidP="000539C5">
            <w:pPr>
              <w:pStyle w:val="BodyText1"/>
              <w:cnfStyle w:val="000000100000" w:firstRow="0" w:lastRow="0" w:firstColumn="0" w:lastColumn="0" w:oddVBand="0" w:evenVBand="0" w:oddHBand="1" w:evenHBand="0" w:firstRowFirstColumn="0" w:firstRowLastColumn="0" w:lastRowFirstColumn="0" w:lastRowLastColumn="0"/>
            </w:pPr>
            <w:r w:rsidRPr="003E4B8E">
              <w:t>Climate change vulnerabilities relevant to the project area have been identified</w:t>
            </w:r>
          </w:p>
        </w:tc>
        <w:tc>
          <w:tcPr>
            <w:tcW w:w="1933" w:type="dxa"/>
          </w:tcPr>
          <w:p w14:paraId="2F8A9F1F" w14:textId="3543B7A8" w:rsidR="003E4B8E" w:rsidRDefault="00306E0A" w:rsidP="000539C5">
            <w:pPr>
              <w:pStyle w:val="BodyText1"/>
              <w:cnfStyle w:val="000000100000" w:firstRow="0" w:lastRow="0" w:firstColumn="0" w:lastColumn="0" w:oddVBand="0" w:evenVBand="0" w:oddHBand="1" w:evenHBand="0" w:firstRowFirstColumn="0" w:firstRowLastColumn="0" w:lastRowFirstColumn="0" w:lastRowLastColumn="0"/>
            </w:pPr>
            <w:r>
              <w:t>Section 32(b)</w:t>
            </w:r>
          </w:p>
        </w:tc>
      </w:tr>
      <w:tr w:rsidR="009F0EF5" w14:paraId="28F11C97" w14:textId="77777777" w:rsidTr="00B808D1">
        <w:trPr>
          <w:cnfStyle w:val="000000010000" w:firstRow="0" w:lastRow="0" w:firstColumn="0" w:lastColumn="0" w:oddVBand="0" w:evenVBand="0" w:oddHBand="0" w:evenHBand="1" w:firstRowFirstColumn="0" w:firstRowLastColumn="0" w:lastRowFirstColumn="0" w:lastRowLastColumn="0"/>
        </w:trPr>
        <w:sdt>
          <w:sdtPr>
            <w:id w:val="-144938217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0264CF53" w14:textId="53C44E74" w:rsidR="009F0EF5" w:rsidRDefault="009F0EF5" w:rsidP="000539C5">
                <w:pPr>
                  <w:pStyle w:val="BodyText1"/>
                  <w:jc w:val="center"/>
                </w:pPr>
                <w:r>
                  <w:rPr>
                    <w:rFonts w:ascii="MS Gothic" w:eastAsia="MS Gothic" w:hAnsi="MS Gothic" w:hint="eastAsia"/>
                  </w:rPr>
                  <w:t>☐</w:t>
                </w:r>
              </w:p>
            </w:tc>
          </w:sdtContent>
        </w:sdt>
        <w:tc>
          <w:tcPr>
            <w:tcW w:w="6946" w:type="dxa"/>
          </w:tcPr>
          <w:p w14:paraId="707264DD" w14:textId="5036BE5B" w:rsidR="009F0EF5" w:rsidRPr="003E4B8E" w:rsidRDefault="008B1819" w:rsidP="000539C5">
            <w:pPr>
              <w:pStyle w:val="BodyText1"/>
              <w:cnfStyle w:val="000000010000" w:firstRow="0" w:lastRow="0" w:firstColumn="0" w:lastColumn="0" w:oddVBand="0" w:evenVBand="0" w:oddHBand="0" w:evenHBand="1" w:firstRowFirstColumn="0" w:firstRowLastColumn="0" w:lastRowFirstColumn="0" w:lastRowLastColumn="0"/>
            </w:pPr>
            <w:r w:rsidRPr="009F0EF5">
              <w:t>Where Indigenous knowledge</w:t>
            </w:r>
            <w:r>
              <w:t xml:space="preserve"> or values or data </w:t>
            </w:r>
            <w:r w:rsidRPr="009F0EF5">
              <w:t xml:space="preserve">has informed </w:t>
            </w:r>
            <w:r>
              <w:t>project’s design or implementation</w:t>
            </w:r>
            <w:r w:rsidRPr="009F0EF5">
              <w:t>,</w:t>
            </w:r>
            <w:r>
              <w:t xml:space="preserve"> </w:t>
            </w:r>
            <w:r w:rsidRPr="009F0EF5">
              <w:t>consent has been obtained</w:t>
            </w:r>
            <w:r>
              <w:t xml:space="preserve"> for the use of the knowledge or values or data, culturally appropriate ways have been used for the use of the knowledge values or data</w:t>
            </w:r>
          </w:p>
        </w:tc>
        <w:tc>
          <w:tcPr>
            <w:tcW w:w="1933" w:type="dxa"/>
          </w:tcPr>
          <w:p w14:paraId="6F945797" w14:textId="64DBCBF8" w:rsidR="009F0EF5" w:rsidRDefault="009F0EF5" w:rsidP="000539C5">
            <w:pPr>
              <w:pStyle w:val="BodyText1"/>
              <w:cnfStyle w:val="000000010000" w:firstRow="0" w:lastRow="0" w:firstColumn="0" w:lastColumn="0" w:oddVBand="0" w:evenVBand="0" w:oddHBand="0" w:evenHBand="1" w:firstRowFirstColumn="0" w:firstRowLastColumn="0" w:lastRowFirstColumn="0" w:lastRowLastColumn="0"/>
            </w:pPr>
            <w:r>
              <w:t>Section 29</w:t>
            </w:r>
          </w:p>
        </w:tc>
      </w:tr>
      <w:tr w:rsidR="009502DC" w14:paraId="353EE4B1" w14:textId="77777777" w:rsidTr="00B808D1">
        <w:trPr>
          <w:cnfStyle w:val="000000100000" w:firstRow="0" w:lastRow="0" w:firstColumn="0" w:lastColumn="0" w:oddVBand="0" w:evenVBand="0" w:oddHBand="1" w:evenHBand="0" w:firstRowFirstColumn="0" w:firstRowLastColumn="0" w:lastRowFirstColumn="0" w:lastRowLastColumn="0"/>
        </w:trPr>
        <w:sdt>
          <w:sdtPr>
            <w:id w:val="-199525331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6A6DAD9D"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0CAA4591" w14:textId="5F3176FC" w:rsidR="009502DC" w:rsidRPr="009C7781" w:rsidRDefault="009502DC" w:rsidP="000539C5">
            <w:pPr>
              <w:pStyle w:val="BodyText1"/>
              <w:cnfStyle w:val="000000100000" w:firstRow="0" w:lastRow="0" w:firstColumn="0" w:lastColumn="0" w:oddVBand="0" w:evenVBand="0" w:oddHBand="1" w:evenHBand="0" w:firstRowFirstColumn="0" w:firstRowLastColumn="0" w:lastRowFirstColumn="0" w:lastRowLastColumn="0"/>
            </w:pPr>
            <w:r w:rsidRPr="009C7781">
              <w:t xml:space="preserve">The </w:t>
            </w:r>
            <w:r w:rsidR="009C7781" w:rsidRPr="009C7781">
              <w:t>site assessment report has been prepared</w:t>
            </w:r>
          </w:p>
        </w:tc>
        <w:tc>
          <w:tcPr>
            <w:tcW w:w="1933" w:type="dxa"/>
          </w:tcPr>
          <w:p w14:paraId="7B3B83DE" w14:textId="15A1DCD6" w:rsidR="009502DC" w:rsidRDefault="00B15535" w:rsidP="000539C5">
            <w:pPr>
              <w:pStyle w:val="BodyText1"/>
              <w:cnfStyle w:val="000000100000" w:firstRow="0" w:lastRow="0" w:firstColumn="0" w:lastColumn="0" w:oddVBand="0" w:evenVBand="0" w:oddHBand="1" w:evenHBand="0" w:firstRowFirstColumn="0" w:firstRowLastColumn="0" w:lastRowFirstColumn="0" w:lastRowLastColumn="0"/>
            </w:pPr>
            <w:r>
              <w:t>Division2.</w:t>
            </w:r>
            <w:r w:rsidR="0005019A">
              <w:t>5</w:t>
            </w:r>
          </w:p>
        </w:tc>
      </w:tr>
      <w:tr w:rsidR="009502DC" w14:paraId="4CCA176B" w14:textId="77777777" w:rsidTr="00B808D1">
        <w:trPr>
          <w:cnfStyle w:val="000000010000" w:firstRow="0" w:lastRow="0" w:firstColumn="0" w:lastColumn="0" w:oddVBand="0" w:evenVBand="0" w:oddHBand="0" w:evenHBand="1" w:firstRowFirstColumn="0" w:firstRowLastColumn="0" w:lastRowFirstColumn="0" w:lastRowLastColumn="0"/>
        </w:trPr>
        <w:sdt>
          <w:sdtPr>
            <w:id w:val="-14636874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48D83CAE"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2A9CCC02" w14:textId="07AE77CB" w:rsidR="009502DC" w:rsidRPr="009C7781" w:rsidRDefault="00CF237E" w:rsidP="000539C5">
            <w:pPr>
              <w:pStyle w:val="BodyText1"/>
              <w:cnfStyle w:val="000000010000" w:firstRow="0" w:lastRow="0" w:firstColumn="0" w:lastColumn="0" w:oddVBand="0" w:evenVBand="0" w:oddHBand="0" w:evenHBand="1" w:firstRowFirstColumn="0" w:firstRowLastColumn="0" w:lastRowFirstColumn="0" w:lastRowLastColumn="0"/>
            </w:pPr>
            <w:r w:rsidRPr="009C7781">
              <w:t>The SQP has certified the site assessment report</w:t>
            </w:r>
          </w:p>
        </w:tc>
        <w:tc>
          <w:tcPr>
            <w:tcW w:w="1933" w:type="dxa"/>
          </w:tcPr>
          <w:p w14:paraId="5C4B38AC" w14:textId="266B42A7" w:rsidR="009502DC" w:rsidRDefault="00092F61" w:rsidP="000539C5">
            <w:pPr>
              <w:pStyle w:val="BodyText1"/>
              <w:cnfStyle w:val="000000010000" w:firstRow="0" w:lastRow="0" w:firstColumn="0" w:lastColumn="0" w:oddVBand="0" w:evenVBand="0" w:oddHBand="0" w:evenHBand="1" w:firstRowFirstColumn="0" w:firstRowLastColumn="0" w:lastRowFirstColumn="0" w:lastRowLastColumn="0"/>
            </w:pPr>
            <w:r>
              <w:t>Section 26(6)</w:t>
            </w:r>
          </w:p>
        </w:tc>
      </w:tr>
      <w:tr w:rsidR="00C8495E" w14:paraId="034A1830" w14:textId="77777777" w:rsidTr="00B808D1">
        <w:trPr>
          <w:cnfStyle w:val="000000100000" w:firstRow="0" w:lastRow="0" w:firstColumn="0" w:lastColumn="0" w:oddVBand="0" w:evenVBand="0" w:oddHBand="1" w:evenHBand="0" w:firstRowFirstColumn="0" w:firstRowLastColumn="0" w:lastRowFirstColumn="0" w:lastRowLastColumn="0"/>
        </w:trPr>
        <w:sdt>
          <w:sdtPr>
            <w:id w:val="-113979748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7A98613C" w14:textId="3B256D1C" w:rsidR="00C8495E" w:rsidRDefault="00DF6F5A" w:rsidP="000539C5">
                <w:pPr>
                  <w:pStyle w:val="BodyText1"/>
                  <w:jc w:val="center"/>
                </w:pPr>
                <w:r>
                  <w:rPr>
                    <w:rFonts w:ascii="MS Gothic" w:eastAsia="MS Gothic" w:hAnsi="MS Gothic" w:hint="eastAsia"/>
                  </w:rPr>
                  <w:t>☐</w:t>
                </w:r>
              </w:p>
            </w:tc>
          </w:sdtContent>
        </w:sdt>
        <w:tc>
          <w:tcPr>
            <w:tcW w:w="6946" w:type="dxa"/>
          </w:tcPr>
          <w:p w14:paraId="42D73AB3" w14:textId="4B365CD8" w:rsidR="00C8495E" w:rsidRPr="00141E2A" w:rsidRDefault="00C8495E" w:rsidP="000539C5">
            <w:pPr>
              <w:pStyle w:val="BodyText1"/>
              <w:cnfStyle w:val="000000100000" w:firstRow="0" w:lastRow="0" w:firstColumn="0" w:lastColumn="0" w:oddVBand="0" w:evenVBand="0" w:oddHBand="1" w:evenHBand="0" w:firstRowFirstColumn="0" w:firstRowLastColumn="0" w:lastRowFirstColumn="0" w:lastRowLastColumn="0"/>
            </w:pPr>
            <w:r w:rsidRPr="00141E2A">
              <w:t>The project plan has been prepared</w:t>
            </w:r>
          </w:p>
        </w:tc>
        <w:tc>
          <w:tcPr>
            <w:tcW w:w="1933" w:type="dxa"/>
          </w:tcPr>
          <w:p w14:paraId="55F3C143" w14:textId="5761CE4E" w:rsidR="00C8495E" w:rsidRDefault="00BC4470" w:rsidP="000539C5">
            <w:pPr>
              <w:pStyle w:val="BodyText1"/>
              <w:cnfStyle w:val="000000100000" w:firstRow="0" w:lastRow="0" w:firstColumn="0" w:lastColumn="0" w:oddVBand="0" w:evenVBand="0" w:oddHBand="1" w:evenHBand="0" w:firstRowFirstColumn="0" w:firstRowLastColumn="0" w:lastRowFirstColumn="0" w:lastRowLastColumn="0"/>
            </w:pPr>
            <w:r>
              <w:t>Divi</w:t>
            </w:r>
            <w:r w:rsidR="00DA06A9">
              <w:t>s</w:t>
            </w:r>
            <w:r w:rsidR="00B15535">
              <w:t>ion 2.6</w:t>
            </w:r>
          </w:p>
        </w:tc>
      </w:tr>
      <w:tr w:rsidR="009502DC" w14:paraId="4EBE9198" w14:textId="77777777" w:rsidTr="00B808D1">
        <w:trPr>
          <w:cnfStyle w:val="000000010000" w:firstRow="0" w:lastRow="0" w:firstColumn="0" w:lastColumn="0" w:oddVBand="0" w:evenVBand="0" w:oddHBand="0" w:evenHBand="1" w:firstRowFirstColumn="0" w:firstRowLastColumn="0" w:lastRowFirstColumn="0" w:lastRowLastColumn="0"/>
        </w:trPr>
        <w:sdt>
          <w:sdtPr>
            <w:id w:val="193956597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7FF14426" w14:textId="77777777" w:rsidR="009502DC" w:rsidRDefault="009502DC" w:rsidP="000539C5">
                <w:pPr>
                  <w:pStyle w:val="BodyText1"/>
                  <w:jc w:val="center"/>
                </w:pPr>
                <w:r>
                  <w:rPr>
                    <w:rFonts w:ascii="MS Gothic" w:eastAsia="MS Gothic" w:hAnsi="MS Gothic" w:hint="eastAsia"/>
                  </w:rPr>
                  <w:t>☐</w:t>
                </w:r>
              </w:p>
            </w:tc>
          </w:sdtContent>
        </w:sdt>
        <w:tc>
          <w:tcPr>
            <w:tcW w:w="6946" w:type="dxa"/>
          </w:tcPr>
          <w:p w14:paraId="65D075AA" w14:textId="7F94A9D9" w:rsidR="009502DC" w:rsidRPr="00141E2A" w:rsidRDefault="009502DC" w:rsidP="000539C5">
            <w:pPr>
              <w:pStyle w:val="BodyText1"/>
              <w:tabs>
                <w:tab w:val="left" w:pos="1170"/>
              </w:tabs>
              <w:cnfStyle w:val="000000010000" w:firstRow="0" w:lastRow="0" w:firstColumn="0" w:lastColumn="0" w:oddVBand="0" w:evenVBand="0" w:oddHBand="0" w:evenHBand="1" w:firstRowFirstColumn="0" w:firstRowLastColumn="0" w:lastRowFirstColumn="0" w:lastRowLastColumn="0"/>
            </w:pPr>
            <w:r w:rsidRPr="00141E2A">
              <w:t>The SQP has certified the project plan</w:t>
            </w:r>
            <w:r w:rsidR="000578C9">
              <w:t>, unless they or another SQP has prepared it</w:t>
            </w:r>
          </w:p>
        </w:tc>
        <w:tc>
          <w:tcPr>
            <w:tcW w:w="1933" w:type="dxa"/>
          </w:tcPr>
          <w:p w14:paraId="093EF15F" w14:textId="77777777" w:rsidR="009502DC" w:rsidRDefault="009502DC" w:rsidP="000539C5">
            <w:pPr>
              <w:pStyle w:val="BodyText1"/>
              <w:cnfStyle w:val="000000010000" w:firstRow="0" w:lastRow="0" w:firstColumn="0" w:lastColumn="0" w:oddVBand="0" w:evenVBand="0" w:oddHBand="0" w:evenHBand="1" w:firstRowFirstColumn="0" w:firstRowLastColumn="0" w:lastRowFirstColumn="0" w:lastRowLastColumn="0"/>
            </w:pPr>
            <w:r>
              <w:t>Section 36(3)</w:t>
            </w:r>
          </w:p>
        </w:tc>
      </w:tr>
      <w:bookmarkEnd w:id="3"/>
    </w:tbl>
    <w:p w14:paraId="07BD7A31" w14:textId="77777777" w:rsidR="008411DE" w:rsidRDefault="008411DE" w:rsidP="009E28C4"/>
    <w:p w14:paraId="4CA51336" w14:textId="1F0C6962" w:rsidR="00C206B9" w:rsidRPr="009E28C4" w:rsidRDefault="00C206B9" w:rsidP="009E28C4"/>
    <w:sectPr w:rsidR="00C206B9" w:rsidRPr="009E28C4" w:rsidSect="00E349EF">
      <w:headerReference w:type="default" r:id="rId26"/>
      <w:footerReference w:type="even" r:id="rId27"/>
      <w:footerReference w:type="default" r:id="rId28"/>
      <w:headerReference w:type="first" r:id="rId29"/>
      <w:footerReference w:type="first" r:id="rId30"/>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07CAB" w14:textId="77777777" w:rsidR="00DF1F50" w:rsidRDefault="00DF1F50" w:rsidP="00176C28">
      <w:r>
        <w:separator/>
      </w:r>
    </w:p>
    <w:p w14:paraId="441B7C25" w14:textId="77777777" w:rsidR="00DF1F50" w:rsidRDefault="00DF1F50"/>
  </w:endnote>
  <w:endnote w:type="continuationSeparator" w:id="0">
    <w:p w14:paraId="73D92958" w14:textId="77777777" w:rsidR="00DF1F50" w:rsidRDefault="00DF1F50" w:rsidP="00176C28">
      <w:r>
        <w:continuationSeparator/>
      </w:r>
    </w:p>
    <w:p w14:paraId="6D13FEFD" w14:textId="77777777" w:rsidR="00DF1F50" w:rsidRDefault="00DF1F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826918"/>
      <w:docPartObj>
        <w:docPartGallery w:val="Page Numbers (Bottom of Page)"/>
        <w:docPartUnique/>
      </w:docPartObj>
    </w:sdtPr>
    <w:sdtContent>
      <w:p w14:paraId="21D83436" w14:textId="77777777" w:rsidR="009633DE" w:rsidRDefault="009633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57CB90" w14:textId="77777777" w:rsidR="00977234" w:rsidRDefault="00977234" w:rsidP="009633DE">
    <w:pPr>
      <w:pStyle w:val="Footer"/>
      <w:ind w:right="360"/>
      <w:rPr>
        <w:rStyle w:val="PageNumber"/>
      </w:rPr>
    </w:pPr>
  </w:p>
  <w:p w14:paraId="09294C40" w14:textId="77777777" w:rsidR="00977234" w:rsidRDefault="00977234" w:rsidP="009633DE">
    <w:pPr>
      <w:pStyle w:val="Footer"/>
    </w:pPr>
  </w:p>
  <w:p w14:paraId="105EED53" w14:textId="77777777" w:rsidR="006C58B9"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6D4A" w14:textId="77777777" w:rsidR="00F76419" w:rsidRPr="00116611" w:rsidRDefault="002D18F3" w:rsidP="00116611">
    <w:pPr>
      <w:pStyle w:val="Footer"/>
      <w:tabs>
        <w:tab w:val="clear" w:pos="2694"/>
        <w:tab w:val="clear" w:pos="3969"/>
        <w:tab w:val="clear" w:pos="6946"/>
        <w:tab w:val="clear" w:pos="9498"/>
        <w:tab w:val="center" w:pos="9639"/>
      </w:tabs>
      <w:spacing w:before="360" w:after="0"/>
      <w:ind w:left="0"/>
      <w:rPr>
        <w:rStyle w:val="Protectivemarker"/>
        <w:b w:val="0"/>
        <w:color w:val="000000" w:themeColor="text1"/>
        <w:sz w:val="18"/>
        <w:szCs w:val="18"/>
      </w:rPr>
    </w:pPr>
    <w:r w:rsidRPr="002D18F3">
      <w:rPr>
        <w:b/>
        <w:bCs/>
      </w:rPr>
      <w:t>W:</w:t>
    </w:r>
    <w:r w:rsidRPr="002D18F3">
      <w:t xml:space="preserve"> </w:t>
    </w:r>
    <w:r w:rsidR="006E3CA9" w:rsidRPr="002D18F3">
      <w:t>www.</w:t>
    </w:r>
    <w:r w:rsidR="0076403D">
      <w:t>cer</w:t>
    </w:r>
    <w:r w:rsidR="006E3CA9" w:rsidRPr="002D18F3">
      <w:t>.gov.au</w:t>
    </w:r>
    <w:r w:rsidR="006E3CA9" w:rsidRPr="002D18F3">
      <w:rPr>
        <w:rStyle w:val="PageNumber"/>
      </w:rPr>
      <w:t xml:space="preserve"> </w:t>
    </w:r>
    <w:r w:rsidR="00223676" w:rsidRPr="002D18F3">
      <w:rPr>
        <w:rStyle w:val="PageNumber"/>
      </w:rPr>
      <w:t xml:space="preserve">| </w:t>
    </w:r>
    <w:r w:rsidR="00223676" w:rsidRPr="002D18F3">
      <w:rPr>
        <w:rStyle w:val="PageNumber"/>
        <w:b/>
        <w:bCs/>
      </w:rPr>
      <w:t>T:</w:t>
    </w:r>
    <w:r w:rsidR="00223676" w:rsidRPr="002D18F3">
      <w:rPr>
        <w:rStyle w:val="PageNumber"/>
      </w:rPr>
      <w:t xml:space="preserve"> 1300 553 542</w:t>
    </w:r>
    <w:r w:rsidRPr="002D18F3">
      <w:rPr>
        <w:rStyle w:val="PageNumber"/>
      </w:rPr>
      <w:t xml:space="preserve"> | </w:t>
    </w:r>
    <w:r w:rsidRPr="002D18F3">
      <w:rPr>
        <w:rStyle w:val="PageNumber"/>
        <w:b/>
        <w:bCs/>
      </w:rPr>
      <w:t>E:</w:t>
    </w:r>
    <w:r w:rsidRPr="002D18F3">
      <w:rPr>
        <w:rStyle w:val="PageNumber"/>
      </w:rPr>
      <w:t xml:space="preserve"> enquiries@</w:t>
    </w:r>
    <w:r w:rsidR="0076403D">
      <w:rPr>
        <w:rStyle w:val="PageNumber"/>
      </w:rPr>
      <w:t>cer</w:t>
    </w:r>
    <w:r w:rsidRPr="002D18F3">
      <w:rPr>
        <w:rStyle w:val="PageNumber"/>
      </w:rPr>
      <w:t>.gov.au</w:t>
    </w:r>
    <w:r w:rsidR="006E3CA9">
      <w:rPr>
        <w:rStyle w:val="PageNumber"/>
      </w:rPr>
      <w:tab/>
    </w:r>
    <w:sdt>
      <w:sdtPr>
        <w:rPr>
          <w:rStyle w:val="PageNumber"/>
        </w:rPr>
        <w:id w:val="1597057790"/>
        <w:docPartObj>
          <w:docPartGallery w:val="Page Numbers (Bottom of Page)"/>
          <w:docPartUnique/>
        </w:docPartObj>
      </w:sdtPr>
      <w:sdtEndPr>
        <w:rPr>
          <w:rStyle w:val="PageNumber"/>
          <w:sz w:val="20"/>
          <w:szCs w:val="20"/>
        </w:rPr>
      </w:sdtEndPr>
      <w:sdtContent>
        <w:r w:rsidR="006E3CA9" w:rsidRPr="00E349EF">
          <w:rPr>
            <w:rStyle w:val="PageNumber"/>
            <w:sz w:val="20"/>
            <w:szCs w:val="20"/>
          </w:rPr>
          <w:fldChar w:fldCharType="begin"/>
        </w:r>
        <w:r w:rsidR="006E3CA9" w:rsidRPr="00E349EF">
          <w:rPr>
            <w:rStyle w:val="PageNumber"/>
            <w:sz w:val="20"/>
            <w:szCs w:val="20"/>
          </w:rPr>
          <w:instrText xml:space="preserve"> PAGE </w:instrText>
        </w:r>
        <w:r w:rsidR="006E3CA9" w:rsidRPr="00E349EF">
          <w:rPr>
            <w:rStyle w:val="PageNumber"/>
            <w:sz w:val="20"/>
            <w:szCs w:val="20"/>
          </w:rPr>
          <w:fldChar w:fldCharType="separate"/>
        </w:r>
        <w:r w:rsidR="006E3CA9">
          <w:rPr>
            <w:rStyle w:val="PageNumber"/>
            <w:sz w:val="20"/>
            <w:szCs w:val="20"/>
          </w:rPr>
          <w:t>3</w:t>
        </w:r>
        <w:r w:rsidR="006E3CA9" w:rsidRPr="00E349EF">
          <w:rPr>
            <w:rStyle w:val="PageNumber"/>
            <w:sz w:val="20"/>
            <w:szCs w:val="20"/>
          </w:rPr>
          <w:fldChar w:fldCharType="end"/>
        </w:r>
      </w:sdtContent>
    </w:sdt>
  </w:p>
  <w:p w14:paraId="51D29F13" w14:textId="1B989225" w:rsidR="00F76419" w:rsidRPr="009633DE" w:rsidRDefault="00F76419" w:rsidP="00FD3A77">
    <w:pPr>
      <w:pStyle w:val="Footer"/>
      <w:spacing w:before="60"/>
      <w:ind w:left="0"/>
      <w:rPr>
        <w:rStyle w:val="Protectivemark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F1E5" w14:textId="77777777" w:rsidR="0065750A" w:rsidRPr="009C30B4" w:rsidRDefault="00CA2954" w:rsidP="00AA2792">
    <w:pPr>
      <w:tabs>
        <w:tab w:val="left" w:pos="2694"/>
        <w:tab w:val="left" w:pos="3969"/>
        <w:tab w:val="left" w:pos="6946"/>
        <w:tab w:val="right" w:pos="9498"/>
      </w:tabs>
      <w:spacing w:after="720"/>
      <w:ind w:right="242"/>
      <w:rPr>
        <w:color w:val="005874"/>
        <w:sz w:val="16"/>
        <w:szCs w:val="16"/>
      </w:rPr>
    </w:pPr>
    <w:r>
      <w:rPr>
        <w:noProof/>
      </w:rPr>
      <w:drawing>
        <wp:inline distT="0" distB="0" distL="0" distR="0" wp14:anchorId="6E38F07D" wp14:editId="196EE805">
          <wp:extent cx="2133416" cy="64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2133416" cy="648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8AB1B" w14:textId="77777777" w:rsidR="00DF1F50" w:rsidRDefault="00DF1F50" w:rsidP="00176C28">
      <w:r>
        <w:separator/>
      </w:r>
    </w:p>
    <w:p w14:paraId="23C8E541" w14:textId="77777777" w:rsidR="00DF1F50" w:rsidRDefault="00DF1F50"/>
  </w:footnote>
  <w:footnote w:type="continuationSeparator" w:id="0">
    <w:p w14:paraId="0FB27106" w14:textId="77777777" w:rsidR="00DF1F50" w:rsidRDefault="00DF1F50" w:rsidP="00176C28">
      <w:r>
        <w:continuationSeparator/>
      </w:r>
    </w:p>
    <w:p w14:paraId="4BA6BE08" w14:textId="77777777" w:rsidR="00DF1F50" w:rsidRDefault="00DF1F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B1545" w14:textId="77777777" w:rsidR="00D81782" w:rsidRPr="00BE0DA3" w:rsidRDefault="00407A97" w:rsidP="00E349EF">
    <w:pPr>
      <w:pStyle w:val="LegislativesecrecyACT"/>
    </w:pPr>
    <w:r>
      <w:rPr>
        <w:noProof/>
      </w:rPr>
      <w:drawing>
        <wp:anchor distT="0" distB="0" distL="114300" distR="114300" simplePos="0" relativeHeight="251658240" behindDoc="0" locked="0" layoutInCell="1" allowOverlap="1" wp14:anchorId="16ABF38A" wp14:editId="2D52C73E">
          <wp:simplePos x="0" y="0"/>
          <wp:positionH relativeFrom="column">
            <wp:posOffset>4735855</wp:posOffset>
          </wp:positionH>
          <wp:positionV relativeFrom="paragraph">
            <wp:posOffset>138684</wp:posOffset>
          </wp:positionV>
          <wp:extent cx="1424451" cy="469454"/>
          <wp:effectExtent l="0" t="0" r="0" b="63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4451" cy="46945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B26F8" w14:textId="09D20EAB" w:rsidR="00CA2954" w:rsidRDefault="008352D1" w:rsidP="00E349EF">
    <w:pPr>
      <w:pStyle w:val="Header"/>
      <w:spacing w:before="600"/>
    </w:pPr>
    <w:r>
      <w:rPr>
        <w:noProof/>
      </w:rPr>
      <w:t xml:space="preserve">  </w:t>
    </w:r>
    <w:r w:rsidR="00CA2954">
      <w:rPr>
        <w:noProof/>
      </w:rPr>
      <w:drawing>
        <wp:inline distT="0" distB="0" distL="0" distR="0" wp14:anchorId="79635FB3" wp14:editId="745B50D5">
          <wp:extent cx="2628000" cy="617737"/>
          <wp:effectExtent l="0" t="0" r="1270" b="5080"/>
          <wp:docPr id="4" name="Picture 4"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1"/>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4AD"/>
    <w:multiLevelType w:val="multilevel"/>
    <w:tmpl w:val="96D267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583AED"/>
    <w:multiLevelType w:val="multilevel"/>
    <w:tmpl w:val="8D5C94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8777411"/>
    <w:multiLevelType w:val="hybridMultilevel"/>
    <w:tmpl w:val="13E207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3A6A0A"/>
    <w:multiLevelType w:val="hybridMultilevel"/>
    <w:tmpl w:val="0DFE1AA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 w15:restartNumberingAfterBreak="0">
    <w:nsid w:val="0E852ABE"/>
    <w:multiLevelType w:val="multilevel"/>
    <w:tmpl w:val="E8BC2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F6020C"/>
    <w:multiLevelType w:val="hybridMultilevel"/>
    <w:tmpl w:val="BBF09E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1663870"/>
    <w:multiLevelType w:val="multilevel"/>
    <w:tmpl w:val="B748F8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571462C"/>
    <w:multiLevelType w:val="hybridMultilevel"/>
    <w:tmpl w:val="1194A230"/>
    <w:lvl w:ilvl="0" w:tplc="B6CA1B68">
      <w:start w:val="1"/>
      <w:numFmt w:val="decimal"/>
      <w:lvlText w:val="%1."/>
      <w:lvlJc w:val="left"/>
      <w:pPr>
        <w:ind w:left="502" w:hanging="360"/>
      </w:pPr>
      <w:rPr>
        <w:rFonts w:hint="default"/>
        <w:b/>
        <w:bCs/>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8" w15:restartNumberingAfterBreak="0">
    <w:nsid w:val="23440FB2"/>
    <w:multiLevelType w:val="multilevel"/>
    <w:tmpl w:val="92F8B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015AE9"/>
    <w:multiLevelType w:val="multilevel"/>
    <w:tmpl w:val="B55E6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2614CB"/>
    <w:multiLevelType w:val="multilevel"/>
    <w:tmpl w:val="DC42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041353A"/>
    <w:multiLevelType w:val="hybridMultilevel"/>
    <w:tmpl w:val="6C22D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0791305"/>
    <w:multiLevelType w:val="hybridMultilevel"/>
    <w:tmpl w:val="9EF0E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BC3D5F"/>
    <w:multiLevelType w:val="hybridMultilevel"/>
    <w:tmpl w:val="6A547D1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6" w15:restartNumberingAfterBreak="0">
    <w:nsid w:val="42557655"/>
    <w:multiLevelType w:val="multilevel"/>
    <w:tmpl w:val="E7B8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63372A"/>
    <w:multiLevelType w:val="multilevel"/>
    <w:tmpl w:val="12244F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5BF68E4"/>
    <w:multiLevelType w:val="multilevel"/>
    <w:tmpl w:val="6B40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777CEE"/>
    <w:multiLevelType w:val="multilevel"/>
    <w:tmpl w:val="F074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3C7F44"/>
    <w:multiLevelType w:val="hybridMultilevel"/>
    <w:tmpl w:val="6BBC7C7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1" w15:restartNumberingAfterBreak="0">
    <w:nsid w:val="51394C88"/>
    <w:multiLevelType w:val="hybridMultilevel"/>
    <w:tmpl w:val="8E7A8B00"/>
    <w:lvl w:ilvl="0" w:tplc="25769398">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48D630D"/>
    <w:multiLevelType w:val="multilevel"/>
    <w:tmpl w:val="7B306E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6763306"/>
    <w:multiLevelType w:val="hybridMultilevel"/>
    <w:tmpl w:val="570E30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8C00789"/>
    <w:multiLevelType w:val="multilevel"/>
    <w:tmpl w:val="99D2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373F4A"/>
    <w:multiLevelType w:val="hybridMultilevel"/>
    <w:tmpl w:val="89B2EC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4F74F2"/>
    <w:multiLevelType w:val="hybridMultilevel"/>
    <w:tmpl w:val="7206CD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54ED4D0"/>
    <w:multiLevelType w:val="hybridMultilevel"/>
    <w:tmpl w:val="FFFFFFFF"/>
    <w:lvl w:ilvl="0" w:tplc="AA700CCC">
      <w:start w:val="1"/>
      <w:numFmt w:val="bullet"/>
      <w:lvlText w:val=""/>
      <w:lvlJc w:val="left"/>
      <w:pPr>
        <w:ind w:left="720" w:hanging="360"/>
      </w:pPr>
      <w:rPr>
        <w:rFonts w:ascii="Symbol" w:hAnsi="Symbol" w:hint="default"/>
      </w:rPr>
    </w:lvl>
    <w:lvl w:ilvl="1" w:tplc="385810A8">
      <w:start w:val="1"/>
      <w:numFmt w:val="bullet"/>
      <w:lvlText w:val="o"/>
      <w:lvlJc w:val="left"/>
      <w:pPr>
        <w:ind w:left="1440" w:hanging="360"/>
      </w:pPr>
      <w:rPr>
        <w:rFonts w:ascii="Courier New" w:hAnsi="Courier New" w:hint="default"/>
      </w:rPr>
    </w:lvl>
    <w:lvl w:ilvl="2" w:tplc="3BF6BF48">
      <w:start w:val="1"/>
      <w:numFmt w:val="bullet"/>
      <w:lvlText w:val=""/>
      <w:lvlJc w:val="left"/>
      <w:pPr>
        <w:ind w:left="2160" w:hanging="360"/>
      </w:pPr>
      <w:rPr>
        <w:rFonts w:ascii="Wingdings" w:hAnsi="Wingdings" w:hint="default"/>
      </w:rPr>
    </w:lvl>
    <w:lvl w:ilvl="3" w:tplc="A600FDFC">
      <w:start w:val="1"/>
      <w:numFmt w:val="bullet"/>
      <w:lvlText w:val=""/>
      <w:lvlJc w:val="left"/>
      <w:pPr>
        <w:ind w:left="2880" w:hanging="360"/>
      </w:pPr>
      <w:rPr>
        <w:rFonts w:ascii="Symbol" w:hAnsi="Symbol" w:hint="default"/>
      </w:rPr>
    </w:lvl>
    <w:lvl w:ilvl="4" w:tplc="51583290">
      <w:start w:val="1"/>
      <w:numFmt w:val="bullet"/>
      <w:lvlText w:val="o"/>
      <w:lvlJc w:val="left"/>
      <w:pPr>
        <w:ind w:left="3600" w:hanging="360"/>
      </w:pPr>
      <w:rPr>
        <w:rFonts w:ascii="Courier New" w:hAnsi="Courier New" w:hint="default"/>
      </w:rPr>
    </w:lvl>
    <w:lvl w:ilvl="5" w:tplc="0E4CBE44">
      <w:start w:val="1"/>
      <w:numFmt w:val="bullet"/>
      <w:lvlText w:val=""/>
      <w:lvlJc w:val="left"/>
      <w:pPr>
        <w:ind w:left="4320" w:hanging="360"/>
      </w:pPr>
      <w:rPr>
        <w:rFonts w:ascii="Wingdings" w:hAnsi="Wingdings" w:hint="default"/>
      </w:rPr>
    </w:lvl>
    <w:lvl w:ilvl="6" w:tplc="EE48099E">
      <w:start w:val="1"/>
      <w:numFmt w:val="bullet"/>
      <w:lvlText w:val=""/>
      <w:lvlJc w:val="left"/>
      <w:pPr>
        <w:ind w:left="5040" w:hanging="360"/>
      </w:pPr>
      <w:rPr>
        <w:rFonts w:ascii="Symbol" w:hAnsi="Symbol" w:hint="default"/>
      </w:rPr>
    </w:lvl>
    <w:lvl w:ilvl="7" w:tplc="623AD4DA">
      <w:start w:val="1"/>
      <w:numFmt w:val="bullet"/>
      <w:lvlText w:val="o"/>
      <w:lvlJc w:val="left"/>
      <w:pPr>
        <w:ind w:left="5760" w:hanging="360"/>
      </w:pPr>
      <w:rPr>
        <w:rFonts w:ascii="Courier New" w:hAnsi="Courier New" w:hint="default"/>
      </w:rPr>
    </w:lvl>
    <w:lvl w:ilvl="8" w:tplc="4CF00466">
      <w:start w:val="1"/>
      <w:numFmt w:val="bullet"/>
      <w:lvlText w:val=""/>
      <w:lvlJc w:val="left"/>
      <w:pPr>
        <w:ind w:left="6480" w:hanging="360"/>
      </w:pPr>
      <w:rPr>
        <w:rFonts w:ascii="Wingdings" w:hAnsi="Wingdings" w:hint="default"/>
      </w:rPr>
    </w:lvl>
  </w:abstractNum>
  <w:abstractNum w:abstractNumId="28" w15:restartNumberingAfterBreak="0">
    <w:nsid w:val="734853D5"/>
    <w:multiLevelType w:val="multilevel"/>
    <w:tmpl w:val="935E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951536"/>
    <w:multiLevelType w:val="hybridMultilevel"/>
    <w:tmpl w:val="D18EBF4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0" w15:restartNumberingAfterBreak="0">
    <w:nsid w:val="793A0093"/>
    <w:multiLevelType w:val="multilevel"/>
    <w:tmpl w:val="4B6256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9DB23C0"/>
    <w:multiLevelType w:val="multilevel"/>
    <w:tmpl w:val="11A43BFC"/>
    <w:name w:val="CERBullets22"/>
    <w:lvl w:ilvl="0">
      <w:start w:val="1"/>
      <w:numFmt w:val="bullet"/>
      <w:pStyle w:val="CERbullets"/>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AD057AE"/>
    <w:multiLevelType w:val="hybridMultilevel"/>
    <w:tmpl w:val="F93CF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45392643">
    <w:abstractNumId w:val="31"/>
  </w:num>
  <w:num w:numId="2" w16cid:durableId="2060282542">
    <w:abstractNumId w:val="21"/>
  </w:num>
  <w:num w:numId="3" w16cid:durableId="376903499">
    <w:abstractNumId w:val="22"/>
  </w:num>
  <w:num w:numId="4" w16cid:durableId="2043161977">
    <w:abstractNumId w:val="30"/>
  </w:num>
  <w:num w:numId="5" w16cid:durableId="1990094104">
    <w:abstractNumId w:val="17"/>
  </w:num>
  <w:num w:numId="6" w16cid:durableId="17053496">
    <w:abstractNumId w:val="6"/>
  </w:num>
  <w:num w:numId="7" w16cid:durableId="1911231954">
    <w:abstractNumId w:val="0"/>
  </w:num>
  <w:num w:numId="8" w16cid:durableId="1438064740">
    <w:abstractNumId w:val="1"/>
  </w:num>
  <w:num w:numId="9" w16cid:durableId="870072681">
    <w:abstractNumId w:val="7"/>
  </w:num>
  <w:num w:numId="10" w16cid:durableId="30812042">
    <w:abstractNumId w:val="5"/>
  </w:num>
  <w:num w:numId="11" w16cid:durableId="747843189">
    <w:abstractNumId w:val="2"/>
  </w:num>
  <w:num w:numId="12" w16cid:durableId="50615533">
    <w:abstractNumId w:val="16"/>
  </w:num>
  <w:num w:numId="13" w16cid:durableId="1211846844">
    <w:abstractNumId w:val="32"/>
  </w:num>
  <w:num w:numId="14" w16cid:durableId="203835839">
    <w:abstractNumId w:val="11"/>
  </w:num>
  <w:num w:numId="15" w16cid:durableId="1088387773">
    <w:abstractNumId w:val="24"/>
  </w:num>
  <w:num w:numId="16" w16cid:durableId="1743789843">
    <w:abstractNumId w:val="23"/>
  </w:num>
  <w:num w:numId="17" w16cid:durableId="1728991479">
    <w:abstractNumId w:val="25"/>
  </w:num>
  <w:num w:numId="18" w16cid:durableId="2019455125">
    <w:abstractNumId w:val="4"/>
  </w:num>
  <w:num w:numId="19" w16cid:durableId="900096287">
    <w:abstractNumId w:val="18"/>
  </w:num>
  <w:num w:numId="20" w16cid:durableId="660620410">
    <w:abstractNumId w:val="8"/>
  </w:num>
  <w:num w:numId="21" w16cid:durableId="1154183924">
    <w:abstractNumId w:val="19"/>
  </w:num>
  <w:num w:numId="22" w16cid:durableId="124281253">
    <w:abstractNumId w:val="20"/>
  </w:num>
  <w:num w:numId="23" w16cid:durableId="1669674656">
    <w:abstractNumId w:val="26"/>
  </w:num>
  <w:num w:numId="24" w16cid:durableId="306513477">
    <w:abstractNumId w:val="15"/>
  </w:num>
  <w:num w:numId="25" w16cid:durableId="1480416396">
    <w:abstractNumId w:val="13"/>
  </w:num>
  <w:num w:numId="26" w16cid:durableId="1922788447">
    <w:abstractNumId w:val="14"/>
  </w:num>
  <w:num w:numId="27" w16cid:durableId="1045059756">
    <w:abstractNumId w:val="29"/>
  </w:num>
  <w:num w:numId="28" w16cid:durableId="704329724">
    <w:abstractNumId w:val="31"/>
  </w:num>
  <w:num w:numId="29" w16cid:durableId="1394697066">
    <w:abstractNumId w:val="31"/>
  </w:num>
  <w:num w:numId="30" w16cid:durableId="1412579335">
    <w:abstractNumId w:val="27"/>
  </w:num>
  <w:num w:numId="31" w16cid:durableId="1480460228">
    <w:abstractNumId w:val="28"/>
  </w:num>
  <w:num w:numId="32" w16cid:durableId="2039816375">
    <w:abstractNumId w:val="10"/>
  </w:num>
  <w:num w:numId="33" w16cid:durableId="1678187288">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formatting="1" w:enforcement="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F14"/>
    <w:rsid w:val="000010EF"/>
    <w:rsid w:val="00001104"/>
    <w:rsid w:val="000013A1"/>
    <w:rsid w:val="000021F1"/>
    <w:rsid w:val="00002218"/>
    <w:rsid w:val="00002B06"/>
    <w:rsid w:val="00002C86"/>
    <w:rsid w:val="00002DEB"/>
    <w:rsid w:val="0000301B"/>
    <w:rsid w:val="000030A0"/>
    <w:rsid w:val="00003F21"/>
    <w:rsid w:val="000042E9"/>
    <w:rsid w:val="00004904"/>
    <w:rsid w:val="00004D67"/>
    <w:rsid w:val="00005A97"/>
    <w:rsid w:val="00005B3B"/>
    <w:rsid w:val="0000631A"/>
    <w:rsid w:val="0000643C"/>
    <w:rsid w:val="000066AB"/>
    <w:rsid w:val="000069A6"/>
    <w:rsid w:val="000069B4"/>
    <w:rsid w:val="00007335"/>
    <w:rsid w:val="00007762"/>
    <w:rsid w:val="00007912"/>
    <w:rsid w:val="000079D4"/>
    <w:rsid w:val="00007C62"/>
    <w:rsid w:val="00010243"/>
    <w:rsid w:val="0001117D"/>
    <w:rsid w:val="000111E5"/>
    <w:rsid w:val="0001128B"/>
    <w:rsid w:val="000114B8"/>
    <w:rsid w:val="000116B0"/>
    <w:rsid w:val="00011865"/>
    <w:rsid w:val="0001208C"/>
    <w:rsid w:val="00012242"/>
    <w:rsid w:val="0001233E"/>
    <w:rsid w:val="00012860"/>
    <w:rsid w:val="00013C96"/>
    <w:rsid w:val="00014316"/>
    <w:rsid w:val="00014EE6"/>
    <w:rsid w:val="00015B54"/>
    <w:rsid w:val="00015C6D"/>
    <w:rsid w:val="000160EA"/>
    <w:rsid w:val="00016621"/>
    <w:rsid w:val="000167BE"/>
    <w:rsid w:val="0001682F"/>
    <w:rsid w:val="0001685A"/>
    <w:rsid w:val="00016A9C"/>
    <w:rsid w:val="00016BCB"/>
    <w:rsid w:val="00017170"/>
    <w:rsid w:val="000171DA"/>
    <w:rsid w:val="0001735C"/>
    <w:rsid w:val="00020226"/>
    <w:rsid w:val="00020318"/>
    <w:rsid w:val="0002050A"/>
    <w:rsid w:val="00020522"/>
    <w:rsid w:val="0002062F"/>
    <w:rsid w:val="000207C5"/>
    <w:rsid w:val="000208B5"/>
    <w:rsid w:val="00020975"/>
    <w:rsid w:val="00020BF4"/>
    <w:rsid w:val="00020CD3"/>
    <w:rsid w:val="00021332"/>
    <w:rsid w:val="000213F0"/>
    <w:rsid w:val="000215F1"/>
    <w:rsid w:val="00021CDC"/>
    <w:rsid w:val="00022313"/>
    <w:rsid w:val="0002365F"/>
    <w:rsid w:val="000237D4"/>
    <w:rsid w:val="000239BB"/>
    <w:rsid w:val="00023F9F"/>
    <w:rsid w:val="0002409A"/>
    <w:rsid w:val="000243A6"/>
    <w:rsid w:val="0002447C"/>
    <w:rsid w:val="000246EB"/>
    <w:rsid w:val="00025F74"/>
    <w:rsid w:val="00026734"/>
    <w:rsid w:val="0002684B"/>
    <w:rsid w:val="0002708F"/>
    <w:rsid w:val="00027981"/>
    <w:rsid w:val="00027BC6"/>
    <w:rsid w:val="00027E97"/>
    <w:rsid w:val="0003068B"/>
    <w:rsid w:val="00030EDD"/>
    <w:rsid w:val="00031090"/>
    <w:rsid w:val="00031953"/>
    <w:rsid w:val="000319C2"/>
    <w:rsid w:val="00031A68"/>
    <w:rsid w:val="00032032"/>
    <w:rsid w:val="0003205A"/>
    <w:rsid w:val="000322F7"/>
    <w:rsid w:val="00032595"/>
    <w:rsid w:val="00032E1E"/>
    <w:rsid w:val="000331FE"/>
    <w:rsid w:val="000335AA"/>
    <w:rsid w:val="000336C1"/>
    <w:rsid w:val="00033DFF"/>
    <w:rsid w:val="0003441A"/>
    <w:rsid w:val="000344F9"/>
    <w:rsid w:val="00034819"/>
    <w:rsid w:val="0003487F"/>
    <w:rsid w:val="00034933"/>
    <w:rsid w:val="000349B0"/>
    <w:rsid w:val="00034D15"/>
    <w:rsid w:val="00035184"/>
    <w:rsid w:val="000352DB"/>
    <w:rsid w:val="00035321"/>
    <w:rsid w:val="000356A3"/>
    <w:rsid w:val="0003582F"/>
    <w:rsid w:val="0003586F"/>
    <w:rsid w:val="000359DD"/>
    <w:rsid w:val="000360B9"/>
    <w:rsid w:val="000360C5"/>
    <w:rsid w:val="000363B2"/>
    <w:rsid w:val="0003640A"/>
    <w:rsid w:val="00036EE4"/>
    <w:rsid w:val="00036F2F"/>
    <w:rsid w:val="00037203"/>
    <w:rsid w:val="00037294"/>
    <w:rsid w:val="0003787E"/>
    <w:rsid w:val="000378B6"/>
    <w:rsid w:val="0003790E"/>
    <w:rsid w:val="000379A7"/>
    <w:rsid w:val="00040170"/>
    <w:rsid w:val="00040BF8"/>
    <w:rsid w:val="00040ED5"/>
    <w:rsid w:val="0004110B"/>
    <w:rsid w:val="00041405"/>
    <w:rsid w:val="000419CA"/>
    <w:rsid w:val="00041BC1"/>
    <w:rsid w:val="00041E1E"/>
    <w:rsid w:val="000426DF"/>
    <w:rsid w:val="000427C0"/>
    <w:rsid w:val="00042EA5"/>
    <w:rsid w:val="00042F34"/>
    <w:rsid w:val="0004304D"/>
    <w:rsid w:val="000442F7"/>
    <w:rsid w:val="00044654"/>
    <w:rsid w:val="0004598E"/>
    <w:rsid w:val="00045AB1"/>
    <w:rsid w:val="00045DC8"/>
    <w:rsid w:val="00045F4F"/>
    <w:rsid w:val="0004667E"/>
    <w:rsid w:val="00046942"/>
    <w:rsid w:val="00046EA8"/>
    <w:rsid w:val="00047674"/>
    <w:rsid w:val="000478FC"/>
    <w:rsid w:val="00047D56"/>
    <w:rsid w:val="0005019A"/>
    <w:rsid w:val="00050237"/>
    <w:rsid w:val="00050931"/>
    <w:rsid w:val="00050B08"/>
    <w:rsid w:val="00051508"/>
    <w:rsid w:val="0005153A"/>
    <w:rsid w:val="00051ED3"/>
    <w:rsid w:val="0005200C"/>
    <w:rsid w:val="000520F3"/>
    <w:rsid w:val="00052157"/>
    <w:rsid w:val="00052305"/>
    <w:rsid w:val="00052383"/>
    <w:rsid w:val="000526EF"/>
    <w:rsid w:val="00052A5F"/>
    <w:rsid w:val="00052FCB"/>
    <w:rsid w:val="000530B3"/>
    <w:rsid w:val="000535C0"/>
    <w:rsid w:val="00053629"/>
    <w:rsid w:val="000536A6"/>
    <w:rsid w:val="00053748"/>
    <w:rsid w:val="000539C5"/>
    <w:rsid w:val="00053ABB"/>
    <w:rsid w:val="00053C06"/>
    <w:rsid w:val="00053C1C"/>
    <w:rsid w:val="00053E0C"/>
    <w:rsid w:val="00054438"/>
    <w:rsid w:val="00054669"/>
    <w:rsid w:val="00054825"/>
    <w:rsid w:val="000550F8"/>
    <w:rsid w:val="00055519"/>
    <w:rsid w:val="00055AA1"/>
    <w:rsid w:val="000561C9"/>
    <w:rsid w:val="00056BD9"/>
    <w:rsid w:val="00056E42"/>
    <w:rsid w:val="00056FF0"/>
    <w:rsid w:val="0005702F"/>
    <w:rsid w:val="00057333"/>
    <w:rsid w:val="00057370"/>
    <w:rsid w:val="00057417"/>
    <w:rsid w:val="000577CE"/>
    <w:rsid w:val="00057829"/>
    <w:rsid w:val="000578C9"/>
    <w:rsid w:val="00057B3F"/>
    <w:rsid w:val="00057D6D"/>
    <w:rsid w:val="00057F14"/>
    <w:rsid w:val="00057F35"/>
    <w:rsid w:val="000600D3"/>
    <w:rsid w:val="00060C72"/>
    <w:rsid w:val="00060D28"/>
    <w:rsid w:val="000610AE"/>
    <w:rsid w:val="00061EEB"/>
    <w:rsid w:val="000620B1"/>
    <w:rsid w:val="000621AF"/>
    <w:rsid w:val="000622FA"/>
    <w:rsid w:val="00062377"/>
    <w:rsid w:val="00062563"/>
    <w:rsid w:val="00062AB2"/>
    <w:rsid w:val="000631C0"/>
    <w:rsid w:val="000635DE"/>
    <w:rsid w:val="00063A63"/>
    <w:rsid w:val="00063D89"/>
    <w:rsid w:val="00063E07"/>
    <w:rsid w:val="000643EC"/>
    <w:rsid w:val="00064F38"/>
    <w:rsid w:val="000650B1"/>
    <w:rsid w:val="000652BA"/>
    <w:rsid w:val="0006566B"/>
    <w:rsid w:val="00065936"/>
    <w:rsid w:val="00065A7D"/>
    <w:rsid w:val="00065B91"/>
    <w:rsid w:val="00065DE0"/>
    <w:rsid w:val="00066B07"/>
    <w:rsid w:val="00066B7D"/>
    <w:rsid w:val="00066D50"/>
    <w:rsid w:val="00066E8F"/>
    <w:rsid w:val="00066EC6"/>
    <w:rsid w:val="00067429"/>
    <w:rsid w:val="000674D2"/>
    <w:rsid w:val="000674EA"/>
    <w:rsid w:val="000678AA"/>
    <w:rsid w:val="00067C15"/>
    <w:rsid w:val="00067D20"/>
    <w:rsid w:val="0007013D"/>
    <w:rsid w:val="00070B96"/>
    <w:rsid w:val="0007106B"/>
    <w:rsid w:val="000710AF"/>
    <w:rsid w:val="00071876"/>
    <w:rsid w:val="00071CBD"/>
    <w:rsid w:val="00072351"/>
    <w:rsid w:val="000725B3"/>
    <w:rsid w:val="00072FA1"/>
    <w:rsid w:val="00073605"/>
    <w:rsid w:val="0007368D"/>
    <w:rsid w:val="000736BB"/>
    <w:rsid w:val="0007388E"/>
    <w:rsid w:val="000738E1"/>
    <w:rsid w:val="00073DC0"/>
    <w:rsid w:val="00073EFF"/>
    <w:rsid w:val="000747EB"/>
    <w:rsid w:val="0007486F"/>
    <w:rsid w:val="00075109"/>
    <w:rsid w:val="000752B5"/>
    <w:rsid w:val="000754C5"/>
    <w:rsid w:val="00075B8B"/>
    <w:rsid w:val="00075EBA"/>
    <w:rsid w:val="00076572"/>
    <w:rsid w:val="00076865"/>
    <w:rsid w:val="00077157"/>
    <w:rsid w:val="00077484"/>
    <w:rsid w:val="0007755C"/>
    <w:rsid w:val="00077662"/>
    <w:rsid w:val="00077815"/>
    <w:rsid w:val="0007783C"/>
    <w:rsid w:val="00077B58"/>
    <w:rsid w:val="000802F9"/>
    <w:rsid w:val="0008033A"/>
    <w:rsid w:val="00080783"/>
    <w:rsid w:val="00080A8C"/>
    <w:rsid w:val="00080C69"/>
    <w:rsid w:val="00080D00"/>
    <w:rsid w:val="00080F00"/>
    <w:rsid w:val="000811E3"/>
    <w:rsid w:val="000814E1"/>
    <w:rsid w:val="0008155F"/>
    <w:rsid w:val="00081A24"/>
    <w:rsid w:val="00081F8F"/>
    <w:rsid w:val="00082367"/>
    <w:rsid w:val="000824D4"/>
    <w:rsid w:val="000824F5"/>
    <w:rsid w:val="00083052"/>
    <w:rsid w:val="0008313B"/>
    <w:rsid w:val="0008379F"/>
    <w:rsid w:val="000837B1"/>
    <w:rsid w:val="00083892"/>
    <w:rsid w:val="00083FFC"/>
    <w:rsid w:val="000843B0"/>
    <w:rsid w:val="00084448"/>
    <w:rsid w:val="0008513E"/>
    <w:rsid w:val="000854C6"/>
    <w:rsid w:val="00085A33"/>
    <w:rsid w:val="00086C8F"/>
    <w:rsid w:val="00086E38"/>
    <w:rsid w:val="00086F31"/>
    <w:rsid w:val="000873E6"/>
    <w:rsid w:val="0009012B"/>
    <w:rsid w:val="00090578"/>
    <w:rsid w:val="000905F1"/>
    <w:rsid w:val="00090620"/>
    <w:rsid w:val="000906DE"/>
    <w:rsid w:val="000911A7"/>
    <w:rsid w:val="000919DE"/>
    <w:rsid w:val="00091B9E"/>
    <w:rsid w:val="00092114"/>
    <w:rsid w:val="0009252F"/>
    <w:rsid w:val="000925D8"/>
    <w:rsid w:val="00092617"/>
    <w:rsid w:val="00092826"/>
    <w:rsid w:val="00092F61"/>
    <w:rsid w:val="000932F7"/>
    <w:rsid w:val="00093346"/>
    <w:rsid w:val="00093469"/>
    <w:rsid w:val="00093888"/>
    <w:rsid w:val="00093C90"/>
    <w:rsid w:val="00093E60"/>
    <w:rsid w:val="00093F12"/>
    <w:rsid w:val="00094432"/>
    <w:rsid w:val="00094488"/>
    <w:rsid w:val="00094495"/>
    <w:rsid w:val="00094737"/>
    <w:rsid w:val="00094ABE"/>
    <w:rsid w:val="00094C5A"/>
    <w:rsid w:val="00095823"/>
    <w:rsid w:val="00095B2D"/>
    <w:rsid w:val="00095C41"/>
    <w:rsid w:val="000966F2"/>
    <w:rsid w:val="00096878"/>
    <w:rsid w:val="00096D29"/>
    <w:rsid w:val="00096E16"/>
    <w:rsid w:val="00096EBD"/>
    <w:rsid w:val="0009728E"/>
    <w:rsid w:val="0009761C"/>
    <w:rsid w:val="00097A4E"/>
    <w:rsid w:val="00097D7C"/>
    <w:rsid w:val="00097E22"/>
    <w:rsid w:val="000A0176"/>
    <w:rsid w:val="000A0441"/>
    <w:rsid w:val="000A04F4"/>
    <w:rsid w:val="000A0836"/>
    <w:rsid w:val="000A0D63"/>
    <w:rsid w:val="000A0DD5"/>
    <w:rsid w:val="000A125C"/>
    <w:rsid w:val="000A1486"/>
    <w:rsid w:val="000A19A1"/>
    <w:rsid w:val="000A21AC"/>
    <w:rsid w:val="000A2312"/>
    <w:rsid w:val="000A3306"/>
    <w:rsid w:val="000A37F0"/>
    <w:rsid w:val="000A38F5"/>
    <w:rsid w:val="000A3AA9"/>
    <w:rsid w:val="000A41FE"/>
    <w:rsid w:val="000A4E55"/>
    <w:rsid w:val="000A4F27"/>
    <w:rsid w:val="000A5059"/>
    <w:rsid w:val="000A5574"/>
    <w:rsid w:val="000A56EE"/>
    <w:rsid w:val="000A56F3"/>
    <w:rsid w:val="000A5ADF"/>
    <w:rsid w:val="000A6388"/>
    <w:rsid w:val="000A6A49"/>
    <w:rsid w:val="000A6EC2"/>
    <w:rsid w:val="000A7EC0"/>
    <w:rsid w:val="000B12AB"/>
    <w:rsid w:val="000B12FA"/>
    <w:rsid w:val="000B1D2E"/>
    <w:rsid w:val="000B1DB7"/>
    <w:rsid w:val="000B1E11"/>
    <w:rsid w:val="000B2225"/>
    <w:rsid w:val="000B229B"/>
    <w:rsid w:val="000B2501"/>
    <w:rsid w:val="000B2A99"/>
    <w:rsid w:val="000B2CBA"/>
    <w:rsid w:val="000B2DC1"/>
    <w:rsid w:val="000B328C"/>
    <w:rsid w:val="000B3813"/>
    <w:rsid w:val="000B385D"/>
    <w:rsid w:val="000B40E8"/>
    <w:rsid w:val="000B42F9"/>
    <w:rsid w:val="000B4339"/>
    <w:rsid w:val="000B47C0"/>
    <w:rsid w:val="000B4875"/>
    <w:rsid w:val="000B4C4E"/>
    <w:rsid w:val="000B4CD1"/>
    <w:rsid w:val="000B5132"/>
    <w:rsid w:val="000B5549"/>
    <w:rsid w:val="000B610A"/>
    <w:rsid w:val="000B6517"/>
    <w:rsid w:val="000B6AFC"/>
    <w:rsid w:val="000B6C66"/>
    <w:rsid w:val="000B6CF6"/>
    <w:rsid w:val="000B71B2"/>
    <w:rsid w:val="000C0357"/>
    <w:rsid w:val="000C065B"/>
    <w:rsid w:val="000C153A"/>
    <w:rsid w:val="000C16DC"/>
    <w:rsid w:val="000C2174"/>
    <w:rsid w:val="000C230A"/>
    <w:rsid w:val="000C245A"/>
    <w:rsid w:val="000C3176"/>
    <w:rsid w:val="000C32F8"/>
    <w:rsid w:val="000C3B48"/>
    <w:rsid w:val="000C3EF6"/>
    <w:rsid w:val="000C42AE"/>
    <w:rsid w:val="000C48ED"/>
    <w:rsid w:val="000C4D9C"/>
    <w:rsid w:val="000C50A1"/>
    <w:rsid w:val="000C5379"/>
    <w:rsid w:val="000C5D28"/>
    <w:rsid w:val="000C681A"/>
    <w:rsid w:val="000C6A0C"/>
    <w:rsid w:val="000C6CA7"/>
    <w:rsid w:val="000C6EB8"/>
    <w:rsid w:val="000C797B"/>
    <w:rsid w:val="000C7B63"/>
    <w:rsid w:val="000D0301"/>
    <w:rsid w:val="000D099C"/>
    <w:rsid w:val="000D0B1A"/>
    <w:rsid w:val="000D0C5F"/>
    <w:rsid w:val="000D0CD0"/>
    <w:rsid w:val="000D1055"/>
    <w:rsid w:val="000D1056"/>
    <w:rsid w:val="000D15B2"/>
    <w:rsid w:val="000D1C93"/>
    <w:rsid w:val="000D1DBF"/>
    <w:rsid w:val="000D1DFC"/>
    <w:rsid w:val="000D24FE"/>
    <w:rsid w:val="000D269D"/>
    <w:rsid w:val="000D2A06"/>
    <w:rsid w:val="000D2C59"/>
    <w:rsid w:val="000D2EF1"/>
    <w:rsid w:val="000D3865"/>
    <w:rsid w:val="000D3ABE"/>
    <w:rsid w:val="000D3AF5"/>
    <w:rsid w:val="000D45E3"/>
    <w:rsid w:val="000D543D"/>
    <w:rsid w:val="000D5A4D"/>
    <w:rsid w:val="000D5EB0"/>
    <w:rsid w:val="000D611C"/>
    <w:rsid w:val="000D6AF8"/>
    <w:rsid w:val="000D6ECD"/>
    <w:rsid w:val="000D7542"/>
    <w:rsid w:val="000D762E"/>
    <w:rsid w:val="000D7638"/>
    <w:rsid w:val="000D7836"/>
    <w:rsid w:val="000D7AB0"/>
    <w:rsid w:val="000E0678"/>
    <w:rsid w:val="000E090D"/>
    <w:rsid w:val="000E1267"/>
    <w:rsid w:val="000E146B"/>
    <w:rsid w:val="000E14A6"/>
    <w:rsid w:val="000E1D16"/>
    <w:rsid w:val="000E1DD4"/>
    <w:rsid w:val="000E28D7"/>
    <w:rsid w:val="000E3DDF"/>
    <w:rsid w:val="000E45F9"/>
    <w:rsid w:val="000E48E8"/>
    <w:rsid w:val="000E4B74"/>
    <w:rsid w:val="000E50CC"/>
    <w:rsid w:val="000E582C"/>
    <w:rsid w:val="000E5A13"/>
    <w:rsid w:val="000E5B85"/>
    <w:rsid w:val="000E611A"/>
    <w:rsid w:val="000E613D"/>
    <w:rsid w:val="000E67DA"/>
    <w:rsid w:val="000E6E80"/>
    <w:rsid w:val="000E6EE9"/>
    <w:rsid w:val="000E6FE0"/>
    <w:rsid w:val="000E712E"/>
    <w:rsid w:val="000E7162"/>
    <w:rsid w:val="000E7346"/>
    <w:rsid w:val="000E73BB"/>
    <w:rsid w:val="000E77A5"/>
    <w:rsid w:val="000E77F9"/>
    <w:rsid w:val="000E7A92"/>
    <w:rsid w:val="000E7D42"/>
    <w:rsid w:val="000E7E17"/>
    <w:rsid w:val="000F0160"/>
    <w:rsid w:val="000F0873"/>
    <w:rsid w:val="000F097E"/>
    <w:rsid w:val="000F0B78"/>
    <w:rsid w:val="000F0EF0"/>
    <w:rsid w:val="000F1BB3"/>
    <w:rsid w:val="000F2D26"/>
    <w:rsid w:val="000F369F"/>
    <w:rsid w:val="000F3C7F"/>
    <w:rsid w:val="000F4411"/>
    <w:rsid w:val="000F4732"/>
    <w:rsid w:val="000F4C87"/>
    <w:rsid w:val="000F5483"/>
    <w:rsid w:val="000F5C66"/>
    <w:rsid w:val="000F5D4F"/>
    <w:rsid w:val="000F60E1"/>
    <w:rsid w:val="000F620B"/>
    <w:rsid w:val="000F624B"/>
    <w:rsid w:val="000F6371"/>
    <w:rsid w:val="000F6500"/>
    <w:rsid w:val="000F65A9"/>
    <w:rsid w:val="000F688D"/>
    <w:rsid w:val="000F6AA5"/>
    <w:rsid w:val="000F6B44"/>
    <w:rsid w:val="000F6BC5"/>
    <w:rsid w:val="000F6D4D"/>
    <w:rsid w:val="000F6FBB"/>
    <w:rsid w:val="000F703B"/>
    <w:rsid w:val="00100305"/>
    <w:rsid w:val="00100C9C"/>
    <w:rsid w:val="00100E89"/>
    <w:rsid w:val="001011B9"/>
    <w:rsid w:val="001011F0"/>
    <w:rsid w:val="001013FE"/>
    <w:rsid w:val="00102301"/>
    <w:rsid w:val="001025B7"/>
    <w:rsid w:val="001026D8"/>
    <w:rsid w:val="00102D67"/>
    <w:rsid w:val="00102DD4"/>
    <w:rsid w:val="0010302B"/>
    <w:rsid w:val="001032A3"/>
    <w:rsid w:val="00103567"/>
    <w:rsid w:val="00104125"/>
    <w:rsid w:val="00104AED"/>
    <w:rsid w:val="00104BB6"/>
    <w:rsid w:val="00104C8A"/>
    <w:rsid w:val="00104E37"/>
    <w:rsid w:val="00104F33"/>
    <w:rsid w:val="00105628"/>
    <w:rsid w:val="001056B8"/>
    <w:rsid w:val="001057E2"/>
    <w:rsid w:val="00105813"/>
    <w:rsid w:val="001060D8"/>
    <w:rsid w:val="001060F2"/>
    <w:rsid w:val="001072BA"/>
    <w:rsid w:val="00107A3F"/>
    <w:rsid w:val="00110087"/>
    <w:rsid w:val="001100BC"/>
    <w:rsid w:val="00110245"/>
    <w:rsid w:val="00110C42"/>
    <w:rsid w:val="00110CF8"/>
    <w:rsid w:val="00111040"/>
    <w:rsid w:val="001113D3"/>
    <w:rsid w:val="00111464"/>
    <w:rsid w:val="00111A75"/>
    <w:rsid w:val="00112191"/>
    <w:rsid w:val="00112766"/>
    <w:rsid w:val="00112796"/>
    <w:rsid w:val="001129E3"/>
    <w:rsid w:val="001129ED"/>
    <w:rsid w:val="00112E29"/>
    <w:rsid w:val="00113301"/>
    <w:rsid w:val="00113CF2"/>
    <w:rsid w:val="00114509"/>
    <w:rsid w:val="00114AB3"/>
    <w:rsid w:val="00116470"/>
    <w:rsid w:val="00116611"/>
    <w:rsid w:val="0011665B"/>
    <w:rsid w:val="001169C8"/>
    <w:rsid w:val="00116D20"/>
    <w:rsid w:val="001170F7"/>
    <w:rsid w:val="00117285"/>
    <w:rsid w:val="00117ED1"/>
    <w:rsid w:val="00117F2F"/>
    <w:rsid w:val="00120AF2"/>
    <w:rsid w:val="00120B07"/>
    <w:rsid w:val="00120E54"/>
    <w:rsid w:val="00120E9D"/>
    <w:rsid w:val="00120ED0"/>
    <w:rsid w:val="00120FDE"/>
    <w:rsid w:val="001211E2"/>
    <w:rsid w:val="00121316"/>
    <w:rsid w:val="001214DF"/>
    <w:rsid w:val="00121894"/>
    <w:rsid w:val="00121974"/>
    <w:rsid w:val="00121F7C"/>
    <w:rsid w:val="0012203B"/>
    <w:rsid w:val="0012235C"/>
    <w:rsid w:val="00122C0F"/>
    <w:rsid w:val="00123599"/>
    <w:rsid w:val="00123631"/>
    <w:rsid w:val="00123BA7"/>
    <w:rsid w:val="00123D52"/>
    <w:rsid w:val="001242E9"/>
    <w:rsid w:val="00124C3C"/>
    <w:rsid w:val="001256B2"/>
    <w:rsid w:val="00125757"/>
    <w:rsid w:val="00125AFA"/>
    <w:rsid w:val="00125DAE"/>
    <w:rsid w:val="001276AA"/>
    <w:rsid w:val="001279CA"/>
    <w:rsid w:val="001307F6"/>
    <w:rsid w:val="00130BD0"/>
    <w:rsid w:val="00130FC9"/>
    <w:rsid w:val="00131182"/>
    <w:rsid w:val="0013158A"/>
    <w:rsid w:val="00131DC0"/>
    <w:rsid w:val="00131E20"/>
    <w:rsid w:val="001321D7"/>
    <w:rsid w:val="00132672"/>
    <w:rsid w:val="00132EC1"/>
    <w:rsid w:val="001330BD"/>
    <w:rsid w:val="001331AE"/>
    <w:rsid w:val="00133691"/>
    <w:rsid w:val="00133904"/>
    <w:rsid w:val="00133998"/>
    <w:rsid w:val="00134145"/>
    <w:rsid w:val="001343F0"/>
    <w:rsid w:val="0013445A"/>
    <w:rsid w:val="0013454D"/>
    <w:rsid w:val="001345EE"/>
    <w:rsid w:val="0013463A"/>
    <w:rsid w:val="0013563E"/>
    <w:rsid w:val="00135875"/>
    <w:rsid w:val="00135B1F"/>
    <w:rsid w:val="001365B2"/>
    <w:rsid w:val="00136AAD"/>
    <w:rsid w:val="001403FF"/>
    <w:rsid w:val="001405C8"/>
    <w:rsid w:val="001408E3"/>
    <w:rsid w:val="00140C8C"/>
    <w:rsid w:val="00140F8E"/>
    <w:rsid w:val="001412C9"/>
    <w:rsid w:val="00141499"/>
    <w:rsid w:val="001418D7"/>
    <w:rsid w:val="00141986"/>
    <w:rsid w:val="00141AED"/>
    <w:rsid w:val="00141B5F"/>
    <w:rsid w:val="00141E2A"/>
    <w:rsid w:val="00141E4A"/>
    <w:rsid w:val="00142164"/>
    <w:rsid w:val="001422B6"/>
    <w:rsid w:val="00142E80"/>
    <w:rsid w:val="001434EF"/>
    <w:rsid w:val="001437C3"/>
    <w:rsid w:val="00144C8A"/>
    <w:rsid w:val="00144D1D"/>
    <w:rsid w:val="001457D3"/>
    <w:rsid w:val="00145AF2"/>
    <w:rsid w:val="00146362"/>
    <w:rsid w:val="0014691D"/>
    <w:rsid w:val="00146C7D"/>
    <w:rsid w:val="00146EC7"/>
    <w:rsid w:val="001470A9"/>
    <w:rsid w:val="00147153"/>
    <w:rsid w:val="001471D4"/>
    <w:rsid w:val="001472DF"/>
    <w:rsid w:val="001505FB"/>
    <w:rsid w:val="00150693"/>
    <w:rsid w:val="00151146"/>
    <w:rsid w:val="001512C0"/>
    <w:rsid w:val="0015130A"/>
    <w:rsid w:val="001515B3"/>
    <w:rsid w:val="00151DC7"/>
    <w:rsid w:val="001522BA"/>
    <w:rsid w:val="00152305"/>
    <w:rsid w:val="00152958"/>
    <w:rsid w:val="00152FC5"/>
    <w:rsid w:val="0015313C"/>
    <w:rsid w:val="001535BE"/>
    <w:rsid w:val="00153604"/>
    <w:rsid w:val="001537E0"/>
    <w:rsid w:val="00153D11"/>
    <w:rsid w:val="00153DF3"/>
    <w:rsid w:val="00154085"/>
    <w:rsid w:val="00154C4B"/>
    <w:rsid w:val="00154D84"/>
    <w:rsid w:val="00154F5D"/>
    <w:rsid w:val="00154F5E"/>
    <w:rsid w:val="00155466"/>
    <w:rsid w:val="001558BF"/>
    <w:rsid w:val="00155ACA"/>
    <w:rsid w:val="00155CA7"/>
    <w:rsid w:val="00155F1F"/>
    <w:rsid w:val="00156754"/>
    <w:rsid w:val="00156B30"/>
    <w:rsid w:val="00156D7F"/>
    <w:rsid w:val="00157175"/>
    <w:rsid w:val="00157702"/>
    <w:rsid w:val="00157759"/>
    <w:rsid w:val="001578BB"/>
    <w:rsid w:val="001578F3"/>
    <w:rsid w:val="00157A3C"/>
    <w:rsid w:val="00157B9D"/>
    <w:rsid w:val="00160218"/>
    <w:rsid w:val="001606B1"/>
    <w:rsid w:val="00160802"/>
    <w:rsid w:val="00160C10"/>
    <w:rsid w:val="00160D0E"/>
    <w:rsid w:val="00160D83"/>
    <w:rsid w:val="0016168B"/>
    <w:rsid w:val="00161A44"/>
    <w:rsid w:val="00161EC3"/>
    <w:rsid w:val="00162616"/>
    <w:rsid w:val="001627F5"/>
    <w:rsid w:val="001628F1"/>
    <w:rsid w:val="00162C2F"/>
    <w:rsid w:val="00162E0E"/>
    <w:rsid w:val="00163299"/>
    <w:rsid w:val="001632DA"/>
    <w:rsid w:val="00163913"/>
    <w:rsid w:val="00163E24"/>
    <w:rsid w:val="00163EAC"/>
    <w:rsid w:val="00163FEB"/>
    <w:rsid w:val="0016443D"/>
    <w:rsid w:val="00164AFA"/>
    <w:rsid w:val="00164D5F"/>
    <w:rsid w:val="00164E09"/>
    <w:rsid w:val="001651F7"/>
    <w:rsid w:val="0016555B"/>
    <w:rsid w:val="001657C9"/>
    <w:rsid w:val="0016590F"/>
    <w:rsid w:val="00165A52"/>
    <w:rsid w:val="001661F5"/>
    <w:rsid w:val="00166346"/>
    <w:rsid w:val="00166F97"/>
    <w:rsid w:val="001670E9"/>
    <w:rsid w:val="00167685"/>
    <w:rsid w:val="001676D6"/>
    <w:rsid w:val="0016790B"/>
    <w:rsid w:val="00167C7E"/>
    <w:rsid w:val="001702D3"/>
    <w:rsid w:val="001712C1"/>
    <w:rsid w:val="001719BA"/>
    <w:rsid w:val="00172745"/>
    <w:rsid w:val="00172935"/>
    <w:rsid w:val="00172F37"/>
    <w:rsid w:val="00172FDF"/>
    <w:rsid w:val="00173B63"/>
    <w:rsid w:val="0017432E"/>
    <w:rsid w:val="001744EF"/>
    <w:rsid w:val="00174AC9"/>
    <w:rsid w:val="00174D0A"/>
    <w:rsid w:val="00175639"/>
    <w:rsid w:val="00175737"/>
    <w:rsid w:val="00175C40"/>
    <w:rsid w:val="001763FB"/>
    <w:rsid w:val="0017667A"/>
    <w:rsid w:val="00176871"/>
    <w:rsid w:val="00176C28"/>
    <w:rsid w:val="00176CC0"/>
    <w:rsid w:val="00176D3C"/>
    <w:rsid w:val="00176FA7"/>
    <w:rsid w:val="00177118"/>
    <w:rsid w:val="00177BD1"/>
    <w:rsid w:val="0018007A"/>
    <w:rsid w:val="0018031D"/>
    <w:rsid w:val="00180570"/>
    <w:rsid w:val="0018106A"/>
    <w:rsid w:val="0018125B"/>
    <w:rsid w:val="0018160F"/>
    <w:rsid w:val="00181B62"/>
    <w:rsid w:val="00182258"/>
    <w:rsid w:val="001823DB"/>
    <w:rsid w:val="0018261D"/>
    <w:rsid w:val="00182BB4"/>
    <w:rsid w:val="00182C36"/>
    <w:rsid w:val="00182E6D"/>
    <w:rsid w:val="001830C5"/>
    <w:rsid w:val="001832B0"/>
    <w:rsid w:val="00183629"/>
    <w:rsid w:val="00183EAB"/>
    <w:rsid w:val="00184632"/>
    <w:rsid w:val="00184750"/>
    <w:rsid w:val="00184D97"/>
    <w:rsid w:val="00184D99"/>
    <w:rsid w:val="001857DD"/>
    <w:rsid w:val="00185EE8"/>
    <w:rsid w:val="00185FC3"/>
    <w:rsid w:val="00186187"/>
    <w:rsid w:val="00186671"/>
    <w:rsid w:val="00186684"/>
    <w:rsid w:val="00186980"/>
    <w:rsid w:val="001873FE"/>
    <w:rsid w:val="00187929"/>
    <w:rsid w:val="00187AB7"/>
    <w:rsid w:val="00187E9A"/>
    <w:rsid w:val="00187ED2"/>
    <w:rsid w:val="001900F7"/>
    <w:rsid w:val="00190A3A"/>
    <w:rsid w:val="00190E87"/>
    <w:rsid w:val="00191C36"/>
    <w:rsid w:val="0019287B"/>
    <w:rsid w:val="00192C03"/>
    <w:rsid w:val="00192CC4"/>
    <w:rsid w:val="00192D27"/>
    <w:rsid w:val="00192EDC"/>
    <w:rsid w:val="00193A6C"/>
    <w:rsid w:val="00193E81"/>
    <w:rsid w:val="001945A3"/>
    <w:rsid w:val="0019491A"/>
    <w:rsid w:val="00194B7D"/>
    <w:rsid w:val="00194F98"/>
    <w:rsid w:val="00195271"/>
    <w:rsid w:val="00195E4E"/>
    <w:rsid w:val="00196CD0"/>
    <w:rsid w:val="00196D6D"/>
    <w:rsid w:val="0019710B"/>
    <w:rsid w:val="001972B2"/>
    <w:rsid w:val="001973E7"/>
    <w:rsid w:val="0019767E"/>
    <w:rsid w:val="00197C7A"/>
    <w:rsid w:val="00197F43"/>
    <w:rsid w:val="001A091E"/>
    <w:rsid w:val="001A1101"/>
    <w:rsid w:val="001A1214"/>
    <w:rsid w:val="001A1595"/>
    <w:rsid w:val="001A191C"/>
    <w:rsid w:val="001A1B53"/>
    <w:rsid w:val="001A1C7C"/>
    <w:rsid w:val="001A2485"/>
    <w:rsid w:val="001A2A46"/>
    <w:rsid w:val="001A2AF5"/>
    <w:rsid w:val="001A2EC5"/>
    <w:rsid w:val="001A2F28"/>
    <w:rsid w:val="001A35AE"/>
    <w:rsid w:val="001A3987"/>
    <w:rsid w:val="001A3B88"/>
    <w:rsid w:val="001A42CA"/>
    <w:rsid w:val="001A479C"/>
    <w:rsid w:val="001A4B11"/>
    <w:rsid w:val="001A4D9E"/>
    <w:rsid w:val="001A5A3D"/>
    <w:rsid w:val="001A5C02"/>
    <w:rsid w:val="001A5FCC"/>
    <w:rsid w:val="001A7304"/>
    <w:rsid w:val="001A74CC"/>
    <w:rsid w:val="001A7D56"/>
    <w:rsid w:val="001B016C"/>
    <w:rsid w:val="001B05D2"/>
    <w:rsid w:val="001B0A28"/>
    <w:rsid w:val="001B0BAA"/>
    <w:rsid w:val="001B0C2B"/>
    <w:rsid w:val="001B0F83"/>
    <w:rsid w:val="001B10B1"/>
    <w:rsid w:val="001B163C"/>
    <w:rsid w:val="001B1F2B"/>
    <w:rsid w:val="001B1FB8"/>
    <w:rsid w:val="001B2316"/>
    <w:rsid w:val="001B271A"/>
    <w:rsid w:val="001B287C"/>
    <w:rsid w:val="001B2971"/>
    <w:rsid w:val="001B2CEC"/>
    <w:rsid w:val="001B2D68"/>
    <w:rsid w:val="001B2F7C"/>
    <w:rsid w:val="001B32B7"/>
    <w:rsid w:val="001B4257"/>
    <w:rsid w:val="001B48D0"/>
    <w:rsid w:val="001B49A5"/>
    <w:rsid w:val="001B4CB5"/>
    <w:rsid w:val="001B5444"/>
    <w:rsid w:val="001B66AA"/>
    <w:rsid w:val="001B6B17"/>
    <w:rsid w:val="001B7171"/>
    <w:rsid w:val="001B734C"/>
    <w:rsid w:val="001B7583"/>
    <w:rsid w:val="001B7896"/>
    <w:rsid w:val="001B7F7D"/>
    <w:rsid w:val="001C0038"/>
    <w:rsid w:val="001C0068"/>
    <w:rsid w:val="001C06FF"/>
    <w:rsid w:val="001C0A41"/>
    <w:rsid w:val="001C0ACF"/>
    <w:rsid w:val="001C0C28"/>
    <w:rsid w:val="001C0CE2"/>
    <w:rsid w:val="001C0D40"/>
    <w:rsid w:val="001C0F1C"/>
    <w:rsid w:val="001C15DA"/>
    <w:rsid w:val="001C1659"/>
    <w:rsid w:val="001C18AA"/>
    <w:rsid w:val="001C191F"/>
    <w:rsid w:val="001C201A"/>
    <w:rsid w:val="001C2066"/>
    <w:rsid w:val="001C23DE"/>
    <w:rsid w:val="001C25E5"/>
    <w:rsid w:val="001C25F3"/>
    <w:rsid w:val="001C26AA"/>
    <w:rsid w:val="001C290A"/>
    <w:rsid w:val="001C2B94"/>
    <w:rsid w:val="001C3073"/>
    <w:rsid w:val="001C323B"/>
    <w:rsid w:val="001C32B2"/>
    <w:rsid w:val="001C32BB"/>
    <w:rsid w:val="001C36FC"/>
    <w:rsid w:val="001C3D29"/>
    <w:rsid w:val="001C3F9D"/>
    <w:rsid w:val="001C41CF"/>
    <w:rsid w:val="001C4323"/>
    <w:rsid w:val="001C45CE"/>
    <w:rsid w:val="001C4706"/>
    <w:rsid w:val="001C5113"/>
    <w:rsid w:val="001C5775"/>
    <w:rsid w:val="001C5C8E"/>
    <w:rsid w:val="001C5E48"/>
    <w:rsid w:val="001C5F8E"/>
    <w:rsid w:val="001C6819"/>
    <w:rsid w:val="001C69A1"/>
    <w:rsid w:val="001C6CA2"/>
    <w:rsid w:val="001C7F90"/>
    <w:rsid w:val="001D035E"/>
    <w:rsid w:val="001D0472"/>
    <w:rsid w:val="001D0CAC"/>
    <w:rsid w:val="001D17F1"/>
    <w:rsid w:val="001D2499"/>
    <w:rsid w:val="001D24E8"/>
    <w:rsid w:val="001D2DB3"/>
    <w:rsid w:val="001D3131"/>
    <w:rsid w:val="001D3445"/>
    <w:rsid w:val="001D35FF"/>
    <w:rsid w:val="001D36C4"/>
    <w:rsid w:val="001D37F6"/>
    <w:rsid w:val="001D384F"/>
    <w:rsid w:val="001D42AD"/>
    <w:rsid w:val="001D49DE"/>
    <w:rsid w:val="001D4B79"/>
    <w:rsid w:val="001D4C76"/>
    <w:rsid w:val="001D4F3F"/>
    <w:rsid w:val="001D5014"/>
    <w:rsid w:val="001D5297"/>
    <w:rsid w:val="001D5555"/>
    <w:rsid w:val="001D5E01"/>
    <w:rsid w:val="001D5E9C"/>
    <w:rsid w:val="001D63C3"/>
    <w:rsid w:val="001D6513"/>
    <w:rsid w:val="001D6AEE"/>
    <w:rsid w:val="001D6CFD"/>
    <w:rsid w:val="001D71A9"/>
    <w:rsid w:val="001D71D2"/>
    <w:rsid w:val="001D7520"/>
    <w:rsid w:val="001D7B0E"/>
    <w:rsid w:val="001E0897"/>
    <w:rsid w:val="001E08F5"/>
    <w:rsid w:val="001E0D45"/>
    <w:rsid w:val="001E0E2E"/>
    <w:rsid w:val="001E1259"/>
    <w:rsid w:val="001E1789"/>
    <w:rsid w:val="001E18DB"/>
    <w:rsid w:val="001E3241"/>
    <w:rsid w:val="001E326F"/>
    <w:rsid w:val="001E352E"/>
    <w:rsid w:val="001E3641"/>
    <w:rsid w:val="001E39ED"/>
    <w:rsid w:val="001E3C7C"/>
    <w:rsid w:val="001E3E6D"/>
    <w:rsid w:val="001E435E"/>
    <w:rsid w:val="001E4484"/>
    <w:rsid w:val="001E452E"/>
    <w:rsid w:val="001E47B0"/>
    <w:rsid w:val="001E47F9"/>
    <w:rsid w:val="001E4C04"/>
    <w:rsid w:val="001E4DF8"/>
    <w:rsid w:val="001E5595"/>
    <w:rsid w:val="001E7005"/>
    <w:rsid w:val="001E70E1"/>
    <w:rsid w:val="001E7108"/>
    <w:rsid w:val="001E734F"/>
    <w:rsid w:val="001E7479"/>
    <w:rsid w:val="001E7C29"/>
    <w:rsid w:val="001E7CD5"/>
    <w:rsid w:val="001E7D57"/>
    <w:rsid w:val="001E7DD3"/>
    <w:rsid w:val="001F01FE"/>
    <w:rsid w:val="001F0490"/>
    <w:rsid w:val="001F146F"/>
    <w:rsid w:val="001F14CD"/>
    <w:rsid w:val="001F1F50"/>
    <w:rsid w:val="001F26F5"/>
    <w:rsid w:val="001F276F"/>
    <w:rsid w:val="001F2932"/>
    <w:rsid w:val="001F2C1F"/>
    <w:rsid w:val="001F3421"/>
    <w:rsid w:val="001F35A4"/>
    <w:rsid w:val="001F373F"/>
    <w:rsid w:val="001F3799"/>
    <w:rsid w:val="001F38DC"/>
    <w:rsid w:val="001F3E55"/>
    <w:rsid w:val="001F3E79"/>
    <w:rsid w:val="001F4162"/>
    <w:rsid w:val="001F45B0"/>
    <w:rsid w:val="001F46FB"/>
    <w:rsid w:val="001F517B"/>
    <w:rsid w:val="001F5338"/>
    <w:rsid w:val="001F53B6"/>
    <w:rsid w:val="001F5CDE"/>
    <w:rsid w:val="001F5CF7"/>
    <w:rsid w:val="001F5D0E"/>
    <w:rsid w:val="001F5D8C"/>
    <w:rsid w:val="001F6654"/>
    <w:rsid w:val="001F6AE0"/>
    <w:rsid w:val="001F6E88"/>
    <w:rsid w:val="001F72D5"/>
    <w:rsid w:val="001F7702"/>
    <w:rsid w:val="001F79D7"/>
    <w:rsid w:val="001F7B68"/>
    <w:rsid w:val="001F7E1B"/>
    <w:rsid w:val="001F7EEA"/>
    <w:rsid w:val="00200352"/>
    <w:rsid w:val="002010F1"/>
    <w:rsid w:val="00202078"/>
    <w:rsid w:val="00202578"/>
    <w:rsid w:val="00202D97"/>
    <w:rsid w:val="00203064"/>
    <w:rsid w:val="002034CF"/>
    <w:rsid w:val="0020354D"/>
    <w:rsid w:val="002039AE"/>
    <w:rsid w:val="00203D0A"/>
    <w:rsid w:val="00203DDE"/>
    <w:rsid w:val="00203ECC"/>
    <w:rsid w:val="002041CF"/>
    <w:rsid w:val="002049AA"/>
    <w:rsid w:val="00204E40"/>
    <w:rsid w:val="0020507D"/>
    <w:rsid w:val="002058BA"/>
    <w:rsid w:val="00205B25"/>
    <w:rsid w:val="002062DC"/>
    <w:rsid w:val="00206867"/>
    <w:rsid w:val="002076A7"/>
    <w:rsid w:val="00210105"/>
    <w:rsid w:val="00210107"/>
    <w:rsid w:val="002101A7"/>
    <w:rsid w:val="0021052C"/>
    <w:rsid w:val="002109FA"/>
    <w:rsid w:val="00210E3D"/>
    <w:rsid w:val="002118E5"/>
    <w:rsid w:val="002124F1"/>
    <w:rsid w:val="00212544"/>
    <w:rsid w:val="0021278A"/>
    <w:rsid w:val="00212876"/>
    <w:rsid w:val="002128CD"/>
    <w:rsid w:val="00212C95"/>
    <w:rsid w:val="00212E76"/>
    <w:rsid w:val="00212F3E"/>
    <w:rsid w:val="002131AF"/>
    <w:rsid w:val="00213683"/>
    <w:rsid w:val="002137E1"/>
    <w:rsid w:val="002139EC"/>
    <w:rsid w:val="00213DBE"/>
    <w:rsid w:val="00213F19"/>
    <w:rsid w:val="0021426E"/>
    <w:rsid w:val="0021431F"/>
    <w:rsid w:val="002143A8"/>
    <w:rsid w:val="002143BB"/>
    <w:rsid w:val="002144D6"/>
    <w:rsid w:val="00214CF9"/>
    <w:rsid w:val="002153C4"/>
    <w:rsid w:val="00215941"/>
    <w:rsid w:val="00216174"/>
    <w:rsid w:val="002162DD"/>
    <w:rsid w:val="002164CE"/>
    <w:rsid w:val="0021653B"/>
    <w:rsid w:val="002166FF"/>
    <w:rsid w:val="00216A64"/>
    <w:rsid w:val="00216DBB"/>
    <w:rsid w:val="00216E5D"/>
    <w:rsid w:val="0021700B"/>
    <w:rsid w:val="00217482"/>
    <w:rsid w:val="0021782A"/>
    <w:rsid w:val="00217889"/>
    <w:rsid w:val="00217A84"/>
    <w:rsid w:val="00217CE7"/>
    <w:rsid w:val="00220261"/>
    <w:rsid w:val="0022138A"/>
    <w:rsid w:val="002213F7"/>
    <w:rsid w:val="00221BC3"/>
    <w:rsid w:val="00222598"/>
    <w:rsid w:val="00222781"/>
    <w:rsid w:val="00222B10"/>
    <w:rsid w:val="00223003"/>
    <w:rsid w:val="00223059"/>
    <w:rsid w:val="00223118"/>
    <w:rsid w:val="00223268"/>
    <w:rsid w:val="00223676"/>
    <w:rsid w:val="0022393D"/>
    <w:rsid w:val="0022425B"/>
    <w:rsid w:val="002243DF"/>
    <w:rsid w:val="00224794"/>
    <w:rsid w:val="00224AF9"/>
    <w:rsid w:val="00224ED2"/>
    <w:rsid w:val="00225227"/>
    <w:rsid w:val="0022546B"/>
    <w:rsid w:val="00225547"/>
    <w:rsid w:val="0022570C"/>
    <w:rsid w:val="0022579E"/>
    <w:rsid w:val="00225DC3"/>
    <w:rsid w:val="002260EF"/>
    <w:rsid w:val="002261D2"/>
    <w:rsid w:val="00226787"/>
    <w:rsid w:val="00226868"/>
    <w:rsid w:val="002271D5"/>
    <w:rsid w:val="00227223"/>
    <w:rsid w:val="00227367"/>
    <w:rsid w:val="002274B8"/>
    <w:rsid w:val="002278F8"/>
    <w:rsid w:val="00230048"/>
    <w:rsid w:val="002302BF"/>
    <w:rsid w:val="00230388"/>
    <w:rsid w:val="00230527"/>
    <w:rsid w:val="0023056A"/>
    <w:rsid w:val="0023098C"/>
    <w:rsid w:val="00231266"/>
    <w:rsid w:val="00231510"/>
    <w:rsid w:val="002322D4"/>
    <w:rsid w:val="002323DE"/>
    <w:rsid w:val="002323F0"/>
    <w:rsid w:val="00232625"/>
    <w:rsid w:val="00232806"/>
    <w:rsid w:val="00232B39"/>
    <w:rsid w:val="00232EE6"/>
    <w:rsid w:val="00233A96"/>
    <w:rsid w:val="00233D51"/>
    <w:rsid w:val="0023422F"/>
    <w:rsid w:val="00234902"/>
    <w:rsid w:val="002357C7"/>
    <w:rsid w:val="0023593C"/>
    <w:rsid w:val="00235B98"/>
    <w:rsid w:val="002362D9"/>
    <w:rsid w:val="00236EBA"/>
    <w:rsid w:val="00237152"/>
    <w:rsid w:val="0023733C"/>
    <w:rsid w:val="002376B4"/>
    <w:rsid w:val="002377DA"/>
    <w:rsid w:val="00237F96"/>
    <w:rsid w:val="002400E6"/>
    <w:rsid w:val="00240230"/>
    <w:rsid w:val="0024058E"/>
    <w:rsid w:val="002406F0"/>
    <w:rsid w:val="00240787"/>
    <w:rsid w:val="00240907"/>
    <w:rsid w:val="00240989"/>
    <w:rsid w:val="00240E26"/>
    <w:rsid w:val="0024171B"/>
    <w:rsid w:val="0024174E"/>
    <w:rsid w:val="0024232E"/>
    <w:rsid w:val="0024268D"/>
    <w:rsid w:val="00243190"/>
    <w:rsid w:val="0024326A"/>
    <w:rsid w:val="00243384"/>
    <w:rsid w:val="002434D7"/>
    <w:rsid w:val="002436C8"/>
    <w:rsid w:val="00243F85"/>
    <w:rsid w:val="00244C95"/>
    <w:rsid w:val="00244EEB"/>
    <w:rsid w:val="00244F74"/>
    <w:rsid w:val="00244FEB"/>
    <w:rsid w:val="002452E0"/>
    <w:rsid w:val="00245452"/>
    <w:rsid w:val="0024555A"/>
    <w:rsid w:val="00246136"/>
    <w:rsid w:val="00246143"/>
    <w:rsid w:val="0024647C"/>
    <w:rsid w:val="002467B5"/>
    <w:rsid w:val="00246AB6"/>
    <w:rsid w:val="00246C22"/>
    <w:rsid w:val="00246F6F"/>
    <w:rsid w:val="00247311"/>
    <w:rsid w:val="002475EF"/>
    <w:rsid w:val="0024765D"/>
    <w:rsid w:val="00247D2B"/>
    <w:rsid w:val="002500F0"/>
    <w:rsid w:val="0025035D"/>
    <w:rsid w:val="0025071C"/>
    <w:rsid w:val="0025092C"/>
    <w:rsid w:val="00250989"/>
    <w:rsid w:val="00250FA8"/>
    <w:rsid w:val="00251392"/>
    <w:rsid w:val="002515C6"/>
    <w:rsid w:val="002515F9"/>
    <w:rsid w:val="00251BB0"/>
    <w:rsid w:val="00251FA3"/>
    <w:rsid w:val="00252294"/>
    <w:rsid w:val="0025270A"/>
    <w:rsid w:val="0025370F"/>
    <w:rsid w:val="002537CF"/>
    <w:rsid w:val="00253D4E"/>
    <w:rsid w:val="00253FFC"/>
    <w:rsid w:val="00254F9D"/>
    <w:rsid w:val="00255203"/>
    <w:rsid w:val="00255444"/>
    <w:rsid w:val="002554DE"/>
    <w:rsid w:val="0025550F"/>
    <w:rsid w:val="002559D5"/>
    <w:rsid w:val="00255A78"/>
    <w:rsid w:val="00255B7F"/>
    <w:rsid w:val="00255C99"/>
    <w:rsid w:val="002561BE"/>
    <w:rsid w:val="0025638B"/>
    <w:rsid w:val="00256441"/>
    <w:rsid w:val="0025656F"/>
    <w:rsid w:val="002565A8"/>
    <w:rsid w:val="00256983"/>
    <w:rsid w:val="00256D0F"/>
    <w:rsid w:val="0025701A"/>
    <w:rsid w:val="00257602"/>
    <w:rsid w:val="00257B75"/>
    <w:rsid w:val="0026017E"/>
    <w:rsid w:val="00260B1D"/>
    <w:rsid w:val="00261616"/>
    <w:rsid w:val="00261BAD"/>
    <w:rsid w:val="002622E9"/>
    <w:rsid w:val="00262458"/>
    <w:rsid w:val="00262891"/>
    <w:rsid w:val="00262B38"/>
    <w:rsid w:val="0026305F"/>
    <w:rsid w:val="00263646"/>
    <w:rsid w:val="00263DB7"/>
    <w:rsid w:val="00264198"/>
    <w:rsid w:val="00264FAF"/>
    <w:rsid w:val="002653DB"/>
    <w:rsid w:val="0026543C"/>
    <w:rsid w:val="00265648"/>
    <w:rsid w:val="00265699"/>
    <w:rsid w:val="00265CD9"/>
    <w:rsid w:val="002662A8"/>
    <w:rsid w:val="00266C1B"/>
    <w:rsid w:val="002671F0"/>
    <w:rsid w:val="002673FD"/>
    <w:rsid w:val="00267449"/>
    <w:rsid w:val="0026753D"/>
    <w:rsid w:val="00267571"/>
    <w:rsid w:val="002677C5"/>
    <w:rsid w:val="002679DC"/>
    <w:rsid w:val="00270E80"/>
    <w:rsid w:val="00271122"/>
    <w:rsid w:val="00271180"/>
    <w:rsid w:val="002712B9"/>
    <w:rsid w:val="00271A0A"/>
    <w:rsid w:val="00272A42"/>
    <w:rsid w:val="00272EC3"/>
    <w:rsid w:val="00272EF1"/>
    <w:rsid w:val="00272F5F"/>
    <w:rsid w:val="00273261"/>
    <w:rsid w:val="00273972"/>
    <w:rsid w:val="00273A37"/>
    <w:rsid w:val="002746B9"/>
    <w:rsid w:val="00274A9B"/>
    <w:rsid w:val="00274BB3"/>
    <w:rsid w:val="0027562F"/>
    <w:rsid w:val="00275A17"/>
    <w:rsid w:val="00275FD2"/>
    <w:rsid w:val="0027612F"/>
    <w:rsid w:val="0027657A"/>
    <w:rsid w:val="00276EE7"/>
    <w:rsid w:val="00277043"/>
    <w:rsid w:val="002770FA"/>
    <w:rsid w:val="002774AC"/>
    <w:rsid w:val="002774B5"/>
    <w:rsid w:val="002774C9"/>
    <w:rsid w:val="0027766F"/>
    <w:rsid w:val="00277EDF"/>
    <w:rsid w:val="0028076F"/>
    <w:rsid w:val="002808BF"/>
    <w:rsid w:val="00280BA1"/>
    <w:rsid w:val="00280F18"/>
    <w:rsid w:val="00281259"/>
    <w:rsid w:val="00281CC4"/>
    <w:rsid w:val="00281DC5"/>
    <w:rsid w:val="00281EE5"/>
    <w:rsid w:val="0028224F"/>
    <w:rsid w:val="002824E5"/>
    <w:rsid w:val="00282633"/>
    <w:rsid w:val="00282994"/>
    <w:rsid w:val="00283076"/>
    <w:rsid w:val="002834C3"/>
    <w:rsid w:val="002834F6"/>
    <w:rsid w:val="00283647"/>
    <w:rsid w:val="002836E7"/>
    <w:rsid w:val="0028397E"/>
    <w:rsid w:val="00283BF3"/>
    <w:rsid w:val="00283D0F"/>
    <w:rsid w:val="002842F6"/>
    <w:rsid w:val="00284541"/>
    <w:rsid w:val="00284DDA"/>
    <w:rsid w:val="002850D7"/>
    <w:rsid w:val="002850DD"/>
    <w:rsid w:val="0028555F"/>
    <w:rsid w:val="00286157"/>
    <w:rsid w:val="00286165"/>
    <w:rsid w:val="0028640A"/>
    <w:rsid w:val="0028663E"/>
    <w:rsid w:val="00286890"/>
    <w:rsid w:val="0028695E"/>
    <w:rsid w:val="00286F20"/>
    <w:rsid w:val="002871A0"/>
    <w:rsid w:val="002871F1"/>
    <w:rsid w:val="0028751A"/>
    <w:rsid w:val="0028774E"/>
    <w:rsid w:val="00287E77"/>
    <w:rsid w:val="00287EB8"/>
    <w:rsid w:val="00287F39"/>
    <w:rsid w:val="00290B9B"/>
    <w:rsid w:val="00290E3D"/>
    <w:rsid w:val="00291905"/>
    <w:rsid w:val="00291978"/>
    <w:rsid w:val="00291BC9"/>
    <w:rsid w:val="00291D45"/>
    <w:rsid w:val="00291DDE"/>
    <w:rsid w:val="0029216E"/>
    <w:rsid w:val="0029262D"/>
    <w:rsid w:val="00293276"/>
    <w:rsid w:val="002938B8"/>
    <w:rsid w:val="002938EA"/>
    <w:rsid w:val="00293E3C"/>
    <w:rsid w:val="002940E8"/>
    <w:rsid w:val="00294F78"/>
    <w:rsid w:val="0029503D"/>
    <w:rsid w:val="002950B4"/>
    <w:rsid w:val="00295406"/>
    <w:rsid w:val="00295B05"/>
    <w:rsid w:val="00295FEC"/>
    <w:rsid w:val="002961A4"/>
    <w:rsid w:val="002963B1"/>
    <w:rsid w:val="00296C7F"/>
    <w:rsid w:val="00297082"/>
    <w:rsid w:val="00297A2F"/>
    <w:rsid w:val="00297CB2"/>
    <w:rsid w:val="002A006E"/>
    <w:rsid w:val="002A03A4"/>
    <w:rsid w:val="002A0558"/>
    <w:rsid w:val="002A093A"/>
    <w:rsid w:val="002A0A0D"/>
    <w:rsid w:val="002A1371"/>
    <w:rsid w:val="002A1574"/>
    <w:rsid w:val="002A1D29"/>
    <w:rsid w:val="002A1FEF"/>
    <w:rsid w:val="002A1FF5"/>
    <w:rsid w:val="002A25AF"/>
    <w:rsid w:val="002A28F9"/>
    <w:rsid w:val="002A3367"/>
    <w:rsid w:val="002A3706"/>
    <w:rsid w:val="002A3847"/>
    <w:rsid w:val="002A49E2"/>
    <w:rsid w:val="002A4D45"/>
    <w:rsid w:val="002A501E"/>
    <w:rsid w:val="002A5439"/>
    <w:rsid w:val="002A548E"/>
    <w:rsid w:val="002A5C08"/>
    <w:rsid w:val="002A61C1"/>
    <w:rsid w:val="002A62C9"/>
    <w:rsid w:val="002A6620"/>
    <w:rsid w:val="002A6949"/>
    <w:rsid w:val="002A708C"/>
    <w:rsid w:val="002A7D58"/>
    <w:rsid w:val="002A7EA6"/>
    <w:rsid w:val="002B078C"/>
    <w:rsid w:val="002B08D8"/>
    <w:rsid w:val="002B0E2A"/>
    <w:rsid w:val="002B1423"/>
    <w:rsid w:val="002B198F"/>
    <w:rsid w:val="002B1AC0"/>
    <w:rsid w:val="002B1F62"/>
    <w:rsid w:val="002B20DC"/>
    <w:rsid w:val="002B2116"/>
    <w:rsid w:val="002B24BE"/>
    <w:rsid w:val="002B2603"/>
    <w:rsid w:val="002B2696"/>
    <w:rsid w:val="002B2786"/>
    <w:rsid w:val="002B2999"/>
    <w:rsid w:val="002B2CFC"/>
    <w:rsid w:val="002B2ECE"/>
    <w:rsid w:val="002B3640"/>
    <w:rsid w:val="002B378B"/>
    <w:rsid w:val="002B3B77"/>
    <w:rsid w:val="002B4FB3"/>
    <w:rsid w:val="002B508A"/>
    <w:rsid w:val="002B53E7"/>
    <w:rsid w:val="002B57D6"/>
    <w:rsid w:val="002B5A35"/>
    <w:rsid w:val="002B5A86"/>
    <w:rsid w:val="002B60CD"/>
    <w:rsid w:val="002B61DF"/>
    <w:rsid w:val="002B64CB"/>
    <w:rsid w:val="002B66D7"/>
    <w:rsid w:val="002B7081"/>
    <w:rsid w:val="002B74E9"/>
    <w:rsid w:val="002B7E8B"/>
    <w:rsid w:val="002C03C5"/>
    <w:rsid w:val="002C0416"/>
    <w:rsid w:val="002C05EF"/>
    <w:rsid w:val="002C0CDE"/>
    <w:rsid w:val="002C0D85"/>
    <w:rsid w:val="002C0F9B"/>
    <w:rsid w:val="002C0FBB"/>
    <w:rsid w:val="002C0FCE"/>
    <w:rsid w:val="002C13AD"/>
    <w:rsid w:val="002C164D"/>
    <w:rsid w:val="002C1A43"/>
    <w:rsid w:val="002C2150"/>
    <w:rsid w:val="002C2DE2"/>
    <w:rsid w:val="002C37F0"/>
    <w:rsid w:val="002C3A1E"/>
    <w:rsid w:val="002C427B"/>
    <w:rsid w:val="002C4D3A"/>
    <w:rsid w:val="002C4EB3"/>
    <w:rsid w:val="002C5074"/>
    <w:rsid w:val="002C5319"/>
    <w:rsid w:val="002C598E"/>
    <w:rsid w:val="002C641F"/>
    <w:rsid w:val="002C66C2"/>
    <w:rsid w:val="002C6BEE"/>
    <w:rsid w:val="002C702A"/>
    <w:rsid w:val="002C723E"/>
    <w:rsid w:val="002C792F"/>
    <w:rsid w:val="002C7CE0"/>
    <w:rsid w:val="002D1363"/>
    <w:rsid w:val="002D1811"/>
    <w:rsid w:val="002D18F3"/>
    <w:rsid w:val="002D24A0"/>
    <w:rsid w:val="002D2A21"/>
    <w:rsid w:val="002D2C6D"/>
    <w:rsid w:val="002D30B2"/>
    <w:rsid w:val="002D35B1"/>
    <w:rsid w:val="002D3668"/>
    <w:rsid w:val="002D3A1C"/>
    <w:rsid w:val="002D3D67"/>
    <w:rsid w:val="002D3D99"/>
    <w:rsid w:val="002D3EAD"/>
    <w:rsid w:val="002D410F"/>
    <w:rsid w:val="002D43EB"/>
    <w:rsid w:val="002D4875"/>
    <w:rsid w:val="002D4BA5"/>
    <w:rsid w:val="002D4C5A"/>
    <w:rsid w:val="002D4D59"/>
    <w:rsid w:val="002D56C9"/>
    <w:rsid w:val="002D5902"/>
    <w:rsid w:val="002D626D"/>
    <w:rsid w:val="002D66A6"/>
    <w:rsid w:val="002D6B0D"/>
    <w:rsid w:val="002D78A3"/>
    <w:rsid w:val="002D7CC7"/>
    <w:rsid w:val="002D7F5D"/>
    <w:rsid w:val="002E0095"/>
    <w:rsid w:val="002E074B"/>
    <w:rsid w:val="002E0910"/>
    <w:rsid w:val="002E1513"/>
    <w:rsid w:val="002E245C"/>
    <w:rsid w:val="002E267D"/>
    <w:rsid w:val="002E2CB2"/>
    <w:rsid w:val="002E30C1"/>
    <w:rsid w:val="002E38E4"/>
    <w:rsid w:val="002E39AE"/>
    <w:rsid w:val="002E3BAA"/>
    <w:rsid w:val="002E3C8A"/>
    <w:rsid w:val="002E3ED1"/>
    <w:rsid w:val="002E3F5F"/>
    <w:rsid w:val="002E44B9"/>
    <w:rsid w:val="002E49E6"/>
    <w:rsid w:val="002E543B"/>
    <w:rsid w:val="002E5F13"/>
    <w:rsid w:val="002E624B"/>
    <w:rsid w:val="002E65C8"/>
    <w:rsid w:val="002E6C6B"/>
    <w:rsid w:val="002E6C6E"/>
    <w:rsid w:val="002E7011"/>
    <w:rsid w:val="002E77D6"/>
    <w:rsid w:val="002E79DE"/>
    <w:rsid w:val="002E7C2B"/>
    <w:rsid w:val="002F01F7"/>
    <w:rsid w:val="002F0BED"/>
    <w:rsid w:val="002F0BEE"/>
    <w:rsid w:val="002F0C22"/>
    <w:rsid w:val="002F0F3F"/>
    <w:rsid w:val="002F1073"/>
    <w:rsid w:val="002F11AB"/>
    <w:rsid w:val="002F11FC"/>
    <w:rsid w:val="002F1986"/>
    <w:rsid w:val="002F1AD6"/>
    <w:rsid w:val="002F1CFB"/>
    <w:rsid w:val="002F1FB2"/>
    <w:rsid w:val="002F20EE"/>
    <w:rsid w:val="002F26E5"/>
    <w:rsid w:val="002F2799"/>
    <w:rsid w:val="002F2804"/>
    <w:rsid w:val="002F2841"/>
    <w:rsid w:val="002F2D6F"/>
    <w:rsid w:val="002F38CA"/>
    <w:rsid w:val="002F3B21"/>
    <w:rsid w:val="002F47C2"/>
    <w:rsid w:val="002F4827"/>
    <w:rsid w:val="002F4A1D"/>
    <w:rsid w:val="002F4B9D"/>
    <w:rsid w:val="002F614A"/>
    <w:rsid w:val="002F6D62"/>
    <w:rsid w:val="002F77D5"/>
    <w:rsid w:val="002F7B46"/>
    <w:rsid w:val="00300444"/>
    <w:rsid w:val="00300741"/>
    <w:rsid w:val="003007A3"/>
    <w:rsid w:val="003007E4"/>
    <w:rsid w:val="003009DB"/>
    <w:rsid w:val="00300A53"/>
    <w:rsid w:val="0030105D"/>
    <w:rsid w:val="0030111A"/>
    <w:rsid w:val="00301260"/>
    <w:rsid w:val="00301775"/>
    <w:rsid w:val="003017B8"/>
    <w:rsid w:val="00301828"/>
    <w:rsid w:val="00301C38"/>
    <w:rsid w:val="00302613"/>
    <w:rsid w:val="003028D6"/>
    <w:rsid w:val="00303237"/>
    <w:rsid w:val="00303251"/>
    <w:rsid w:val="0030358B"/>
    <w:rsid w:val="0030388A"/>
    <w:rsid w:val="00303C67"/>
    <w:rsid w:val="00303C9A"/>
    <w:rsid w:val="00304033"/>
    <w:rsid w:val="0030415F"/>
    <w:rsid w:val="003041FF"/>
    <w:rsid w:val="0030470D"/>
    <w:rsid w:val="00304C01"/>
    <w:rsid w:val="00305275"/>
    <w:rsid w:val="003054BE"/>
    <w:rsid w:val="00305870"/>
    <w:rsid w:val="00305D41"/>
    <w:rsid w:val="003061BD"/>
    <w:rsid w:val="00306AEF"/>
    <w:rsid w:val="00306C88"/>
    <w:rsid w:val="00306E0A"/>
    <w:rsid w:val="003070D1"/>
    <w:rsid w:val="003074FB"/>
    <w:rsid w:val="003076D7"/>
    <w:rsid w:val="00307984"/>
    <w:rsid w:val="003104DD"/>
    <w:rsid w:val="003106B2"/>
    <w:rsid w:val="00310805"/>
    <w:rsid w:val="00310BB4"/>
    <w:rsid w:val="003120E6"/>
    <w:rsid w:val="003124A9"/>
    <w:rsid w:val="00312649"/>
    <w:rsid w:val="0031273C"/>
    <w:rsid w:val="0031277C"/>
    <w:rsid w:val="0031394A"/>
    <w:rsid w:val="00313AB5"/>
    <w:rsid w:val="00313E92"/>
    <w:rsid w:val="0031471D"/>
    <w:rsid w:val="00314B60"/>
    <w:rsid w:val="00314CB8"/>
    <w:rsid w:val="003151F0"/>
    <w:rsid w:val="003156EB"/>
    <w:rsid w:val="00315BAE"/>
    <w:rsid w:val="00315BAF"/>
    <w:rsid w:val="0031605A"/>
    <w:rsid w:val="003161E9"/>
    <w:rsid w:val="003165A2"/>
    <w:rsid w:val="0031689E"/>
    <w:rsid w:val="00316B47"/>
    <w:rsid w:val="00316E73"/>
    <w:rsid w:val="003174B7"/>
    <w:rsid w:val="003175C6"/>
    <w:rsid w:val="00317868"/>
    <w:rsid w:val="00317BA9"/>
    <w:rsid w:val="00317BC1"/>
    <w:rsid w:val="003204AB"/>
    <w:rsid w:val="00320CC6"/>
    <w:rsid w:val="00320EE9"/>
    <w:rsid w:val="003214B8"/>
    <w:rsid w:val="003217DF"/>
    <w:rsid w:val="00321879"/>
    <w:rsid w:val="00321C36"/>
    <w:rsid w:val="00321E8C"/>
    <w:rsid w:val="003221EC"/>
    <w:rsid w:val="0032247A"/>
    <w:rsid w:val="003225FC"/>
    <w:rsid w:val="00322D22"/>
    <w:rsid w:val="00322FF5"/>
    <w:rsid w:val="00323129"/>
    <w:rsid w:val="00323984"/>
    <w:rsid w:val="003239F5"/>
    <w:rsid w:val="00324559"/>
    <w:rsid w:val="00324A8D"/>
    <w:rsid w:val="00324AE6"/>
    <w:rsid w:val="0032511B"/>
    <w:rsid w:val="0032586B"/>
    <w:rsid w:val="00325DD1"/>
    <w:rsid w:val="00325DD3"/>
    <w:rsid w:val="0032683E"/>
    <w:rsid w:val="00326BE4"/>
    <w:rsid w:val="00326FA5"/>
    <w:rsid w:val="00327622"/>
    <w:rsid w:val="003276C3"/>
    <w:rsid w:val="003278FA"/>
    <w:rsid w:val="003279F7"/>
    <w:rsid w:val="00330109"/>
    <w:rsid w:val="0033035A"/>
    <w:rsid w:val="00330374"/>
    <w:rsid w:val="003304DB"/>
    <w:rsid w:val="003307A4"/>
    <w:rsid w:val="0033084D"/>
    <w:rsid w:val="00330982"/>
    <w:rsid w:val="00330ACE"/>
    <w:rsid w:val="00330C39"/>
    <w:rsid w:val="00330CDC"/>
    <w:rsid w:val="00331550"/>
    <w:rsid w:val="00331765"/>
    <w:rsid w:val="00331F27"/>
    <w:rsid w:val="003321FD"/>
    <w:rsid w:val="00332748"/>
    <w:rsid w:val="0033281C"/>
    <w:rsid w:val="0033282C"/>
    <w:rsid w:val="003329E2"/>
    <w:rsid w:val="00333381"/>
    <w:rsid w:val="00333C1D"/>
    <w:rsid w:val="00333DB1"/>
    <w:rsid w:val="00334E92"/>
    <w:rsid w:val="00334F29"/>
    <w:rsid w:val="003354DA"/>
    <w:rsid w:val="0033559D"/>
    <w:rsid w:val="003358E9"/>
    <w:rsid w:val="0033614E"/>
    <w:rsid w:val="0033638F"/>
    <w:rsid w:val="0033697A"/>
    <w:rsid w:val="00336992"/>
    <w:rsid w:val="00337483"/>
    <w:rsid w:val="00337C7C"/>
    <w:rsid w:val="00337CCB"/>
    <w:rsid w:val="003404F4"/>
    <w:rsid w:val="0034098E"/>
    <w:rsid w:val="00340C4F"/>
    <w:rsid w:val="00340C72"/>
    <w:rsid w:val="003418AE"/>
    <w:rsid w:val="00341EDE"/>
    <w:rsid w:val="0034220E"/>
    <w:rsid w:val="003426D3"/>
    <w:rsid w:val="00342715"/>
    <w:rsid w:val="0034295E"/>
    <w:rsid w:val="00342A7A"/>
    <w:rsid w:val="00342B49"/>
    <w:rsid w:val="00343E2B"/>
    <w:rsid w:val="00343F7C"/>
    <w:rsid w:val="00344DA6"/>
    <w:rsid w:val="003456B2"/>
    <w:rsid w:val="00345FDA"/>
    <w:rsid w:val="0034601A"/>
    <w:rsid w:val="0034641C"/>
    <w:rsid w:val="00346B06"/>
    <w:rsid w:val="00347DD1"/>
    <w:rsid w:val="00347F75"/>
    <w:rsid w:val="00347FE1"/>
    <w:rsid w:val="00351810"/>
    <w:rsid w:val="00352023"/>
    <w:rsid w:val="003522D7"/>
    <w:rsid w:val="00352563"/>
    <w:rsid w:val="00352976"/>
    <w:rsid w:val="00352D09"/>
    <w:rsid w:val="00352D6C"/>
    <w:rsid w:val="00352D8C"/>
    <w:rsid w:val="00352DAF"/>
    <w:rsid w:val="0035409D"/>
    <w:rsid w:val="00354282"/>
    <w:rsid w:val="003543AC"/>
    <w:rsid w:val="00354860"/>
    <w:rsid w:val="00354B4F"/>
    <w:rsid w:val="00354D31"/>
    <w:rsid w:val="00354FA4"/>
    <w:rsid w:val="00355129"/>
    <w:rsid w:val="00355719"/>
    <w:rsid w:val="00355CD1"/>
    <w:rsid w:val="0035622E"/>
    <w:rsid w:val="00356601"/>
    <w:rsid w:val="00356660"/>
    <w:rsid w:val="00356A25"/>
    <w:rsid w:val="00356CD1"/>
    <w:rsid w:val="00357283"/>
    <w:rsid w:val="00357A48"/>
    <w:rsid w:val="00357DF0"/>
    <w:rsid w:val="0036023B"/>
    <w:rsid w:val="00360556"/>
    <w:rsid w:val="0036085A"/>
    <w:rsid w:val="00360BF3"/>
    <w:rsid w:val="00360D44"/>
    <w:rsid w:val="00360E11"/>
    <w:rsid w:val="00361788"/>
    <w:rsid w:val="003618E7"/>
    <w:rsid w:val="00361B7E"/>
    <w:rsid w:val="00362028"/>
    <w:rsid w:val="00362512"/>
    <w:rsid w:val="00362701"/>
    <w:rsid w:val="0036274D"/>
    <w:rsid w:val="00362A32"/>
    <w:rsid w:val="00362C28"/>
    <w:rsid w:val="00362FF6"/>
    <w:rsid w:val="003636BA"/>
    <w:rsid w:val="00363E6B"/>
    <w:rsid w:val="00364461"/>
    <w:rsid w:val="0036488E"/>
    <w:rsid w:val="003655CC"/>
    <w:rsid w:val="00365CD3"/>
    <w:rsid w:val="00366401"/>
    <w:rsid w:val="00366BDA"/>
    <w:rsid w:val="00366D9B"/>
    <w:rsid w:val="0036752E"/>
    <w:rsid w:val="00367D77"/>
    <w:rsid w:val="003700CB"/>
    <w:rsid w:val="00370466"/>
    <w:rsid w:val="00370A51"/>
    <w:rsid w:val="00370CE8"/>
    <w:rsid w:val="00370D09"/>
    <w:rsid w:val="00370F0E"/>
    <w:rsid w:val="00371059"/>
    <w:rsid w:val="003713A0"/>
    <w:rsid w:val="003713A6"/>
    <w:rsid w:val="0037167F"/>
    <w:rsid w:val="00371AC1"/>
    <w:rsid w:val="0037252B"/>
    <w:rsid w:val="0037254A"/>
    <w:rsid w:val="0037259F"/>
    <w:rsid w:val="003726CC"/>
    <w:rsid w:val="003727D5"/>
    <w:rsid w:val="003728C0"/>
    <w:rsid w:val="00372ABC"/>
    <w:rsid w:val="00372DC3"/>
    <w:rsid w:val="00372FF7"/>
    <w:rsid w:val="003737D3"/>
    <w:rsid w:val="00373BFF"/>
    <w:rsid w:val="00374250"/>
    <w:rsid w:val="0037436E"/>
    <w:rsid w:val="0037446D"/>
    <w:rsid w:val="00374944"/>
    <w:rsid w:val="00374BF7"/>
    <w:rsid w:val="00375055"/>
    <w:rsid w:val="00375A66"/>
    <w:rsid w:val="00375CEB"/>
    <w:rsid w:val="00376220"/>
    <w:rsid w:val="00376475"/>
    <w:rsid w:val="00376608"/>
    <w:rsid w:val="003769D6"/>
    <w:rsid w:val="00376BFE"/>
    <w:rsid w:val="003771BB"/>
    <w:rsid w:val="00377A15"/>
    <w:rsid w:val="003800F8"/>
    <w:rsid w:val="0038019E"/>
    <w:rsid w:val="003805C1"/>
    <w:rsid w:val="00380B72"/>
    <w:rsid w:val="00380F2F"/>
    <w:rsid w:val="00381298"/>
    <w:rsid w:val="0038150C"/>
    <w:rsid w:val="00381C78"/>
    <w:rsid w:val="00381F85"/>
    <w:rsid w:val="003822A7"/>
    <w:rsid w:val="00382DA7"/>
    <w:rsid w:val="00383000"/>
    <w:rsid w:val="00383478"/>
    <w:rsid w:val="0038400F"/>
    <w:rsid w:val="00384562"/>
    <w:rsid w:val="00384F12"/>
    <w:rsid w:val="00385070"/>
    <w:rsid w:val="003851D5"/>
    <w:rsid w:val="00385540"/>
    <w:rsid w:val="00385693"/>
    <w:rsid w:val="0038582A"/>
    <w:rsid w:val="0038598C"/>
    <w:rsid w:val="003859DB"/>
    <w:rsid w:val="00385B0B"/>
    <w:rsid w:val="00385BF8"/>
    <w:rsid w:val="003861E0"/>
    <w:rsid w:val="0038628E"/>
    <w:rsid w:val="0038643E"/>
    <w:rsid w:val="00386807"/>
    <w:rsid w:val="003869BF"/>
    <w:rsid w:val="00386A9C"/>
    <w:rsid w:val="00387C9D"/>
    <w:rsid w:val="00387D09"/>
    <w:rsid w:val="00387E7B"/>
    <w:rsid w:val="003886BE"/>
    <w:rsid w:val="00390422"/>
    <w:rsid w:val="0039088F"/>
    <w:rsid w:val="00390EFA"/>
    <w:rsid w:val="00391097"/>
    <w:rsid w:val="00391552"/>
    <w:rsid w:val="003916A8"/>
    <w:rsid w:val="003918AF"/>
    <w:rsid w:val="00391C38"/>
    <w:rsid w:val="00391E7B"/>
    <w:rsid w:val="003921BC"/>
    <w:rsid w:val="00392EA4"/>
    <w:rsid w:val="00393461"/>
    <w:rsid w:val="00394164"/>
    <w:rsid w:val="00394A23"/>
    <w:rsid w:val="0039572A"/>
    <w:rsid w:val="00395823"/>
    <w:rsid w:val="00395A11"/>
    <w:rsid w:val="00395A2C"/>
    <w:rsid w:val="0039604C"/>
    <w:rsid w:val="003961A1"/>
    <w:rsid w:val="00396258"/>
    <w:rsid w:val="003962B1"/>
    <w:rsid w:val="003962CB"/>
    <w:rsid w:val="0039646C"/>
    <w:rsid w:val="00396A2E"/>
    <w:rsid w:val="00397219"/>
    <w:rsid w:val="003974D1"/>
    <w:rsid w:val="0039785E"/>
    <w:rsid w:val="00397891"/>
    <w:rsid w:val="00397958"/>
    <w:rsid w:val="00397A66"/>
    <w:rsid w:val="00397F24"/>
    <w:rsid w:val="003A02AF"/>
    <w:rsid w:val="003A04B3"/>
    <w:rsid w:val="003A07E4"/>
    <w:rsid w:val="003A0D22"/>
    <w:rsid w:val="003A1162"/>
    <w:rsid w:val="003A188D"/>
    <w:rsid w:val="003A1AAC"/>
    <w:rsid w:val="003A20D6"/>
    <w:rsid w:val="003A2A69"/>
    <w:rsid w:val="003A2AE0"/>
    <w:rsid w:val="003A371F"/>
    <w:rsid w:val="003A3C75"/>
    <w:rsid w:val="003A3F97"/>
    <w:rsid w:val="003A454B"/>
    <w:rsid w:val="003A46F4"/>
    <w:rsid w:val="003A4ACD"/>
    <w:rsid w:val="003A4AF9"/>
    <w:rsid w:val="003A4CAE"/>
    <w:rsid w:val="003A4EBF"/>
    <w:rsid w:val="003A565C"/>
    <w:rsid w:val="003A5739"/>
    <w:rsid w:val="003A5AD4"/>
    <w:rsid w:val="003A5C17"/>
    <w:rsid w:val="003A5DA6"/>
    <w:rsid w:val="003A60B9"/>
    <w:rsid w:val="003A6329"/>
    <w:rsid w:val="003A6C94"/>
    <w:rsid w:val="003A6F43"/>
    <w:rsid w:val="003A7607"/>
    <w:rsid w:val="003A760B"/>
    <w:rsid w:val="003B0061"/>
    <w:rsid w:val="003B0669"/>
    <w:rsid w:val="003B08DF"/>
    <w:rsid w:val="003B0A50"/>
    <w:rsid w:val="003B0D5D"/>
    <w:rsid w:val="003B0F2C"/>
    <w:rsid w:val="003B136A"/>
    <w:rsid w:val="003B1DD2"/>
    <w:rsid w:val="003B1E2D"/>
    <w:rsid w:val="003B2487"/>
    <w:rsid w:val="003B2643"/>
    <w:rsid w:val="003B2714"/>
    <w:rsid w:val="003B2CDD"/>
    <w:rsid w:val="003B31FD"/>
    <w:rsid w:val="003B3847"/>
    <w:rsid w:val="003B4043"/>
    <w:rsid w:val="003B435E"/>
    <w:rsid w:val="003B4749"/>
    <w:rsid w:val="003B510B"/>
    <w:rsid w:val="003B52FC"/>
    <w:rsid w:val="003B6BE9"/>
    <w:rsid w:val="003B716D"/>
    <w:rsid w:val="003B717C"/>
    <w:rsid w:val="003B72BD"/>
    <w:rsid w:val="003B72D1"/>
    <w:rsid w:val="003B7943"/>
    <w:rsid w:val="003B7A10"/>
    <w:rsid w:val="003B7D0B"/>
    <w:rsid w:val="003B7D55"/>
    <w:rsid w:val="003C01AE"/>
    <w:rsid w:val="003C071E"/>
    <w:rsid w:val="003C0AFC"/>
    <w:rsid w:val="003C0CBD"/>
    <w:rsid w:val="003C0DE6"/>
    <w:rsid w:val="003C117A"/>
    <w:rsid w:val="003C1A58"/>
    <w:rsid w:val="003C1B38"/>
    <w:rsid w:val="003C1F02"/>
    <w:rsid w:val="003C20AA"/>
    <w:rsid w:val="003C251C"/>
    <w:rsid w:val="003C2540"/>
    <w:rsid w:val="003C2637"/>
    <w:rsid w:val="003C2AD9"/>
    <w:rsid w:val="003C3324"/>
    <w:rsid w:val="003C3447"/>
    <w:rsid w:val="003C34C4"/>
    <w:rsid w:val="003C3543"/>
    <w:rsid w:val="003C3554"/>
    <w:rsid w:val="003C35D3"/>
    <w:rsid w:val="003C3608"/>
    <w:rsid w:val="003C389D"/>
    <w:rsid w:val="003C3C19"/>
    <w:rsid w:val="003C3C99"/>
    <w:rsid w:val="003C3D1B"/>
    <w:rsid w:val="003C5520"/>
    <w:rsid w:val="003C56DD"/>
    <w:rsid w:val="003C5BD5"/>
    <w:rsid w:val="003C6008"/>
    <w:rsid w:val="003C648F"/>
    <w:rsid w:val="003C64A7"/>
    <w:rsid w:val="003C6C18"/>
    <w:rsid w:val="003C7FCE"/>
    <w:rsid w:val="003D0639"/>
    <w:rsid w:val="003D0945"/>
    <w:rsid w:val="003D0A04"/>
    <w:rsid w:val="003D0CAE"/>
    <w:rsid w:val="003D0DFB"/>
    <w:rsid w:val="003D0F8A"/>
    <w:rsid w:val="003D1566"/>
    <w:rsid w:val="003D179F"/>
    <w:rsid w:val="003D17B1"/>
    <w:rsid w:val="003D1EA7"/>
    <w:rsid w:val="003D2028"/>
    <w:rsid w:val="003D20FD"/>
    <w:rsid w:val="003D3340"/>
    <w:rsid w:val="003D3819"/>
    <w:rsid w:val="003D3AE3"/>
    <w:rsid w:val="003D3D1F"/>
    <w:rsid w:val="003D3FC7"/>
    <w:rsid w:val="003D4081"/>
    <w:rsid w:val="003D42C2"/>
    <w:rsid w:val="003D4674"/>
    <w:rsid w:val="003D4E1B"/>
    <w:rsid w:val="003D4FD2"/>
    <w:rsid w:val="003D52E4"/>
    <w:rsid w:val="003D5C1A"/>
    <w:rsid w:val="003D60BA"/>
    <w:rsid w:val="003D6BBF"/>
    <w:rsid w:val="003D7960"/>
    <w:rsid w:val="003D7B01"/>
    <w:rsid w:val="003D7B1F"/>
    <w:rsid w:val="003E0920"/>
    <w:rsid w:val="003E108B"/>
    <w:rsid w:val="003E1631"/>
    <w:rsid w:val="003E1837"/>
    <w:rsid w:val="003E1AAF"/>
    <w:rsid w:val="003E1FBD"/>
    <w:rsid w:val="003E214D"/>
    <w:rsid w:val="003E2440"/>
    <w:rsid w:val="003E261A"/>
    <w:rsid w:val="003E2A64"/>
    <w:rsid w:val="003E2B50"/>
    <w:rsid w:val="003E2FBA"/>
    <w:rsid w:val="003E3284"/>
    <w:rsid w:val="003E334B"/>
    <w:rsid w:val="003E36AD"/>
    <w:rsid w:val="003E376A"/>
    <w:rsid w:val="003E39D7"/>
    <w:rsid w:val="003E39E5"/>
    <w:rsid w:val="003E3B25"/>
    <w:rsid w:val="003E3D38"/>
    <w:rsid w:val="003E3EE6"/>
    <w:rsid w:val="003E40B6"/>
    <w:rsid w:val="003E4212"/>
    <w:rsid w:val="003E4618"/>
    <w:rsid w:val="003E4B8E"/>
    <w:rsid w:val="003E4CEB"/>
    <w:rsid w:val="003E5046"/>
    <w:rsid w:val="003E5B91"/>
    <w:rsid w:val="003E5F20"/>
    <w:rsid w:val="003E6D40"/>
    <w:rsid w:val="003E6DA8"/>
    <w:rsid w:val="003E6EB0"/>
    <w:rsid w:val="003E714A"/>
    <w:rsid w:val="003E73B5"/>
    <w:rsid w:val="003E7481"/>
    <w:rsid w:val="003E75F3"/>
    <w:rsid w:val="003E7902"/>
    <w:rsid w:val="003E7DAF"/>
    <w:rsid w:val="003F0025"/>
    <w:rsid w:val="003F0265"/>
    <w:rsid w:val="003F07E3"/>
    <w:rsid w:val="003F0FC7"/>
    <w:rsid w:val="003F1D4C"/>
    <w:rsid w:val="003F1DD0"/>
    <w:rsid w:val="003F1F30"/>
    <w:rsid w:val="003F2569"/>
    <w:rsid w:val="003F2683"/>
    <w:rsid w:val="003F2799"/>
    <w:rsid w:val="003F2CC0"/>
    <w:rsid w:val="003F2D9A"/>
    <w:rsid w:val="003F3471"/>
    <w:rsid w:val="003F3785"/>
    <w:rsid w:val="003F3A65"/>
    <w:rsid w:val="003F3C23"/>
    <w:rsid w:val="003F3DDF"/>
    <w:rsid w:val="003F3E0F"/>
    <w:rsid w:val="003F4050"/>
    <w:rsid w:val="003F4565"/>
    <w:rsid w:val="003F46FB"/>
    <w:rsid w:val="003F4785"/>
    <w:rsid w:val="003F47A7"/>
    <w:rsid w:val="003F5559"/>
    <w:rsid w:val="003F557C"/>
    <w:rsid w:val="003F58FA"/>
    <w:rsid w:val="003F5A79"/>
    <w:rsid w:val="003F5C7F"/>
    <w:rsid w:val="003F5EDA"/>
    <w:rsid w:val="003F6328"/>
    <w:rsid w:val="003F64C8"/>
    <w:rsid w:val="003F65D2"/>
    <w:rsid w:val="003F6D52"/>
    <w:rsid w:val="003F6F45"/>
    <w:rsid w:val="003F7362"/>
    <w:rsid w:val="003F766E"/>
    <w:rsid w:val="003F7905"/>
    <w:rsid w:val="003F7C12"/>
    <w:rsid w:val="0040020E"/>
    <w:rsid w:val="00400BA0"/>
    <w:rsid w:val="00400BD1"/>
    <w:rsid w:val="00400C06"/>
    <w:rsid w:val="00400C4F"/>
    <w:rsid w:val="00400D4D"/>
    <w:rsid w:val="004011DD"/>
    <w:rsid w:val="00401751"/>
    <w:rsid w:val="00402250"/>
    <w:rsid w:val="004025E2"/>
    <w:rsid w:val="00402B42"/>
    <w:rsid w:val="00402B65"/>
    <w:rsid w:val="00402FA7"/>
    <w:rsid w:val="00403507"/>
    <w:rsid w:val="00403697"/>
    <w:rsid w:val="00403C43"/>
    <w:rsid w:val="004042BE"/>
    <w:rsid w:val="0040451C"/>
    <w:rsid w:val="0040463A"/>
    <w:rsid w:val="00404D0E"/>
    <w:rsid w:val="00404F49"/>
    <w:rsid w:val="00404F4F"/>
    <w:rsid w:val="00404F71"/>
    <w:rsid w:val="00405339"/>
    <w:rsid w:val="00405614"/>
    <w:rsid w:val="004056EC"/>
    <w:rsid w:val="00405C81"/>
    <w:rsid w:val="004063CF"/>
    <w:rsid w:val="004064A3"/>
    <w:rsid w:val="004066A4"/>
    <w:rsid w:val="004068AD"/>
    <w:rsid w:val="00406F5F"/>
    <w:rsid w:val="004071A7"/>
    <w:rsid w:val="00407A97"/>
    <w:rsid w:val="00407D39"/>
    <w:rsid w:val="00407E55"/>
    <w:rsid w:val="00410516"/>
    <w:rsid w:val="004108D6"/>
    <w:rsid w:val="00410AFE"/>
    <w:rsid w:val="00410E6E"/>
    <w:rsid w:val="00411A88"/>
    <w:rsid w:val="004126BA"/>
    <w:rsid w:val="00413330"/>
    <w:rsid w:val="00413A3A"/>
    <w:rsid w:val="004140B7"/>
    <w:rsid w:val="004140D3"/>
    <w:rsid w:val="00414E3E"/>
    <w:rsid w:val="004151C7"/>
    <w:rsid w:val="004152D6"/>
    <w:rsid w:val="004152EF"/>
    <w:rsid w:val="0041559C"/>
    <w:rsid w:val="00415646"/>
    <w:rsid w:val="00415779"/>
    <w:rsid w:val="00415A04"/>
    <w:rsid w:val="00416ABE"/>
    <w:rsid w:val="00416C0B"/>
    <w:rsid w:val="004170F0"/>
    <w:rsid w:val="0041757A"/>
    <w:rsid w:val="00417F91"/>
    <w:rsid w:val="004207A1"/>
    <w:rsid w:val="0042086A"/>
    <w:rsid w:val="00420BF6"/>
    <w:rsid w:val="00421114"/>
    <w:rsid w:val="0042177A"/>
    <w:rsid w:val="00421D0F"/>
    <w:rsid w:val="004224A0"/>
    <w:rsid w:val="00422D45"/>
    <w:rsid w:val="00422E53"/>
    <w:rsid w:val="00422EC0"/>
    <w:rsid w:val="00422EE9"/>
    <w:rsid w:val="00423473"/>
    <w:rsid w:val="00423713"/>
    <w:rsid w:val="00423894"/>
    <w:rsid w:val="004238DC"/>
    <w:rsid w:val="00423920"/>
    <w:rsid w:val="00423DA7"/>
    <w:rsid w:val="00424152"/>
    <w:rsid w:val="00424468"/>
    <w:rsid w:val="004248BB"/>
    <w:rsid w:val="00424CC6"/>
    <w:rsid w:val="00425610"/>
    <w:rsid w:val="0042570F"/>
    <w:rsid w:val="004259DD"/>
    <w:rsid w:val="00425BDC"/>
    <w:rsid w:val="00425C7E"/>
    <w:rsid w:val="00425FAE"/>
    <w:rsid w:val="00426215"/>
    <w:rsid w:val="00426275"/>
    <w:rsid w:val="004262FD"/>
    <w:rsid w:val="004268AD"/>
    <w:rsid w:val="004270D7"/>
    <w:rsid w:val="00427948"/>
    <w:rsid w:val="00427B0D"/>
    <w:rsid w:val="00427F50"/>
    <w:rsid w:val="00430066"/>
    <w:rsid w:val="00430439"/>
    <w:rsid w:val="004307E6"/>
    <w:rsid w:val="00430B87"/>
    <w:rsid w:val="00430F3A"/>
    <w:rsid w:val="0043193B"/>
    <w:rsid w:val="00431D48"/>
    <w:rsid w:val="00432A31"/>
    <w:rsid w:val="00432D19"/>
    <w:rsid w:val="004333AA"/>
    <w:rsid w:val="0043448A"/>
    <w:rsid w:val="00434775"/>
    <w:rsid w:val="004351B7"/>
    <w:rsid w:val="004353DA"/>
    <w:rsid w:val="004355FD"/>
    <w:rsid w:val="00436562"/>
    <w:rsid w:val="00437409"/>
    <w:rsid w:val="00437C26"/>
    <w:rsid w:val="00437C69"/>
    <w:rsid w:val="00437DBC"/>
    <w:rsid w:val="00440BDC"/>
    <w:rsid w:val="004414DD"/>
    <w:rsid w:val="00441B3F"/>
    <w:rsid w:val="00441FC8"/>
    <w:rsid w:val="00442CEA"/>
    <w:rsid w:val="00443161"/>
    <w:rsid w:val="0044356A"/>
    <w:rsid w:val="00443D12"/>
    <w:rsid w:val="00444134"/>
    <w:rsid w:val="0044431D"/>
    <w:rsid w:val="00444A3C"/>
    <w:rsid w:val="00444B47"/>
    <w:rsid w:val="00444EFA"/>
    <w:rsid w:val="0044509F"/>
    <w:rsid w:val="00445315"/>
    <w:rsid w:val="0044549D"/>
    <w:rsid w:val="00445789"/>
    <w:rsid w:val="004458B4"/>
    <w:rsid w:val="00445946"/>
    <w:rsid w:val="00445BF0"/>
    <w:rsid w:val="00445E4F"/>
    <w:rsid w:val="00445ECB"/>
    <w:rsid w:val="0044626B"/>
    <w:rsid w:val="00446EB3"/>
    <w:rsid w:val="00446FBE"/>
    <w:rsid w:val="004474FC"/>
    <w:rsid w:val="00447987"/>
    <w:rsid w:val="004506E5"/>
    <w:rsid w:val="004507FF"/>
    <w:rsid w:val="00450A2F"/>
    <w:rsid w:val="00450B33"/>
    <w:rsid w:val="00451106"/>
    <w:rsid w:val="00451211"/>
    <w:rsid w:val="0045153B"/>
    <w:rsid w:val="00451B5D"/>
    <w:rsid w:val="00451CFD"/>
    <w:rsid w:val="00451DA7"/>
    <w:rsid w:val="00452484"/>
    <w:rsid w:val="00452737"/>
    <w:rsid w:val="00452AD6"/>
    <w:rsid w:val="00452B92"/>
    <w:rsid w:val="00452EE7"/>
    <w:rsid w:val="00452FF7"/>
    <w:rsid w:val="00453019"/>
    <w:rsid w:val="004536D2"/>
    <w:rsid w:val="004538AE"/>
    <w:rsid w:val="00453934"/>
    <w:rsid w:val="00453BA7"/>
    <w:rsid w:val="0045405B"/>
    <w:rsid w:val="0045487A"/>
    <w:rsid w:val="0045504B"/>
    <w:rsid w:val="00455455"/>
    <w:rsid w:val="0045574E"/>
    <w:rsid w:val="004559E8"/>
    <w:rsid w:val="004559EF"/>
    <w:rsid w:val="00455DC7"/>
    <w:rsid w:val="004562A3"/>
    <w:rsid w:val="004563BD"/>
    <w:rsid w:val="0045703F"/>
    <w:rsid w:val="0045795B"/>
    <w:rsid w:val="00457B7A"/>
    <w:rsid w:val="004609B1"/>
    <w:rsid w:val="0046110B"/>
    <w:rsid w:val="00461186"/>
    <w:rsid w:val="00461197"/>
    <w:rsid w:val="00461213"/>
    <w:rsid w:val="00461279"/>
    <w:rsid w:val="00461812"/>
    <w:rsid w:val="00461895"/>
    <w:rsid w:val="00461FAB"/>
    <w:rsid w:val="004623A4"/>
    <w:rsid w:val="00462697"/>
    <w:rsid w:val="00462958"/>
    <w:rsid w:val="00462AE7"/>
    <w:rsid w:val="004632C8"/>
    <w:rsid w:val="00463544"/>
    <w:rsid w:val="004638A5"/>
    <w:rsid w:val="00463A64"/>
    <w:rsid w:val="00463E79"/>
    <w:rsid w:val="00464313"/>
    <w:rsid w:val="00464720"/>
    <w:rsid w:val="0046475D"/>
    <w:rsid w:val="004648C4"/>
    <w:rsid w:val="00464AFC"/>
    <w:rsid w:val="00465287"/>
    <w:rsid w:val="004653D7"/>
    <w:rsid w:val="00465DF7"/>
    <w:rsid w:val="00466184"/>
    <w:rsid w:val="00466218"/>
    <w:rsid w:val="0046624D"/>
    <w:rsid w:val="00466339"/>
    <w:rsid w:val="004663BB"/>
    <w:rsid w:val="00466BB3"/>
    <w:rsid w:val="00466C7E"/>
    <w:rsid w:val="00467623"/>
    <w:rsid w:val="004676AF"/>
    <w:rsid w:val="00467B75"/>
    <w:rsid w:val="00467B99"/>
    <w:rsid w:val="00467B9A"/>
    <w:rsid w:val="00470037"/>
    <w:rsid w:val="00470489"/>
    <w:rsid w:val="00471113"/>
    <w:rsid w:val="004711E7"/>
    <w:rsid w:val="00471442"/>
    <w:rsid w:val="00471517"/>
    <w:rsid w:val="00471682"/>
    <w:rsid w:val="00471D2C"/>
    <w:rsid w:val="004720F0"/>
    <w:rsid w:val="0047221A"/>
    <w:rsid w:val="00472902"/>
    <w:rsid w:val="004735F8"/>
    <w:rsid w:val="00473AA6"/>
    <w:rsid w:val="00474335"/>
    <w:rsid w:val="004744C7"/>
    <w:rsid w:val="00474657"/>
    <w:rsid w:val="00474749"/>
    <w:rsid w:val="004748E8"/>
    <w:rsid w:val="00474E13"/>
    <w:rsid w:val="00475363"/>
    <w:rsid w:val="00475E07"/>
    <w:rsid w:val="00475E8B"/>
    <w:rsid w:val="00476161"/>
    <w:rsid w:val="0047691B"/>
    <w:rsid w:val="00476A2E"/>
    <w:rsid w:val="00476D46"/>
    <w:rsid w:val="00477D02"/>
    <w:rsid w:val="00477E7D"/>
    <w:rsid w:val="00477EAE"/>
    <w:rsid w:val="00480154"/>
    <w:rsid w:val="004801B7"/>
    <w:rsid w:val="004805E7"/>
    <w:rsid w:val="00480693"/>
    <w:rsid w:val="004806B2"/>
    <w:rsid w:val="00480B86"/>
    <w:rsid w:val="00480D8C"/>
    <w:rsid w:val="00480F64"/>
    <w:rsid w:val="0048130A"/>
    <w:rsid w:val="0048140A"/>
    <w:rsid w:val="00481905"/>
    <w:rsid w:val="004824FD"/>
    <w:rsid w:val="004830C1"/>
    <w:rsid w:val="00483B24"/>
    <w:rsid w:val="00483BB3"/>
    <w:rsid w:val="00483FD9"/>
    <w:rsid w:val="00484D4E"/>
    <w:rsid w:val="00484EE7"/>
    <w:rsid w:val="00484EE8"/>
    <w:rsid w:val="00484F05"/>
    <w:rsid w:val="0048522B"/>
    <w:rsid w:val="0048532B"/>
    <w:rsid w:val="0048550B"/>
    <w:rsid w:val="0048579B"/>
    <w:rsid w:val="004857CF"/>
    <w:rsid w:val="00485BD2"/>
    <w:rsid w:val="0048660F"/>
    <w:rsid w:val="00486635"/>
    <w:rsid w:val="004868A1"/>
    <w:rsid w:val="00486C41"/>
    <w:rsid w:val="0048712B"/>
    <w:rsid w:val="00487326"/>
    <w:rsid w:val="00490791"/>
    <w:rsid w:val="004909F3"/>
    <w:rsid w:val="00490B49"/>
    <w:rsid w:val="00490C6B"/>
    <w:rsid w:val="00490D34"/>
    <w:rsid w:val="00490E44"/>
    <w:rsid w:val="00491138"/>
    <w:rsid w:val="004914F8"/>
    <w:rsid w:val="00491E6F"/>
    <w:rsid w:val="00492302"/>
    <w:rsid w:val="0049274D"/>
    <w:rsid w:val="00492F37"/>
    <w:rsid w:val="00493055"/>
    <w:rsid w:val="00493351"/>
    <w:rsid w:val="00493581"/>
    <w:rsid w:val="004936CD"/>
    <w:rsid w:val="00493C82"/>
    <w:rsid w:val="0049449F"/>
    <w:rsid w:val="004948B1"/>
    <w:rsid w:val="00494CA4"/>
    <w:rsid w:val="00494F07"/>
    <w:rsid w:val="004951B5"/>
    <w:rsid w:val="00495211"/>
    <w:rsid w:val="004952F2"/>
    <w:rsid w:val="0049547B"/>
    <w:rsid w:val="004955EA"/>
    <w:rsid w:val="004957F1"/>
    <w:rsid w:val="00495A18"/>
    <w:rsid w:val="00495E93"/>
    <w:rsid w:val="00496024"/>
    <w:rsid w:val="00496081"/>
    <w:rsid w:val="00496425"/>
    <w:rsid w:val="004966F1"/>
    <w:rsid w:val="00496E21"/>
    <w:rsid w:val="0049781F"/>
    <w:rsid w:val="00497BAD"/>
    <w:rsid w:val="00497E34"/>
    <w:rsid w:val="004A08C1"/>
    <w:rsid w:val="004A0FCA"/>
    <w:rsid w:val="004A0FE3"/>
    <w:rsid w:val="004A1540"/>
    <w:rsid w:val="004A2C2B"/>
    <w:rsid w:val="004A344B"/>
    <w:rsid w:val="004A3B6F"/>
    <w:rsid w:val="004A49EA"/>
    <w:rsid w:val="004A4C55"/>
    <w:rsid w:val="004A581F"/>
    <w:rsid w:val="004A58F9"/>
    <w:rsid w:val="004A5B1A"/>
    <w:rsid w:val="004A5B59"/>
    <w:rsid w:val="004A5F95"/>
    <w:rsid w:val="004A626E"/>
    <w:rsid w:val="004A632B"/>
    <w:rsid w:val="004A6A62"/>
    <w:rsid w:val="004A6BE0"/>
    <w:rsid w:val="004A714C"/>
    <w:rsid w:val="004A7166"/>
    <w:rsid w:val="004A71C0"/>
    <w:rsid w:val="004A7249"/>
    <w:rsid w:val="004A7727"/>
    <w:rsid w:val="004A79C1"/>
    <w:rsid w:val="004A79C4"/>
    <w:rsid w:val="004A7BB3"/>
    <w:rsid w:val="004B025E"/>
    <w:rsid w:val="004B0736"/>
    <w:rsid w:val="004B0B75"/>
    <w:rsid w:val="004B0BCA"/>
    <w:rsid w:val="004B0C13"/>
    <w:rsid w:val="004B0F98"/>
    <w:rsid w:val="004B15B1"/>
    <w:rsid w:val="004B1609"/>
    <w:rsid w:val="004B1699"/>
    <w:rsid w:val="004B17AC"/>
    <w:rsid w:val="004B2034"/>
    <w:rsid w:val="004B21C5"/>
    <w:rsid w:val="004B26A3"/>
    <w:rsid w:val="004B2C3D"/>
    <w:rsid w:val="004B2F4F"/>
    <w:rsid w:val="004B2F7F"/>
    <w:rsid w:val="004B339A"/>
    <w:rsid w:val="004B3901"/>
    <w:rsid w:val="004B39FE"/>
    <w:rsid w:val="004B4032"/>
    <w:rsid w:val="004B4041"/>
    <w:rsid w:val="004B46F0"/>
    <w:rsid w:val="004B4DCE"/>
    <w:rsid w:val="004B4E87"/>
    <w:rsid w:val="004B5011"/>
    <w:rsid w:val="004B5013"/>
    <w:rsid w:val="004B5100"/>
    <w:rsid w:val="004B53CB"/>
    <w:rsid w:val="004B5CC8"/>
    <w:rsid w:val="004B5F85"/>
    <w:rsid w:val="004B61FA"/>
    <w:rsid w:val="004B673C"/>
    <w:rsid w:val="004B6828"/>
    <w:rsid w:val="004B6A1E"/>
    <w:rsid w:val="004B6A68"/>
    <w:rsid w:val="004B6AF5"/>
    <w:rsid w:val="004B7377"/>
    <w:rsid w:val="004B737B"/>
    <w:rsid w:val="004B75C1"/>
    <w:rsid w:val="004B7A36"/>
    <w:rsid w:val="004B7FED"/>
    <w:rsid w:val="004C0668"/>
    <w:rsid w:val="004C0683"/>
    <w:rsid w:val="004C075B"/>
    <w:rsid w:val="004C07AE"/>
    <w:rsid w:val="004C085A"/>
    <w:rsid w:val="004C0C2B"/>
    <w:rsid w:val="004C0F74"/>
    <w:rsid w:val="004C1478"/>
    <w:rsid w:val="004C196A"/>
    <w:rsid w:val="004C1BE0"/>
    <w:rsid w:val="004C1CDA"/>
    <w:rsid w:val="004C2F11"/>
    <w:rsid w:val="004C2F9D"/>
    <w:rsid w:val="004C3254"/>
    <w:rsid w:val="004C4101"/>
    <w:rsid w:val="004C485A"/>
    <w:rsid w:val="004C4C44"/>
    <w:rsid w:val="004C4D65"/>
    <w:rsid w:val="004C57C1"/>
    <w:rsid w:val="004C5B0A"/>
    <w:rsid w:val="004C6411"/>
    <w:rsid w:val="004C6719"/>
    <w:rsid w:val="004C6B9D"/>
    <w:rsid w:val="004C6D29"/>
    <w:rsid w:val="004C6DC6"/>
    <w:rsid w:val="004C6DF4"/>
    <w:rsid w:val="004C7634"/>
    <w:rsid w:val="004C7B1D"/>
    <w:rsid w:val="004D0162"/>
    <w:rsid w:val="004D09CD"/>
    <w:rsid w:val="004D0A34"/>
    <w:rsid w:val="004D0EA3"/>
    <w:rsid w:val="004D1ADB"/>
    <w:rsid w:val="004D1F84"/>
    <w:rsid w:val="004D238F"/>
    <w:rsid w:val="004D270C"/>
    <w:rsid w:val="004D2DE3"/>
    <w:rsid w:val="004D2E76"/>
    <w:rsid w:val="004D2EB7"/>
    <w:rsid w:val="004D3169"/>
    <w:rsid w:val="004D333B"/>
    <w:rsid w:val="004D3CA6"/>
    <w:rsid w:val="004D3D06"/>
    <w:rsid w:val="004D3D51"/>
    <w:rsid w:val="004D3F8B"/>
    <w:rsid w:val="004D41AE"/>
    <w:rsid w:val="004D4CA9"/>
    <w:rsid w:val="004D5383"/>
    <w:rsid w:val="004D542E"/>
    <w:rsid w:val="004D5CE7"/>
    <w:rsid w:val="004D60E9"/>
    <w:rsid w:val="004D6709"/>
    <w:rsid w:val="004D6785"/>
    <w:rsid w:val="004D68C2"/>
    <w:rsid w:val="004D6973"/>
    <w:rsid w:val="004D70CF"/>
    <w:rsid w:val="004D79C2"/>
    <w:rsid w:val="004D7DDC"/>
    <w:rsid w:val="004D7F3D"/>
    <w:rsid w:val="004E00FD"/>
    <w:rsid w:val="004E0CAA"/>
    <w:rsid w:val="004E0CD9"/>
    <w:rsid w:val="004E0E2B"/>
    <w:rsid w:val="004E2EF7"/>
    <w:rsid w:val="004E2F79"/>
    <w:rsid w:val="004E323E"/>
    <w:rsid w:val="004E36F6"/>
    <w:rsid w:val="004E37FB"/>
    <w:rsid w:val="004E385E"/>
    <w:rsid w:val="004E3D70"/>
    <w:rsid w:val="004E3DA5"/>
    <w:rsid w:val="004E3DF2"/>
    <w:rsid w:val="004E3E72"/>
    <w:rsid w:val="004E452B"/>
    <w:rsid w:val="004E4569"/>
    <w:rsid w:val="004E488F"/>
    <w:rsid w:val="004E4893"/>
    <w:rsid w:val="004E5590"/>
    <w:rsid w:val="004E58C5"/>
    <w:rsid w:val="004E5A2D"/>
    <w:rsid w:val="004E5DCF"/>
    <w:rsid w:val="004E5E64"/>
    <w:rsid w:val="004E60CE"/>
    <w:rsid w:val="004E7120"/>
    <w:rsid w:val="004E717A"/>
    <w:rsid w:val="004E7644"/>
    <w:rsid w:val="004F0687"/>
    <w:rsid w:val="004F0A88"/>
    <w:rsid w:val="004F0AE4"/>
    <w:rsid w:val="004F0C98"/>
    <w:rsid w:val="004F0F5C"/>
    <w:rsid w:val="004F110B"/>
    <w:rsid w:val="004F1D6D"/>
    <w:rsid w:val="004F1E85"/>
    <w:rsid w:val="004F223E"/>
    <w:rsid w:val="004F2694"/>
    <w:rsid w:val="004F282D"/>
    <w:rsid w:val="004F29ED"/>
    <w:rsid w:val="004F2C00"/>
    <w:rsid w:val="004F2F1D"/>
    <w:rsid w:val="004F39F8"/>
    <w:rsid w:val="004F3A50"/>
    <w:rsid w:val="004F3C3C"/>
    <w:rsid w:val="004F3D59"/>
    <w:rsid w:val="004F4D2D"/>
    <w:rsid w:val="004F5606"/>
    <w:rsid w:val="004F57BE"/>
    <w:rsid w:val="004F586D"/>
    <w:rsid w:val="004F58E5"/>
    <w:rsid w:val="004F59C3"/>
    <w:rsid w:val="004F5AD0"/>
    <w:rsid w:val="004F5B3A"/>
    <w:rsid w:val="004F6300"/>
    <w:rsid w:val="004F63F5"/>
    <w:rsid w:val="004F7793"/>
    <w:rsid w:val="004F7A8E"/>
    <w:rsid w:val="004F7C3A"/>
    <w:rsid w:val="00500796"/>
    <w:rsid w:val="00500B0E"/>
    <w:rsid w:val="00501341"/>
    <w:rsid w:val="005013B2"/>
    <w:rsid w:val="005013B5"/>
    <w:rsid w:val="00501437"/>
    <w:rsid w:val="00501A60"/>
    <w:rsid w:val="00501BB5"/>
    <w:rsid w:val="00501DB8"/>
    <w:rsid w:val="00502142"/>
    <w:rsid w:val="00502240"/>
    <w:rsid w:val="005023D9"/>
    <w:rsid w:val="0050244E"/>
    <w:rsid w:val="005026FB"/>
    <w:rsid w:val="00502807"/>
    <w:rsid w:val="00502CD6"/>
    <w:rsid w:val="00502F8C"/>
    <w:rsid w:val="0050341B"/>
    <w:rsid w:val="00503667"/>
    <w:rsid w:val="00503E12"/>
    <w:rsid w:val="005040C5"/>
    <w:rsid w:val="00504FC2"/>
    <w:rsid w:val="005052AC"/>
    <w:rsid w:val="005053B5"/>
    <w:rsid w:val="00505AD8"/>
    <w:rsid w:val="00505BB2"/>
    <w:rsid w:val="00505ED9"/>
    <w:rsid w:val="0050668F"/>
    <w:rsid w:val="00506897"/>
    <w:rsid w:val="00506B8C"/>
    <w:rsid w:val="00506C3D"/>
    <w:rsid w:val="0050700E"/>
    <w:rsid w:val="005073A3"/>
    <w:rsid w:val="005076E8"/>
    <w:rsid w:val="005078D9"/>
    <w:rsid w:val="005104E5"/>
    <w:rsid w:val="00510D42"/>
    <w:rsid w:val="00511621"/>
    <w:rsid w:val="00511B6E"/>
    <w:rsid w:val="00511E23"/>
    <w:rsid w:val="00511FF3"/>
    <w:rsid w:val="00512068"/>
    <w:rsid w:val="005120AE"/>
    <w:rsid w:val="005122B9"/>
    <w:rsid w:val="00513121"/>
    <w:rsid w:val="00513EDB"/>
    <w:rsid w:val="0051570D"/>
    <w:rsid w:val="00515A18"/>
    <w:rsid w:val="00515C95"/>
    <w:rsid w:val="00516089"/>
    <w:rsid w:val="005164EE"/>
    <w:rsid w:val="005168B5"/>
    <w:rsid w:val="00516C31"/>
    <w:rsid w:val="005172C4"/>
    <w:rsid w:val="00517A86"/>
    <w:rsid w:val="00517DC3"/>
    <w:rsid w:val="005201D5"/>
    <w:rsid w:val="00520485"/>
    <w:rsid w:val="005205E7"/>
    <w:rsid w:val="00520B41"/>
    <w:rsid w:val="00521016"/>
    <w:rsid w:val="0052175B"/>
    <w:rsid w:val="0052193C"/>
    <w:rsid w:val="00521A92"/>
    <w:rsid w:val="00522070"/>
    <w:rsid w:val="00522AC4"/>
    <w:rsid w:val="00522DAD"/>
    <w:rsid w:val="005230BD"/>
    <w:rsid w:val="00524176"/>
    <w:rsid w:val="0052457E"/>
    <w:rsid w:val="00524BDD"/>
    <w:rsid w:val="00524FDA"/>
    <w:rsid w:val="005254A4"/>
    <w:rsid w:val="005254BF"/>
    <w:rsid w:val="00525641"/>
    <w:rsid w:val="00525744"/>
    <w:rsid w:val="00525855"/>
    <w:rsid w:val="0052672A"/>
    <w:rsid w:val="00526AE1"/>
    <w:rsid w:val="005273DD"/>
    <w:rsid w:val="00527888"/>
    <w:rsid w:val="00527D2F"/>
    <w:rsid w:val="00527E52"/>
    <w:rsid w:val="005301DF"/>
    <w:rsid w:val="005307A4"/>
    <w:rsid w:val="00530AEC"/>
    <w:rsid w:val="00530C1D"/>
    <w:rsid w:val="00530DF2"/>
    <w:rsid w:val="00531311"/>
    <w:rsid w:val="005314C0"/>
    <w:rsid w:val="005317E3"/>
    <w:rsid w:val="005318E0"/>
    <w:rsid w:val="00531F3B"/>
    <w:rsid w:val="005320B4"/>
    <w:rsid w:val="00532298"/>
    <w:rsid w:val="0053272A"/>
    <w:rsid w:val="005328DB"/>
    <w:rsid w:val="00532927"/>
    <w:rsid w:val="00532A24"/>
    <w:rsid w:val="00533025"/>
    <w:rsid w:val="00533070"/>
    <w:rsid w:val="00533157"/>
    <w:rsid w:val="00533A4F"/>
    <w:rsid w:val="00533DAE"/>
    <w:rsid w:val="00534091"/>
    <w:rsid w:val="005341A4"/>
    <w:rsid w:val="00534E8B"/>
    <w:rsid w:val="00534F92"/>
    <w:rsid w:val="00535723"/>
    <w:rsid w:val="005358B8"/>
    <w:rsid w:val="005358D8"/>
    <w:rsid w:val="00535C10"/>
    <w:rsid w:val="0053601C"/>
    <w:rsid w:val="00536EA1"/>
    <w:rsid w:val="00537869"/>
    <w:rsid w:val="00537D8B"/>
    <w:rsid w:val="00540004"/>
    <w:rsid w:val="00540976"/>
    <w:rsid w:val="00540E4C"/>
    <w:rsid w:val="0054159D"/>
    <w:rsid w:val="0054199F"/>
    <w:rsid w:val="00541AA8"/>
    <w:rsid w:val="00542725"/>
    <w:rsid w:val="005428CE"/>
    <w:rsid w:val="005428FE"/>
    <w:rsid w:val="00542A74"/>
    <w:rsid w:val="00542C22"/>
    <w:rsid w:val="00542FEF"/>
    <w:rsid w:val="005430A4"/>
    <w:rsid w:val="00543371"/>
    <w:rsid w:val="00543420"/>
    <w:rsid w:val="005434A1"/>
    <w:rsid w:val="00543750"/>
    <w:rsid w:val="00543E16"/>
    <w:rsid w:val="00544144"/>
    <w:rsid w:val="005443F4"/>
    <w:rsid w:val="00544A63"/>
    <w:rsid w:val="00544B02"/>
    <w:rsid w:val="00544BD0"/>
    <w:rsid w:val="00544D65"/>
    <w:rsid w:val="005455E7"/>
    <w:rsid w:val="005459CD"/>
    <w:rsid w:val="00545A04"/>
    <w:rsid w:val="00545D3A"/>
    <w:rsid w:val="00545E01"/>
    <w:rsid w:val="00545FF9"/>
    <w:rsid w:val="005460A8"/>
    <w:rsid w:val="00546641"/>
    <w:rsid w:val="00546DA5"/>
    <w:rsid w:val="00546DD4"/>
    <w:rsid w:val="005471AD"/>
    <w:rsid w:val="005472AA"/>
    <w:rsid w:val="00547AB3"/>
    <w:rsid w:val="00547BAE"/>
    <w:rsid w:val="005501D7"/>
    <w:rsid w:val="005505C3"/>
    <w:rsid w:val="0055190B"/>
    <w:rsid w:val="0055198C"/>
    <w:rsid w:val="00552379"/>
    <w:rsid w:val="00552A4F"/>
    <w:rsid w:val="005531CB"/>
    <w:rsid w:val="00553501"/>
    <w:rsid w:val="005538D2"/>
    <w:rsid w:val="00553938"/>
    <w:rsid w:val="0055420E"/>
    <w:rsid w:val="00554279"/>
    <w:rsid w:val="005549A9"/>
    <w:rsid w:val="005558F0"/>
    <w:rsid w:val="0055634D"/>
    <w:rsid w:val="00556691"/>
    <w:rsid w:val="00556933"/>
    <w:rsid w:val="00556A72"/>
    <w:rsid w:val="005574FC"/>
    <w:rsid w:val="00557896"/>
    <w:rsid w:val="00557A93"/>
    <w:rsid w:val="00557B32"/>
    <w:rsid w:val="0056047D"/>
    <w:rsid w:val="0056053D"/>
    <w:rsid w:val="005614B8"/>
    <w:rsid w:val="00561B2C"/>
    <w:rsid w:val="00561FBF"/>
    <w:rsid w:val="00561FF1"/>
    <w:rsid w:val="00563107"/>
    <w:rsid w:val="0056310D"/>
    <w:rsid w:val="00563300"/>
    <w:rsid w:val="005634A5"/>
    <w:rsid w:val="00563C78"/>
    <w:rsid w:val="0056447F"/>
    <w:rsid w:val="00564611"/>
    <w:rsid w:val="00564BC0"/>
    <w:rsid w:val="00564D32"/>
    <w:rsid w:val="00564EC8"/>
    <w:rsid w:val="005651E7"/>
    <w:rsid w:val="00565814"/>
    <w:rsid w:val="0056585A"/>
    <w:rsid w:val="00565970"/>
    <w:rsid w:val="005659F0"/>
    <w:rsid w:val="00565AA4"/>
    <w:rsid w:val="0056607C"/>
    <w:rsid w:val="005663CC"/>
    <w:rsid w:val="0056673F"/>
    <w:rsid w:val="005668E4"/>
    <w:rsid w:val="0056745E"/>
    <w:rsid w:val="00567853"/>
    <w:rsid w:val="00567C8E"/>
    <w:rsid w:val="00567E78"/>
    <w:rsid w:val="00567EC2"/>
    <w:rsid w:val="00567F88"/>
    <w:rsid w:val="005701F3"/>
    <w:rsid w:val="00570838"/>
    <w:rsid w:val="00571272"/>
    <w:rsid w:val="005718AF"/>
    <w:rsid w:val="00572464"/>
    <w:rsid w:val="005725B1"/>
    <w:rsid w:val="00572874"/>
    <w:rsid w:val="00572B1A"/>
    <w:rsid w:val="00574288"/>
    <w:rsid w:val="0057443B"/>
    <w:rsid w:val="005745B0"/>
    <w:rsid w:val="00574A0A"/>
    <w:rsid w:val="00574A76"/>
    <w:rsid w:val="00574DEB"/>
    <w:rsid w:val="00575B7E"/>
    <w:rsid w:val="005761E7"/>
    <w:rsid w:val="005766FA"/>
    <w:rsid w:val="0057674E"/>
    <w:rsid w:val="00576920"/>
    <w:rsid w:val="00576A1E"/>
    <w:rsid w:val="0057703C"/>
    <w:rsid w:val="00577250"/>
    <w:rsid w:val="00577B4B"/>
    <w:rsid w:val="00577CDC"/>
    <w:rsid w:val="0058019A"/>
    <w:rsid w:val="005802CB"/>
    <w:rsid w:val="00580EE1"/>
    <w:rsid w:val="00581A0B"/>
    <w:rsid w:val="00581F3A"/>
    <w:rsid w:val="00582086"/>
    <w:rsid w:val="005820A9"/>
    <w:rsid w:val="00582670"/>
    <w:rsid w:val="0058298F"/>
    <w:rsid w:val="00583470"/>
    <w:rsid w:val="005839CE"/>
    <w:rsid w:val="00583DF7"/>
    <w:rsid w:val="00584172"/>
    <w:rsid w:val="005841BA"/>
    <w:rsid w:val="005842FB"/>
    <w:rsid w:val="0058434B"/>
    <w:rsid w:val="00584435"/>
    <w:rsid w:val="0058465E"/>
    <w:rsid w:val="00584A78"/>
    <w:rsid w:val="00584A86"/>
    <w:rsid w:val="00584F90"/>
    <w:rsid w:val="00585301"/>
    <w:rsid w:val="00585A4E"/>
    <w:rsid w:val="00585D42"/>
    <w:rsid w:val="00585E87"/>
    <w:rsid w:val="00586114"/>
    <w:rsid w:val="005871AA"/>
    <w:rsid w:val="0058774C"/>
    <w:rsid w:val="00587F0F"/>
    <w:rsid w:val="00587FAC"/>
    <w:rsid w:val="005901BB"/>
    <w:rsid w:val="005901DA"/>
    <w:rsid w:val="0059032C"/>
    <w:rsid w:val="005904EE"/>
    <w:rsid w:val="00590B11"/>
    <w:rsid w:val="0059109E"/>
    <w:rsid w:val="00591506"/>
    <w:rsid w:val="00591593"/>
    <w:rsid w:val="00591A9C"/>
    <w:rsid w:val="00592288"/>
    <w:rsid w:val="0059270E"/>
    <w:rsid w:val="00592963"/>
    <w:rsid w:val="00592D98"/>
    <w:rsid w:val="00592E01"/>
    <w:rsid w:val="005931AB"/>
    <w:rsid w:val="00593402"/>
    <w:rsid w:val="00593C20"/>
    <w:rsid w:val="005941C3"/>
    <w:rsid w:val="00594590"/>
    <w:rsid w:val="00594A4A"/>
    <w:rsid w:val="00594E33"/>
    <w:rsid w:val="00594FB4"/>
    <w:rsid w:val="00595250"/>
    <w:rsid w:val="0059574B"/>
    <w:rsid w:val="00595C54"/>
    <w:rsid w:val="00595C79"/>
    <w:rsid w:val="00595E0A"/>
    <w:rsid w:val="005960A0"/>
    <w:rsid w:val="005964CE"/>
    <w:rsid w:val="00596588"/>
    <w:rsid w:val="00596811"/>
    <w:rsid w:val="00597461"/>
    <w:rsid w:val="005A0929"/>
    <w:rsid w:val="005A1CCD"/>
    <w:rsid w:val="005A1E3F"/>
    <w:rsid w:val="005A2305"/>
    <w:rsid w:val="005A266D"/>
    <w:rsid w:val="005A2957"/>
    <w:rsid w:val="005A2BF3"/>
    <w:rsid w:val="005A2CB3"/>
    <w:rsid w:val="005A31ED"/>
    <w:rsid w:val="005A3347"/>
    <w:rsid w:val="005A374F"/>
    <w:rsid w:val="005A3EAE"/>
    <w:rsid w:val="005A401F"/>
    <w:rsid w:val="005A41F0"/>
    <w:rsid w:val="005A45AE"/>
    <w:rsid w:val="005A49C4"/>
    <w:rsid w:val="005A53A7"/>
    <w:rsid w:val="005A5776"/>
    <w:rsid w:val="005A5A3B"/>
    <w:rsid w:val="005A5A9F"/>
    <w:rsid w:val="005A5B42"/>
    <w:rsid w:val="005A5BBE"/>
    <w:rsid w:val="005A5CA9"/>
    <w:rsid w:val="005A6552"/>
    <w:rsid w:val="005A6589"/>
    <w:rsid w:val="005A669E"/>
    <w:rsid w:val="005A68AA"/>
    <w:rsid w:val="005A6ADD"/>
    <w:rsid w:val="005A6E19"/>
    <w:rsid w:val="005A76B3"/>
    <w:rsid w:val="005B0879"/>
    <w:rsid w:val="005B0AAC"/>
    <w:rsid w:val="005B1013"/>
    <w:rsid w:val="005B126B"/>
    <w:rsid w:val="005B12EA"/>
    <w:rsid w:val="005B174C"/>
    <w:rsid w:val="005B1995"/>
    <w:rsid w:val="005B1F98"/>
    <w:rsid w:val="005B2F95"/>
    <w:rsid w:val="005B3125"/>
    <w:rsid w:val="005B37BD"/>
    <w:rsid w:val="005B38E3"/>
    <w:rsid w:val="005B3F27"/>
    <w:rsid w:val="005B3F32"/>
    <w:rsid w:val="005B3F44"/>
    <w:rsid w:val="005B4A73"/>
    <w:rsid w:val="005B531C"/>
    <w:rsid w:val="005B5884"/>
    <w:rsid w:val="005B5A99"/>
    <w:rsid w:val="005B5DC4"/>
    <w:rsid w:val="005B644C"/>
    <w:rsid w:val="005B6493"/>
    <w:rsid w:val="005B65BB"/>
    <w:rsid w:val="005B686B"/>
    <w:rsid w:val="005B6B6E"/>
    <w:rsid w:val="005B74A0"/>
    <w:rsid w:val="005C0108"/>
    <w:rsid w:val="005C016D"/>
    <w:rsid w:val="005C04F0"/>
    <w:rsid w:val="005C0693"/>
    <w:rsid w:val="005C079D"/>
    <w:rsid w:val="005C0A0A"/>
    <w:rsid w:val="005C0A6F"/>
    <w:rsid w:val="005C0A94"/>
    <w:rsid w:val="005C17C7"/>
    <w:rsid w:val="005C1838"/>
    <w:rsid w:val="005C1E61"/>
    <w:rsid w:val="005C2001"/>
    <w:rsid w:val="005C23DA"/>
    <w:rsid w:val="005C24DB"/>
    <w:rsid w:val="005C25EF"/>
    <w:rsid w:val="005C2620"/>
    <w:rsid w:val="005C2717"/>
    <w:rsid w:val="005C29B1"/>
    <w:rsid w:val="005C29C2"/>
    <w:rsid w:val="005C2AD7"/>
    <w:rsid w:val="005C2D0E"/>
    <w:rsid w:val="005C3289"/>
    <w:rsid w:val="005C32ED"/>
    <w:rsid w:val="005C3962"/>
    <w:rsid w:val="005C39BA"/>
    <w:rsid w:val="005C3D00"/>
    <w:rsid w:val="005C4A5A"/>
    <w:rsid w:val="005C561F"/>
    <w:rsid w:val="005C5D56"/>
    <w:rsid w:val="005C66D0"/>
    <w:rsid w:val="005C6D9B"/>
    <w:rsid w:val="005C76B7"/>
    <w:rsid w:val="005C7711"/>
    <w:rsid w:val="005C7733"/>
    <w:rsid w:val="005C7871"/>
    <w:rsid w:val="005C7F28"/>
    <w:rsid w:val="005D11E5"/>
    <w:rsid w:val="005D1E46"/>
    <w:rsid w:val="005D212E"/>
    <w:rsid w:val="005D2FE0"/>
    <w:rsid w:val="005D30A9"/>
    <w:rsid w:val="005D3E4D"/>
    <w:rsid w:val="005D4295"/>
    <w:rsid w:val="005D42E8"/>
    <w:rsid w:val="005D471F"/>
    <w:rsid w:val="005D4D95"/>
    <w:rsid w:val="005D4E63"/>
    <w:rsid w:val="005D553C"/>
    <w:rsid w:val="005D5B58"/>
    <w:rsid w:val="005D684D"/>
    <w:rsid w:val="005D6E50"/>
    <w:rsid w:val="005D6F32"/>
    <w:rsid w:val="005D6FBF"/>
    <w:rsid w:val="005D7170"/>
    <w:rsid w:val="005D7187"/>
    <w:rsid w:val="005D75B1"/>
    <w:rsid w:val="005D77BD"/>
    <w:rsid w:val="005D78AE"/>
    <w:rsid w:val="005D79F9"/>
    <w:rsid w:val="005D7AD3"/>
    <w:rsid w:val="005E01B6"/>
    <w:rsid w:val="005E0526"/>
    <w:rsid w:val="005E05DA"/>
    <w:rsid w:val="005E097F"/>
    <w:rsid w:val="005E0BF6"/>
    <w:rsid w:val="005E0E0F"/>
    <w:rsid w:val="005E11C2"/>
    <w:rsid w:val="005E13FC"/>
    <w:rsid w:val="005E14F1"/>
    <w:rsid w:val="005E1B52"/>
    <w:rsid w:val="005E1F52"/>
    <w:rsid w:val="005E1FD4"/>
    <w:rsid w:val="005E26F3"/>
    <w:rsid w:val="005E296B"/>
    <w:rsid w:val="005E319E"/>
    <w:rsid w:val="005E31AD"/>
    <w:rsid w:val="005E32A2"/>
    <w:rsid w:val="005E3437"/>
    <w:rsid w:val="005E3677"/>
    <w:rsid w:val="005E3708"/>
    <w:rsid w:val="005E4061"/>
    <w:rsid w:val="005E41A1"/>
    <w:rsid w:val="005E4362"/>
    <w:rsid w:val="005E44D7"/>
    <w:rsid w:val="005E4949"/>
    <w:rsid w:val="005E510A"/>
    <w:rsid w:val="005E5174"/>
    <w:rsid w:val="005E5596"/>
    <w:rsid w:val="005E57BC"/>
    <w:rsid w:val="005E5C3E"/>
    <w:rsid w:val="005E5D48"/>
    <w:rsid w:val="005E5F39"/>
    <w:rsid w:val="005E67A6"/>
    <w:rsid w:val="005E6F18"/>
    <w:rsid w:val="005E73CD"/>
    <w:rsid w:val="005E7C1F"/>
    <w:rsid w:val="005F0276"/>
    <w:rsid w:val="005F089E"/>
    <w:rsid w:val="005F0A67"/>
    <w:rsid w:val="005F0BDF"/>
    <w:rsid w:val="005F1053"/>
    <w:rsid w:val="005F138F"/>
    <w:rsid w:val="005F14A4"/>
    <w:rsid w:val="005F1E24"/>
    <w:rsid w:val="005F262D"/>
    <w:rsid w:val="005F2643"/>
    <w:rsid w:val="005F28B2"/>
    <w:rsid w:val="005F29A5"/>
    <w:rsid w:val="005F305A"/>
    <w:rsid w:val="005F31AD"/>
    <w:rsid w:val="005F346F"/>
    <w:rsid w:val="005F366B"/>
    <w:rsid w:val="005F414C"/>
    <w:rsid w:val="005F489C"/>
    <w:rsid w:val="005F4BE4"/>
    <w:rsid w:val="005F5456"/>
    <w:rsid w:val="005F54E7"/>
    <w:rsid w:val="005F5670"/>
    <w:rsid w:val="005F5D11"/>
    <w:rsid w:val="005F6012"/>
    <w:rsid w:val="005F61AA"/>
    <w:rsid w:val="005F61D5"/>
    <w:rsid w:val="005F6768"/>
    <w:rsid w:val="005F68A4"/>
    <w:rsid w:val="005F68A6"/>
    <w:rsid w:val="005F6CE7"/>
    <w:rsid w:val="005F6D52"/>
    <w:rsid w:val="005F6F32"/>
    <w:rsid w:val="005F6F84"/>
    <w:rsid w:val="005F7524"/>
    <w:rsid w:val="005F7A0A"/>
    <w:rsid w:val="005F7A52"/>
    <w:rsid w:val="005F7C3A"/>
    <w:rsid w:val="005F7E94"/>
    <w:rsid w:val="0060007F"/>
    <w:rsid w:val="00600BE2"/>
    <w:rsid w:val="00600CC9"/>
    <w:rsid w:val="00600F86"/>
    <w:rsid w:val="00600FD4"/>
    <w:rsid w:val="006010EF"/>
    <w:rsid w:val="00601125"/>
    <w:rsid w:val="00601431"/>
    <w:rsid w:val="00601539"/>
    <w:rsid w:val="00601851"/>
    <w:rsid w:val="00601BF7"/>
    <w:rsid w:val="00602A26"/>
    <w:rsid w:val="00602C08"/>
    <w:rsid w:val="00602E93"/>
    <w:rsid w:val="0060321A"/>
    <w:rsid w:val="00603331"/>
    <w:rsid w:val="006033BD"/>
    <w:rsid w:val="006034F8"/>
    <w:rsid w:val="00603B9D"/>
    <w:rsid w:val="00603F48"/>
    <w:rsid w:val="006045A9"/>
    <w:rsid w:val="00604C6B"/>
    <w:rsid w:val="00604E01"/>
    <w:rsid w:val="006050B8"/>
    <w:rsid w:val="00605713"/>
    <w:rsid w:val="00605CBF"/>
    <w:rsid w:val="00606922"/>
    <w:rsid w:val="00606D4B"/>
    <w:rsid w:val="006075C4"/>
    <w:rsid w:val="00607F90"/>
    <w:rsid w:val="0061010A"/>
    <w:rsid w:val="00610A92"/>
    <w:rsid w:val="00610B58"/>
    <w:rsid w:val="00611082"/>
    <w:rsid w:val="00611129"/>
    <w:rsid w:val="006116BB"/>
    <w:rsid w:val="00611771"/>
    <w:rsid w:val="00611B21"/>
    <w:rsid w:val="00611C4B"/>
    <w:rsid w:val="00611F28"/>
    <w:rsid w:val="006122F7"/>
    <w:rsid w:val="0061261C"/>
    <w:rsid w:val="00612837"/>
    <w:rsid w:val="00612863"/>
    <w:rsid w:val="00612B9A"/>
    <w:rsid w:val="0061366B"/>
    <w:rsid w:val="00613C5B"/>
    <w:rsid w:val="00614610"/>
    <w:rsid w:val="006154CF"/>
    <w:rsid w:val="00615792"/>
    <w:rsid w:val="00615818"/>
    <w:rsid w:val="006161C1"/>
    <w:rsid w:val="0061717C"/>
    <w:rsid w:val="006178CA"/>
    <w:rsid w:val="006202F2"/>
    <w:rsid w:val="006203FE"/>
    <w:rsid w:val="006205FB"/>
    <w:rsid w:val="006206FE"/>
    <w:rsid w:val="0062080A"/>
    <w:rsid w:val="00620CF3"/>
    <w:rsid w:val="00621092"/>
    <w:rsid w:val="006213B9"/>
    <w:rsid w:val="006217AD"/>
    <w:rsid w:val="00621EEE"/>
    <w:rsid w:val="006223EB"/>
    <w:rsid w:val="00622663"/>
    <w:rsid w:val="006226E9"/>
    <w:rsid w:val="00622CD1"/>
    <w:rsid w:val="00622DA5"/>
    <w:rsid w:val="00622DDA"/>
    <w:rsid w:val="0062306C"/>
    <w:rsid w:val="006230E7"/>
    <w:rsid w:val="00623A4B"/>
    <w:rsid w:val="00624362"/>
    <w:rsid w:val="0062459C"/>
    <w:rsid w:val="00624C35"/>
    <w:rsid w:val="00625329"/>
    <w:rsid w:val="00625354"/>
    <w:rsid w:val="0062541E"/>
    <w:rsid w:val="006254A1"/>
    <w:rsid w:val="00626100"/>
    <w:rsid w:val="00626822"/>
    <w:rsid w:val="00627B8E"/>
    <w:rsid w:val="00627CA0"/>
    <w:rsid w:val="0063010E"/>
    <w:rsid w:val="00630860"/>
    <w:rsid w:val="00630E3F"/>
    <w:rsid w:val="006319CA"/>
    <w:rsid w:val="006319D7"/>
    <w:rsid w:val="00631AED"/>
    <w:rsid w:val="00631CD8"/>
    <w:rsid w:val="00632415"/>
    <w:rsid w:val="006329ED"/>
    <w:rsid w:val="00632E89"/>
    <w:rsid w:val="00632F69"/>
    <w:rsid w:val="00633248"/>
    <w:rsid w:val="0063340E"/>
    <w:rsid w:val="006334B2"/>
    <w:rsid w:val="006336AD"/>
    <w:rsid w:val="00633A37"/>
    <w:rsid w:val="00634020"/>
    <w:rsid w:val="006344B8"/>
    <w:rsid w:val="006347AC"/>
    <w:rsid w:val="006349FC"/>
    <w:rsid w:val="0063544B"/>
    <w:rsid w:val="006358F4"/>
    <w:rsid w:val="00635B0D"/>
    <w:rsid w:val="00635D59"/>
    <w:rsid w:val="0063612E"/>
    <w:rsid w:val="0063619F"/>
    <w:rsid w:val="006366A9"/>
    <w:rsid w:val="00636A44"/>
    <w:rsid w:val="00636E05"/>
    <w:rsid w:val="00637950"/>
    <w:rsid w:val="00637956"/>
    <w:rsid w:val="006402CE"/>
    <w:rsid w:val="00640516"/>
    <w:rsid w:val="006406ED"/>
    <w:rsid w:val="006407CA"/>
    <w:rsid w:val="006408C9"/>
    <w:rsid w:val="00640994"/>
    <w:rsid w:val="00640AD7"/>
    <w:rsid w:val="00641034"/>
    <w:rsid w:val="00641268"/>
    <w:rsid w:val="0064137E"/>
    <w:rsid w:val="00641713"/>
    <w:rsid w:val="006419EE"/>
    <w:rsid w:val="00641C5E"/>
    <w:rsid w:val="00641DC7"/>
    <w:rsid w:val="006421C9"/>
    <w:rsid w:val="00642249"/>
    <w:rsid w:val="006422F2"/>
    <w:rsid w:val="006423DF"/>
    <w:rsid w:val="00642C44"/>
    <w:rsid w:val="00642C83"/>
    <w:rsid w:val="00642CD5"/>
    <w:rsid w:val="00642E8E"/>
    <w:rsid w:val="00642EB0"/>
    <w:rsid w:val="00642FA2"/>
    <w:rsid w:val="00643085"/>
    <w:rsid w:val="00643961"/>
    <w:rsid w:val="00643BA5"/>
    <w:rsid w:val="00643C51"/>
    <w:rsid w:val="006442E2"/>
    <w:rsid w:val="00644416"/>
    <w:rsid w:val="00644623"/>
    <w:rsid w:val="00644786"/>
    <w:rsid w:val="006448AD"/>
    <w:rsid w:val="00644DFC"/>
    <w:rsid w:val="00646302"/>
    <w:rsid w:val="006464D2"/>
    <w:rsid w:val="00646862"/>
    <w:rsid w:val="00646FC9"/>
    <w:rsid w:val="006473CF"/>
    <w:rsid w:val="006479DF"/>
    <w:rsid w:val="00647A11"/>
    <w:rsid w:val="00647E14"/>
    <w:rsid w:val="00650D3A"/>
    <w:rsid w:val="00651092"/>
    <w:rsid w:val="00651581"/>
    <w:rsid w:val="00651D58"/>
    <w:rsid w:val="0065227D"/>
    <w:rsid w:val="00652A1D"/>
    <w:rsid w:val="00652BE7"/>
    <w:rsid w:val="00652C3E"/>
    <w:rsid w:val="00652CE3"/>
    <w:rsid w:val="006530B0"/>
    <w:rsid w:val="006530B5"/>
    <w:rsid w:val="0065355F"/>
    <w:rsid w:val="0065392F"/>
    <w:rsid w:val="00653A63"/>
    <w:rsid w:val="00654635"/>
    <w:rsid w:val="0065490A"/>
    <w:rsid w:val="00654C5A"/>
    <w:rsid w:val="00654D1F"/>
    <w:rsid w:val="00655017"/>
    <w:rsid w:val="00655643"/>
    <w:rsid w:val="006557AB"/>
    <w:rsid w:val="006557DD"/>
    <w:rsid w:val="00655BDA"/>
    <w:rsid w:val="006564D4"/>
    <w:rsid w:val="0065691B"/>
    <w:rsid w:val="00656DB2"/>
    <w:rsid w:val="00656EDE"/>
    <w:rsid w:val="00657200"/>
    <w:rsid w:val="00657268"/>
    <w:rsid w:val="006573E2"/>
    <w:rsid w:val="006573E3"/>
    <w:rsid w:val="006574A1"/>
    <w:rsid w:val="0065750A"/>
    <w:rsid w:val="00657DC4"/>
    <w:rsid w:val="00657E8F"/>
    <w:rsid w:val="006607F5"/>
    <w:rsid w:val="00660C06"/>
    <w:rsid w:val="00660C78"/>
    <w:rsid w:val="006612FB"/>
    <w:rsid w:val="0066142D"/>
    <w:rsid w:val="00661A10"/>
    <w:rsid w:val="00661B98"/>
    <w:rsid w:val="00661C64"/>
    <w:rsid w:val="00662234"/>
    <w:rsid w:val="00662430"/>
    <w:rsid w:val="006627AF"/>
    <w:rsid w:val="00662ED8"/>
    <w:rsid w:val="00662F35"/>
    <w:rsid w:val="006634F9"/>
    <w:rsid w:val="00663CEB"/>
    <w:rsid w:val="00663F11"/>
    <w:rsid w:val="00664043"/>
    <w:rsid w:val="00664109"/>
    <w:rsid w:val="006642FB"/>
    <w:rsid w:val="00664AE1"/>
    <w:rsid w:val="00664D8A"/>
    <w:rsid w:val="006650B7"/>
    <w:rsid w:val="00665128"/>
    <w:rsid w:val="00665377"/>
    <w:rsid w:val="006654F6"/>
    <w:rsid w:val="00665581"/>
    <w:rsid w:val="00665787"/>
    <w:rsid w:val="00665972"/>
    <w:rsid w:val="00665AB3"/>
    <w:rsid w:val="006660D0"/>
    <w:rsid w:val="00666479"/>
    <w:rsid w:val="00666533"/>
    <w:rsid w:val="006667CC"/>
    <w:rsid w:val="006668A7"/>
    <w:rsid w:val="00666AAF"/>
    <w:rsid w:val="00666B0C"/>
    <w:rsid w:val="006672A5"/>
    <w:rsid w:val="0066740B"/>
    <w:rsid w:val="006701F0"/>
    <w:rsid w:val="00670822"/>
    <w:rsid w:val="00670861"/>
    <w:rsid w:val="00670A35"/>
    <w:rsid w:val="00670C5B"/>
    <w:rsid w:val="00670DF7"/>
    <w:rsid w:val="00670FAA"/>
    <w:rsid w:val="00671166"/>
    <w:rsid w:val="00671CD7"/>
    <w:rsid w:val="0067244A"/>
    <w:rsid w:val="00672469"/>
    <w:rsid w:val="00672DC1"/>
    <w:rsid w:val="0067307A"/>
    <w:rsid w:val="006737FC"/>
    <w:rsid w:val="0067380B"/>
    <w:rsid w:val="006738DD"/>
    <w:rsid w:val="00674489"/>
    <w:rsid w:val="00674491"/>
    <w:rsid w:val="00674536"/>
    <w:rsid w:val="0067478F"/>
    <w:rsid w:val="0067481D"/>
    <w:rsid w:val="00674932"/>
    <w:rsid w:val="00674A61"/>
    <w:rsid w:val="00674B4B"/>
    <w:rsid w:val="00674CCD"/>
    <w:rsid w:val="00674FD0"/>
    <w:rsid w:val="0067623A"/>
    <w:rsid w:val="006769F4"/>
    <w:rsid w:val="00676FAE"/>
    <w:rsid w:val="00677668"/>
    <w:rsid w:val="006776B0"/>
    <w:rsid w:val="00677C2D"/>
    <w:rsid w:val="00677EA3"/>
    <w:rsid w:val="006800FF"/>
    <w:rsid w:val="006808A8"/>
    <w:rsid w:val="00680B5A"/>
    <w:rsid w:val="00680BBF"/>
    <w:rsid w:val="00680C1B"/>
    <w:rsid w:val="00681014"/>
    <w:rsid w:val="00681279"/>
    <w:rsid w:val="006821A9"/>
    <w:rsid w:val="006826CD"/>
    <w:rsid w:val="00682823"/>
    <w:rsid w:val="00682ADB"/>
    <w:rsid w:val="00682B57"/>
    <w:rsid w:val="006830AD"/>
    <w:rsid w:val="00683305"/>
    <w:rsid w:val="0068357D"/>
    <w:rsid w:val="00683E29"/>
    <w:rsid w:val="00683FA3"/>
    <w:rsid w:val="0068455B"/>
    <w:rsid w:val="00684B36"/>
    <w:rsid w:val="0068589E"/>
    <w:rsid w:val="00685C88"/>
    <w:rsid w:val="0068628F"/>
    <w:rsid w:val="00686532"/>
    <w:rsid w:val="0068694A"/>
    <w:rsid w:val="0068697F"/>
    <w:rsid w:val="006869E1"/>
    <w:rsid w:val="00686B16"/>
    <w:rsid w:val="00687198"/>
    <w:rsid w:val="00687350"/>
    <w:rsid w:val="00687785"/>
    <w:rsid w:val="00687E95"/>
    <w:rsid w:val="00690202"/>
    <w:rsid w:val="006903FC"/>
    <w:rsid w:val="006904B9"/>
    <w:rsid w:val="006905BD"/>
    <w:rsid w:val="0069079D"/>
    <w:rsid w:val="00690E4E"/>
    <w:rsid w:val="0069110E"/>
    <w:rsid w:val="00691406"/>
    <w:rsid w:val="006916E9"/>
    <w:rsid w:val="00691835"/>
    <w:rsid w:val="00691E0C"/>
    <w:rsid w:val="0069235E"/>
    <w:rsid w:val="00692A53"/>
    <w:rsid w:val="00692C15"/>
    <w:rsid w:val="006930F3"/>
    <w:rsid w:val="0069312A"/>
    <w:rsid w:val="00693508"/>
    <w:rsid w:val="00693B43"/>
    <w:rsid w:val="006942E9"/>
    <w:rsid w:val="006947D3"/>
    <w:rsid w:val="00694872"/>
    <w:rsid w:val="00694E1C"/>
    <w:rsid w:val="0069536C"/>
    <w:rsid w:val="006959FD"/>
    <w:rsid w:val="00695BE4"/>
    <w:rsid w:val="00696325"/>
    <w:rsid w:val="00696555"/>
    <w:rsid w:val="00696AF1"/>
    <w:rsid w:val="0069749D"/>
    <w:rsid w:val="0069768D"/>
    <w:rsid w:val="00697853"/>
    <w:rsid w:val="006A008D"/>
    <w:rsid w:val="006A01CE"/>
    <w:rsid w:val="006A036F"/>
    <w:rsid w:val="006A08E7"/>
    <w:rsid w:val="006A093D"/>
    <w:rsid w:val="006A0D6D"/>
    <w:rsid w:val="006A0E99"/>
    <w:rsid w:val="006A10B2"/>
    <w:rsid w:val="006A1433"/>
    <w:rsid w:val="006A176B"/>
    <w:rsid w:val="006A1906"/>
    <w:rsid w:val="006A1AA8"/>
    <w:rsid w:val="006A1C60"/>
    <w:rsid w:val="006A24ED"/>
    <w:rsid w:val="006A27E9"/>
    <w:rsid w:val="006A2B52"/>
    <w:rsid w:val="006A3551"/>
    <w:rsid w:val="006A3590"/>
    <w:rsid w:val="006A37D7"/>
    <w:rsid w:val="006A3C2E"/>
    <w:rsid w:val="006A3F4C"/>
    <w:rsid w:val="006A4AB8"/>
    <w:rsid w:val="006A4F6F"/>
    <w:rsid w:val="006A5305"/>
    <w:rsid w:val="006A5395"/>
    <w:rsid w:val="006A5668"/>
    <w:rsid w:val="006A66B5"/>
    <w:rsid w:val="006A696F"/>
    <w:rsid w:val="006A6F60"/>
    <w:rsid w:val="006A70B9"/>
    <w:rsid w:val="006A74D6"/>
    <w:rsid w:val="006A76B2"/>
    <w:rsid w:val="006A7A4E"/>
    <w:rsid w:val="006A7F42"/>
    <w:rsid w:val="006A7F5D"/>
    <w:rsid w:val="006B07BC"/>
    <w:rsid w:val="006B0844"/>
    <w:rsid w:val="006B08F3"/>
    <w:rsid w:val="006B0A94"/>
    <w:rsid w:val="006B1115"/>
    <w:rsid w:val="006B12CD"/>
    <w:rsid w:val="006B136F"/>
    <w:rsid w:val="006B1B11"/>
    <w:rsid w:val="006B1E25"/>
    <w:rsid w:val="006B1E28"/>
    <w:rsid w:val="006B1F9F"/>
    <w:rsid w:val="006B2091"/>
    <w:rsid w:val="006B21A5"/>
    <w:rsid w:val="006B22F9"/>
    <w:rsid w:val="006B2B94"/>
    <w:rsid w:val="006B369C"/>
    <w:rsid w:val="006B36BB"/>
    <w:rsid w:val="006B37DE"/>
    <w:rsid w:val="006B3B1A"/>
    <w:rsid w:val="006B3F6F"/>
    <w:rsid w:val="006B4015"/>
    <w:rsid w:val="006B4364"/>
    <w:rsid w:val="006B4389"/>
    <w:rsid w:val="006B4970"/>
    <w:rsid w:val="006B5079"/>
    <w:rsid w:val="006B5175"/>
    <w:rsid w:val="006B530A"/>
    <w:rsid w:val="006B5AD6"/>
    <w:rsid w:val="006B5BDA"/>
    <w:rsid w:val="006B6613"/>
    <w:rsid w:val="006B6614"/>
    <w:rsid w:val="006B6FEB"/>
    <w:rsid w:val="006B7413"/>
    <w:rsid w:val="006B7F6A"/>
    <w:rsid w:val="006C027A"/>
    <w:rsid w:val="006C0950"/>
    <w:rsid w:val="006C121A"/>
    <w:rsid w:val="006C15AF"/>
    <w:rsid w:val="006C15B2"/>
    <w:rsid w:val="006C1D2B"/>
    <w:rsid w:val="006C1D96"/>
    <w:rsid w:val="006C1F8B"/>
    <w:rsid w:val="006C233C"/>
    <w:rsid w:val="006C2573"/>
    <w:rsid w:val="006C28A1"/>
    <w:rsid w:val="006C2A5C"/>
    <w:rsid w:val="006C32A5"/>
    <w:rsid w:val="006C3538"/>
    <w:rsid w:val="006C38F9"/>
    <w:rsid w:val="006C39A5"/>
    <w:rsid w:val="006C3A8C"/>
    <w:rsid w:val="006C3D3A"/>
    <w:rsid w:val="006C433C"/>
    <w:rsid w:val="006C4408"/>
    <w:rsid w:val="006C444E"/>
    <w:rsid w:val="006C4C91"/>
    <w:rsid w:val="006C4E25"/>
    <w:rsid w:val="006C58B9"/>
    <w:rsid w:val="006C59EB"/>
    <w:rsid w:val="006C5D06"/>
    <w:rsid w:val="006C5E32"/>
    <w:rsid w:val="006C607D"/>
    <w:rsid w:val="006C6D40"/>
    <w:rsid w:val="006C70EB"/>
    <w:rsid w:val="006C71F0"/>
    <w:rsid w:val="006C7914"/>
    <w:rsid w:val="006C7AFE"/>
    <w:rsid w:val="006C7DB3"/>
    <w:rsid w:val="006C7F4D"/>
    <w:rsid w:val="006D0AF4"/>
    <w:rsid w:val="006D0BD8"/>
    <w:rsid w:val="006D1091"/>
    <w:rsid w:val="006D109A"/>
    <w:rsid w:val="006D1AA0"/>
    <w:rsid w:val="006D1BA4"/>
    <w:rsid w:val="006D1F81"/>
    <w:rsid w:val="006D231C"/>
    <w:rsid w:val="006D2425"/>
    <w:rsid w:val="006D2A73"/>
    <w:rsid w:val="006D2D57"/>
    <w:rsid w:val="006D2D88"/>
    <w:rsid w:val="006D311C"/>
    <w:rsid w:val="006D3795"/>
    <w:rsid w:val="006D3866"/>
    <w:rsid w:val="006D38CB"/>
    <w:rsid w:val="006D39C9"/>
    <w:rsid w:val="006D3AE1"/>
    <w:rsid w:val="006D3D7F"/>
    <w:rsid w:val="006D3F8A"/>
    <w:rsid w:val="006D41AB"/>
    <w:rsid w:val="006D4388"/>
    <w:rsid w:val="006D46CE"/>
    <w:rsid w:val="006D516A"/>
    <w:rsid w:val="006D51E6"/>
    <w:rsid w:val="006D569D"/>
    <w:rsid w:val="006D59CB"/>
    <w:rsid w:val="006D5F58"/>
    <w:rsid w:val="006D6123"/>
    <w:rsid w:val="006D6771"/>
    <w:rsid w:val="006D6BC6"/>
    <w:rsid w:val="006D6E0E"/>
    <w:rsid w:val="006D7136"/>
    <w:rsid w:val="006E0060"/>
    <w:rsid w:val="006E009E"/>
    <w:rsid w:val="006E00F0"/>
    <w:rsid w:val="006E0228"/>
    <w:rsid w:val="006E0390"/>
    <w:rsid w:val="006E077D"/>
    <w:rsid w:val="006E08ED"/>
    <w:rsid w:val="006E0E3B"/>
    <w:rsid w:val="006E124D"/>
    <w:rsid w:val="006E1E0C"/>
    <w:rsid w:val="006E2074"/>
    <w:rsid w:val="006E20EA"/>
    <w:rsid w:val="006E2B2F"/>
    <w:rsid w:val="006E2F07"/>
    <w:rsid w:val="006E2F6A"/>
    <w:rsid w:val="006E334F"/>
    <w:rsid w:val="006E35AD"/>
    <w:rsid w:val="006E37C6"/>
    <w:rsid w:val="006E3A4E"/>
    <w:rsid w:val="006E3CA9"/>
    <w:rsid w:val="006E40FD"/>
    <w:rsid w:val="006E4573"/>
    <w:rsid w:val="006E4709"/>
    <w:rsid w:val="006E5925"/>
    <w:rsid w:val="006E5E7D"/>
    <w:rsid w:val="006E6689"/>
    <w:rsid w:val="006E66DD"/>
    <w:rsid w:val="006E66F4"/>
    <w:rsid w:val="006E6723"/>
    <w:rsid w:val="006E68E4"/>
    <w:rsid w:val="006E7311"/>
    <w:rsid w:val="006E75BD"/>
    <w:rsid w:val="006E763E"/>
    <w:rsid w:val="006E7A35"/>
    <w:rsid w:val="006F0924"/>
    <w:rsid w:val="006F0C4B"/>
    <w:rsid w:val="006F1537"/>
    <w:rsid w:val="006F1B12"/>
    <w:rsid w:val="006F1F8D"/>
    <w:rsid w:val="006F2075"/>
    <w:rsid w:val="006F22CA"/>
    <w:rsid w:val="006F26FA"/>
    <w:rsid w:val="006F2BE0"/>
    <w:rsid w:val="006F2F2D"/>
    <w:rsid w:val="006F2F36"/>
    <w:rsid w:val="006F2F74"/>
    <w:rsid w:val="006F3E2B"/>
    <w:rsid w:val="006F4258"/>
    <w:rsid w:val="006F4523"/>
    <w:rsid w:val="006F4712"/>
    <w:rsid w:val="006F4FA5"/>
    <w:rsid w:val="006F52CD"/>
    <w:rsid w:val="006F590B"/>
    <w:rsid w:val="006F5D87"/>
    <w:rsid w:val="006F639F"/>
    <w:rsid w:val="006F6416"/>
    <w:rsid w:val="006F64E5"/>
    <w:rsid w:val="006F6703"/>
    <w:rsid w:val="006F6873"/>
    <w:rsid w:val="006F6A70"/>
    <w:rsid w:val="006F6D7D"/>
    <w:rsid w:val="006F79C1"/>
    <w:rsid w:val="006F7E12"/>
    <w:rsid w:val="006F7ECA"/>
    <w:rsid w:val="007007FD"/>
    <w:rsid w:val="00700836"/>
    <w:rsid w:val="00700EAD"/>
    <w:rsid w:val="00701F0D"/>
    <w:rsid w:val="00701F39"/>
    <w:rsid w:val="00702324"/>
    <w:rsid w:val="00702475"/>
    <w:rsid w:val="00702743"/>
    <w:rsid w:val="00702E0B"/>
    <w:rsid w:val="00702F62"/>
    <w:rsid w:val="0070327A"/>
    <w:rsid w:val="0070334C"/>
    <w:rsid w:val="007037BE"/>
    <w:rsid w:val="00703AB3"/>
    <w:rsid w:val="00703C45"/>
    <w:rsid w:val="00703F1F"/>
    <w:rsid w:val="0070543C"/>
    <w:rsid w:val="00705678"/>
    <w:rsid w:val="00705BCD"/>
    <w:rsid w:val="00705C4C"/>
    <w:rsid w:val="00705D39"/>
    <w:rsid w:val="00705D85"/>
    <w:rsid w:val="00705DE7"/>
    <w:rsid w:val="00705F12"/>
    <w:rsid w:val="00706101"/>
    <w:rsid w:val="00706371"/>
    <w:rsid w:val="00706682"/>
    <w:rsid w:val="00706D62"/>
    <w:rsid w:val="00706E49"/>
    <w:rsid w:val="0070711E"/>
    <w:rsid w:val="00707700"/>
    <w:rsid w:val="00707F48"/>
    <w:rsid w:val="007113CC"/>
    <w:rsid w:val="007117C9"/>
    <w:rsid w:val="00711816"/>
    <w:rsid w:val="007118CD"/>
    <w:rsid w:val="00711956"/>
    <w:rsid w:val="00711C58"/>
    <w:rsid w:val="00711D67"/>
    <w:rsid w:val="00712895"/>
    <w:rsid w:val="00713045"/>
    <w:rsid w:val="007133EC"/>
    <w:rsid w:val="0071357A"/>
    <w:rsid w:val="007146B9"/>
    <w:rsid w:val="007147C3"/>
    <w:rsid w:val="00714B24"/>
    <w:rsid w:val="007150A9"/>
    <w:rsid w:val="00715115"/>
    <w:rsid w:val="00715901"/>
    <w:rsid w:val="00715A9C"/>
    <w:rsid w:val="00715F9B"/>
    <w:rsid w:val="007163EA"/>
    <w:rsid w:val="0071647F"/>
    <w:rsid w:val="00716A83"/>
    <w:rsid w:val="00716EC3"/>
    <w:rsid w:val="007177C2"/>
    <w:rsid w:val="00717911"/>
    <w:rsid w:val="00717E53"/>
    <w:rsid w:val="00717EC4"/>
    <w:rsid w:val="007200D6"/>
    <w:rsid w:val="00720313"/>
    <w:rsid w:val="00720358"/>
    <w:rsid w:val="00720442"/>
    <w:rsid w:val="0072111B"/>
    <w:rsid w:val="0072114B"/>
    <w:rsid w:val="007217B1"/>
    <w:rsid w:val="00721B0E"/>
    <w:rsid w:val="00721BE3"/>
    <w:rsid w:val="00721D49"/>
    <w:rsid w:val="00721E39"/>
    <w:rsid w:val="0072205D"/>
    <w:rsid w:val="00722592"/>
    <w:rsid w:val="0072269F"/>
    <w:rsid w:val="00722733"/>
    <w:rsid w:val="007227A3"/>
    <w:rsid w:val="007229E1"/>
    <w:rsid w:val="00723150"/>
    <w:rsid w:val="007233EA"/>
    <w:rsid w:val="00723975"/>
    <w:rsid w:val="007239DD"/>
    <w:rsid w:val="00723EB0"/>
    <w:rsid w:val="00723ED7"/>
    <w:rsid w:val="00723EFC"/>
    <w:rsid w:val="00723F53"/>
    <w:rsid w:val="0072411A"/>
    <w:rsid w:val="0072419C"/>
    <w:rsid w:val="0072445E"/>
    <w:rsid w:val="00724483"/>
    <w:rsid w:val="00724B10"/>
    <w:rsid w:val="0072503F"/>
    <w:rsid w:val="00725051"/>
    <w:rsid w:val="00725517"/>
    <w:rsid w:val="0072553F"/>
    <w:rsid w:val="00725B06"/>
    <w:rsid w:val="007263F4"/>
    <w:rsid w:val="00726924"/>
    <w:rsid w:val="00726C29"/>
    <w:rsid w:val="007270A5"/>
    <w:rsid w:val="00727513"/>
    <w:rsid w:val="007276B6"/>
    <w:rsid w:val="00727751"/>
    <w:rsid w:val="007278E8"/>
    <w:rsid w:val="00727976"/>
    <w:rsid w:val="00727CF0"/>
    <w:rsid w:val="00727D27"/>
    <w:rsid w:val="00727EA7"/>
    <w:rsid w:val="00730759"/>
    <w:rsid w:val="0073082C"/>
    <w:rsid w:val="00730F8B"/>
    <w:rsid w:val="0073111D"/>
    <w:rsid w:val="0073127B"/>
    <w:rsid w:val="00731AFF"/>
    <w:rsid w:val="00731C40"/>
    <w:rsid w:val="00731D10"/>
    <w:rsid w:val="00731E3A"/>
    <w:rsid w:val="00731F12"/>
    <w:rsid w:val="0073232C"/>
    <w:rsid w:val="007329D1"/>
    <w:rsid w:val="007330B3"/>
    <w:rsid w:val="00733C45"/>
    <w:rsid w:val="007340A4"/>
    <w:rsid w:val="007342AC"/>
    <w:rsid w:val="00734484"/>
    <w:rsid w:val="00734737"/>
    <w:rsid w:val="00735101"/>
    <w:rsid w:val="00736106"/>
    <w:rsid w:val="007361FF"/>
    <w:rsid w:val="007362ED"/>
    <w:rsid w:val="0073654E"/>
    <w:rsid w:val="007365AD"/>
    <w:rsid w:val="007368E4"/>
    <w:rsid w:val="007369CC"/>
    <w:rsid w:val="00737115"/>
    <w:rsid w:val="0073715B"/>
    <w:rsid w:val="007371E8"/>
    <w:rsid w:val="00737AE0"/>
    <w:rsid w:val="00740009"/>
    <w:rsid w:val="007413E5"/>
    <w:rsid w:val="0074158A"/>
    <w:rsid w:val="00742371"/>
    <w:rsid w:val="0074266C"/>
    <w:rsid w:val="007426C8"/>
    <w:rsid w:val="007427E3"/>
    <w:rsid w:val="00742E3C"/>
    <w:rsid w:val="00743F50"/>
    <w:rsid w:val="0074417D"/>
    <w:rsid w:val="00744656"/>
    <w:rsid w:val="00744DC0"/>
    <w:rsid w:val="00745012"/>
    <w:rsid w:val="00745723"/>
    <w:rsid w:val="00746561"/>
    <w:rsid w:val="007467E5"/>
    <w:rsid w:val="00746894"/>
    <w:rsid w:val="007468DA"/>
    <w:rsid w:val="007469A2"/>
    <w:rsid w:val="00746DCE"/>
    <w:rsid w:val="007509DC"/>
    <w:rsid w:val="00750CEC"/>
    <w:rsid w:val="00750F2C"/>
    <w:rsid w:val="007517E4"/>
    <w:rsid w:val="00751906"/>
    <w:rsid w:val="00751AC2"/>
    <w:rsid w:val="007520F8"/>
    <w:rsid w:val="00752B02"/>
    <w:rsid w:val="00752D66"/>
    <w:rsid w:val="00752F12"/>
    <w:rsid w:val="00752F1C"/>
    <w:rsid w:val="0075327F"/>
    <w:rsid w:val="00753416"/>
    <w:rsid w:val="00753513"/>
    <w:rsid w:val="0075356F"/>
    <w:rsid w:val="00753803"/>
    <w:rsid w:val="00753995"/>
    <w:rsid w:val="00753C74"/>
    <w:rsid w:val="00753D2E"/>
    <w:rsid w:val="00753F9A"/>
    <w:rsid w:val="007545DF"/>
    <w:rsid w:val="00754B1C"/>
    <w:rsid w:val="00754C44"/>
    <w:rsid w:val="007555FC"/>
    <w:rsid w:val="007557DA"/>
    <w:rsid w:val="007558B3"/>
    <w:rsid w:val="007558C1"/>
    <w:rsid w:val="00755A7D"/>
    <w:rsid w:val="00755D38"/>
    <w:rsid w:val="00755DDD"/>
    <w:rsid w:val="00756196"/>
    <w:rsid w:val="00756C51"/>
    <w:rsid w:val="00756D38"/>
    <w:rsid w:val="007571BD"/>
    <w:rsid w:val="00757411"/>
    <w:rsid w:val="007574EE"/>
    <w:rsid w:val="007579E2"/>
    <w:rsid w:val="00757D9D"/>
    <w:rsid w:val="00757E49"/>
    <w:rsid w:val="007600D7"/>
    <w:rsid w:val="00760411"/>
    <w:rsid w:val="007611D6"/>
    <w:rsid w:val="007622A8"/>
    <w:rsid w:val="007622E9"/>
    <w:rsid w:val="007625C1"/>
    <w:rsid w:val="007628ED"/>
    <w:rsid w:val="007633B2"/>
    <w:rsid w:val="007637C6"/>
    <w:rsid w:val="0076397A"/>
    <w:rsid w:val="00763C97"/>
    <w:rsid w:val="00763D10"/>
    <w:rsid w:val="0076403D"/>
    <w:rsid w:val="0076444C"/>
    <w:rsid w:val="0076446E"/>
    <w:rsid w:val="00764BB3"/>
    <w:rsid w:val="00764FD2"/>
    <w:rsid w:val="007650D8"/>
    <w:rsid w:val="007653AD"/>
    <w:rsid w:val="00765791"/>
    <w:rsid w:val="00765AAF"/>
    <w:rsid w:val="00765FFC"/>
    <w:rsid w:val="007660CA"/>
    <w:rsid w:val="00766113"/>
    <w:rsid w:val="007664AB"/>
    <w:rsid w:val="0076694E"/>
    <w:rsid w:val="007669D2"/>
    <w:rsid w:val="00766FFA"/>
    <w:rsid w:val="0076709C"/>
    <w:rsid w:val="007673A6"/>
    <w:rsid w:val="007679DC"/>
    <w:rsid w:val="00767BB0"/>
    <w:rsid w:val="00767FA7"/>
    <w:rsid w:val="00767FAB"/>
    <w:rsid w:val="0077034A"/>
    <w:rsid w:val="00770419"/>
    <w:rsid w:val="00770899"/>
    <w:rsid w:val="00770AB4"/>
    <w:rsid w:val="00770C6F"/>
    <w:rsid w:val="007710C8"/>
    <w:rsid w:val="0077112B"/>
    <w:rsid w:val="00771834"/>
    <w:rsid w:val="00771A46"/>
    <w:rsid w:val="0077218E"/>
    <w:rsid w:val="007723C2"/>
    <w:rsid w:val="007727F0"/>
    <w:rsid w:val="00772A23"/>
    <w:rsid w:val="00772AE4"/>
    <w:rsid w:val="00772F15"/>
    <w:rsid w:val="007733C1"/>
    <w:rsid w:val="00773461"/>
    <w:rsid w:val="00773548"/>
    <w:rsid w:val="00773BC0"/>
    <w:rsid w:val="00773DA0"/>
    <w:rsid w:val="00773EB3"/>
    <w:rsid w:val="00774857"/>
    <w:rsid w:val="007752AD"/>
    <w:rsid w:val="00775B70"/>
    <w:rsid w:val="00775D2F"/>
    <w:rsid w:val="00775ED8"/>
    <w:rsid w:val="0077632F"/>
    <w:rsid w:val="00776581"/>
    <w:rsid w:val="00776734"/>
    <w:rsid w:val="00776AE3"/>
    <w:rsid w:val="00777116"/>
    <w:rsid w:val="007771CF"/>
    <w:rsid w:val="00777362"/>
    <w:rsid w:val="007773D1"/>
    <w:rsid w:val="0077761D"/>
    <w:rsid w:val="007776D7"/>
    <w:rsid w:val="00777E25"/>
    <w:rsid w:val="00777F4E"/>
    <w:rsid w:val="0078000E"/>
    <w:rsid w:val="007806F1"/>
    <w:rsid w:val="00780727"/>
    <w:rsid w:val="007813EC"/>
    <w:rsid w:val="00781526"/>
    <w:rsid w:val="007826FB"/>
    <w:rsid w:val="00782760"/>
    <w:rsid w:val="00782770"/>
    <w:rsid w:val="0078287B"/>
    <w:rsid w:val="00782D92"/>
    <w:rsid w:val="00783020"/>
    <w:rsid w:val="00783457"/>
    <w:rsid w:val="00783BB6"/>
    <w:rsid w:val="00783DC7"/>
    <w:rsid w:val="00783F01"/>
    <w:rsid w:val="00783F2B"/>
    <w:rsid w:val="007842DA"/>
    <w:rsid w:val="00784458"/>
    <w:rsid w:val="007849AC"/>
    <w:rsid w:val="007849BC"/>
    <w:rsid w:val="0078500D"/>
    <w:rsid w:val="00785685"/>
    <w:rsid w:val="0078631B"/>
    <w:rsid w:val="007863E2"/>
    <w:rsid w:val="00786548"/>
    <w:rsid w:val="00786FEF"/>
    <w:rsid w:val="007875EB"/>
    <w:rsid w:val="00787C4F"/>
    <w:rsid w:val="00787C80"/>
    <w:rsid w:val="00787E6E"/>
    <w:rsid w:val="00787F99"/>
    <w:rsid w:val="007904F2"/>
    <w:rsid w:val="007906E7"/>
    <w:rsid w:val="0079070D"/>
    <w:rsid w:val="00790CA4"/>
    <w:rsid w:val="00790E79"/>
    <w:rsid w:val="00790FE4"/>
    <w:rsid w:val="00791FCB"/>
    <w:rsid w:val="0079241A"/>
    <w:rsid w:val="007926BE"/>
    <w:rsid w:val="007926DA"/>
    <w:rsid w:val="00793549"/>
    <w:rsid w:val="007939B8"/>
    <w:rsid w:val="007939D7"/>
    <w:rsid w:val="00793A2A"/>
    <w:rsid w:val="0079445B"/>
    <w:rsid w:val="007945AF"/>
    <w:rsid w:val="00794725"/>
    <w:rsid w:val="00794B39"/>
    <w:rsid w:val="00794D12"/>
    <w:rsid w:val="00794D94"/>
    <w:rsid w:val="007954A2"/>
    <w:rsid w:val="007955AB"/>
    <w:rsid w:val="00795804"/>
    <w:rsid w:val="0079591C"/>
    <w:rsid w:val="00795D7A"/>
    <w:rsid w:val="00795FF2"/>
    <w:rsid w:val="00796038"/>
    <w:rsid w:val="007960E4"/>
    <w:rsid w:val="0079611E"/>
    <w:rsid w:val="0079626E"/>
    <w:rsid w:val="007962D3"/>
    <w:rsid w:val="00796B48"/>
    <w:rsid w:val="00796DF1"/>
    <w:rsid w:val="0079746E"/>
    <w:rsid w:val="00797626"/>
    <w:rsid w:val="0079772B"/>
    <w:rsid w:val="00797C9D"/>
    <w:rsid w:val="00797DFB"/>
    <w:rsid w:val="007A02F8"/>
    <w:rsid w:val="007A0953"/>
    <w:rsid w:val="007A2112"/>
    <w:rsid w:val="007A22D2"/>
    <w:rsid w:val="007A28CC"/>
    <w:rsid w:val="007A2CDC"/>
    <w:rsid w:val="007A2E0A"/>
    <w:rsid w:val="007A3364"/>
    <w:rsid w:val="007A3777"/>
    <w:rsid w:val="007A3FDE"/>
    <w:rsid w:val="007A41D5"/>
    <w:rsid w:val="007A4477"/>
    <w:rsid w:val="007A4503"/>
    <w:rsid w:val="007A4721"/>
    <w:rsid w:val="007A50D3"/>
    <w:rsid w:val="007A5451"/>
    <w:rsid w:val="007A559B"/>
    <w:rsid w:val="007A5690"/>
    <w:rsid w:val="007A56E9"/>
    <w:rsid w:val="007A59BE"/>
    <w:rsid w:val="007A5A77"/>
    <w:rsid w:val="007A5AA8"/>
    <w:rsid w:val="007A5B04"/>
    <w:rsid w:val="007A5CF8"/>
    <w:rsid w:val="007A6215"/>
    <w:rsid w:val="007A62A9"/>
    <w:rsid w:val="007A6307"/>
    <w:rsid w:val="007A6671"/>
    <w:rsid w:val="007A67B2"/>
    <w:rsid w:val="007A6848"/>
    <w:rsid w:val="007A6F84"/>
    <w:rsid w:val="007A7025"/>
    <w:rsid w:val="007A72E8"/>
    <w:rsid w:val="007A7323"/>
    <w:rsid w:val="007A7707"/>
    <w:rsid w:val="007A7C8A"/>
    <w:rsid w:val="007B00E1"/>
    <w:rsid w:val="007B019C"/>
    <w:rsid w:val="007B05E1"/>
    <w:rsid w:val="007B0F04"/>
    <w:rsid w:val="007B19B4"/>
    <w:rsid w:val="007B1E00"/>
    <w:rsid w:val="007B2477"/>
    <w:rsid w:val="007B2652"/>
    <w:rsid w:val="007B2DA9"/>
    <w:rsid w:val="007B2F2A"/>
    <w:rsid w:val="007B3141"/>
    <w:rsid w:val="007B31E7"/>
    <w:rsid w:val="007B3DA1"/>
    <w:rsid w:val="007B3EE9"/>
    <w:rsid w:val="007B4041"/>
    <w:rsid w:val="007B45A4"/>
    <w:rsid w:val="007B5002"/>
    <w:rsid w:val="007B51B6"/>
    <w:rsid w:val="007B51B8"/>
    <w:rsid w:val="007B577E"/>
    <w:rsid w:val="007B5BE0"/>
    <w:rsid w:val="007B60FF"/>
    <w:rsid w:val="007B67DD"/>
    <w:rsid w:val="007B67FB"/>
    <w:rsid w:val="007B6808"/>
    <w:rsid w:val="007B6A4E"/>
    <w:rsid w:val="007B6E5B"/>
    <w:rsid w:val="007B6EED"/>
    <w:rsid w:val="007B6F06"/>
    <w:rsid w:val="007B6F1F"/>
    <w:rsid w:val="007B6F52"/>
    <w:rsid w:val="007B74A0"/>
    <w:rsid w:val="007B756C"/>
    <w:rsid w:val="007B7606"/>
    <w:rsid w:val="007B78CB"/>
    <w:rsid w:val="007C029B"/>
    <w:rsid w:val="007C02FF"/>
    <w:rsid w:val="007C0B1C"/>
    <w:rsid w:val="007C0B84"/>
    <w:rsid w:val="007C0D3A"/>
    <w:rsid w:val="007C136E"/>
    <w:rsid w:val="007C1D4F"/>
    <w:rsid w:val="007C1D54"/>
    <w:rsid w:val="007C1D62"/>
    <w:rsid w:val="007C251A"/>
    <w:rsid w:val="007C2BED"/>
    <w:rsid w:val="007C2C4E"/>
    <w:rsid w:val="007C3108"/>
    <w:rsid w:val="007C310C"/>
    <w:rsid w:val="007C39A0"/>
    <w:rsid w:val="007C4A66"/>
    <w:rsid w:val="007C4D24"/>
    <w:rsid w:val="007C5896"/>
    <w:rsid w:val="007C5BF4"/>
    <w:rsid w:val="007C6C0A"/>
    <w:rsid w:val="007C7046"/>
    <w:rsid w:val="007C744B"/>
    <w:rsid w:val="007C74AC"/>
    <w:rsid w:val="007C7EBF"/>
    <w:rsid w:val="007D04B7"/>
    <w:rsid w:val="007D070C"/>
    <w:rsid w:val="007D0740"/>
    <w:rsid w:val="007D0875"/>
    <w:rsid w:val="007D0DB9"/>
    <w:rsid w:val="007D1098"/>
    <w:rsid w:val="007D1655"/>
    <w:rsid w:val="007D1D41"/>
    <w:rsid w:val="007D1EA4"/>
    <w:rsid w:val="007D2135"/>
    <w:rsid w:val="007D22C0"/>
    <w:rsid w:val="007D24CE"/>
    <w:rsid w:val="007D2B7D"/>
    <w:rsid w:val="007D3404"/>
    <w:rsid w:val="007D3705"/>
    <w:rsid w:val="007D3785"/>
    <w:rsid w:val="007D3975"/>
    <w:rsid w:val="007D3BD0"/>
    <w:rsid w:val="007D40B0"/>
    <w:rsid w:val="007D40F4"/>
    <w:rsid w:val="007D4720"/>
    <w:rsid w:val="007D4F2E"/>
    <w:rsid w:val="007D5448"/>
    <w:rsid w:val="007D5C20"/>
    <w:rsid w:val="007D5E3C"/>
    <w:rsid w:val="007D6065"/>
    <w:rsid w:val="007D6D50"/>
    <w:rsid w:val="007D6E2E"/>
    <w:rsid w:val="007D7027"/>
    <w:rsid w:val="007D72EA"/>
    <w:rsid w:val="007D7365"/>
    <w:rsid w:val="007D758C"/>
    <w:rsid w:val="007D7A52"/>
    <w:rsid w:val="007E0047"/>
    <w:rsid w:val="007E015B"/>
    <w:rsid w:val="007E01E9"/>
    <w:rsid w:val="007E04A4"/>
    <w:rsid w:val="007E05F0"/>
    <w:rsid w:val="007E06FF"/>
    <w:rsid w:val="007E0C05"/>
    <w:rsid w:val="007E0E80"/>
    <w:rsid w:val="007E1467"/>
    <w:rsid w:val="007E1DFE"/>
    <w:rsid w:val="007E1F40"/>
    <w:rsid w:val="007E2196"/>
    <w:rsid w:val="007E2931"/>
    <w:rsid w:val="007E29DF"/>
    <w:rsid w:val="007E2AD9"/>
    <w:rsid w:val="007E2C7A"/>
    <w:rsid w:val="007E32D5"/>
    <w:rsid w:val="007E3C3F"/>
    <w:rsid w:val="007E3CA3"/>
    <w:rsid w:val="007E3F08"/>
    <w:rsid w:val="007E45B5"/>
    <w:rsid w:val="007E50E3"/>
    <w:rsid w:val="007E544C"/>
    <w:rsid w:val="007E55EA"/>
    <w:rsid w:val="007E5ADD"/>
    <w:rsid w:val="007E5D90"/>
    <w:rsid w:val="007E66B8"/>
    <w:rsid w:val="007E66F2"/>
    <w:rsid w:val="007E6B72"/>
    <w:rsid w:val="007E6BE0"/>
    <w:rsid w:val="007E6C14"/>
    <w:rsid w:val="007E6DE7"/>
    <w:rsid w:val="007E79C5"/>
    <w:rsid w:val="007E79E0"/>
    <w:rsid w:val="007F086C"/>
    <w:rsid w:val="007F0C23"/>
    <w:rsid w:val="007F0DEF"/>
    <w:rsid w:val="007F17B8"/>
    <w:rsid w:val="007F1B37"/>
    <w:rsid w:val="007F21BD"/>
    <w:rsid w:val="007F2D69"/>
    <w:rsid w:val="007F2FD3"/>
    <w:rsid w:val="007F360A"/>
    <w:rsid w:val="007F3928"/>
    <w:rsid w:val="007F3A38"/>
    <w:rsid w:val="007F3C7E"/>
    <w:rsid w:val="007F3C98"/>
    <w:rsid w:val="007F40BA"/>
    <w:rsid w:val="007F4484"/>
    <w:rsid w:val="007F4548"/>
    <w:rsid w:val="007F4972"/>
    <w:rsid w:val="007F55A0"/>
    <w:rsid w:val="007F587C"/>
    <w:rsid w:val="007F6287"/>
    <w:rsid w:val="007F644C"/>
    <w:rsid w:val="007F6A07"/>
    <w:rsid w:val="007F6B2A"/>
    <w:rsid w:val="007F6B70"/>
    <w:rsid w:val="007F6DB7"/>
    <w:rsid w:val="007F6DCB"/>
    <w:rsid w:val="007F6FAB"/>
    <w:rsid w:val="007F70CD"/>
    <w:rsid w:val="007F7AE3"/>
    <w:rsid w:val="007F7BB6"/>
    <w:rsid w:val="007F7C50"/>
    <w:rsid w:val="007F7DA4"/>
    <w:rsid w:val="007F7E36"/>
    <w:rsid w:val="008001C8"/>
    <w:rsid w:val="008006D3"/>
    <w:rsid w:val="00800B74"/>
    <w:rsid w:val="00801954"/>
    <w:rsid w:val="00801A6B"/>
    <w:rsid w:val="00801EDE"/>
    <w:rsid w:val="008020DA"/>
    <w:rsid w:val="008026E6"/>
    <w:rsid w:val="00802E65"/>
    <w:rsid w:val="00803179"/>
    <w:rsid w:val="008034CD"/>
    <w:rsid w:val="00803B47"/>
    <w:rsid w:val="0080402F"/>
    <w:rsid w:val="008045D5"/>
    <w:rsid w:val="00804FA3"/>
    <w:rsid w:val="00804FD0"/>
    <w:rsid w:val="008050D2"/>
    <w:rsid w:val="00805956"/>
    <w:rsid w:val="00805C5A"/>
    <w:rsid w:val="00806087"/>
    <w:rsid w:val="008062F0"/>
    <w:rsid w:val="00806496"/>
    <w:rsid w:val="0080667F"/>
    <w:rsid w:val="008067B3"/>
    <w:rsid w:val="00806D8B"/>
    <w:rsid w:val="00806F61"/>
    <w:rsid w:val="008070C1"/>
    <w:rsid w:val="00807152"/>
    <w:rsid w:val="00807184"/>
    <w:rsid w:val="008074D8"/>
    <w:rsid w:val="00807666"/>
    <w:rsid w:val="00810007"/>
    <w:rsid w:val="0081037E"/>
    <w:rsid w:val="00810CDE"/>
    <w:rsid w:val="00810E6A"/>
    <w:rsid w:val="00811A6C"/>
    <w:rsid w:val="008120EC"/>
    <w:rsid w:val="00812C3D"/>
    <w:rsid w:val="00812F48"/>
    <w:rsid w:val="00812FE1"/>
    <w:rsid w:val="00813560"/>
    <w:rsid w:val="008137A7"/>
    <w:rsid w:val="00814081"/>
    <w:rsid w:val="00814319"/>
    <w:rsid w:val="008144F4"/>
    <w:rsid w:val="0081452A"/>
    <w:rsid w:val="00814867"/>
    <w:rsid w:val="00814A17"/>
    <w:rsid w:val="00814CB8"/>
    <w:rsid w:val="00814D20"/>
    <w:rsid w:val="0081552F"/>
    <w:rsid w:val="00815D47"/>
    <w:rsid w:val="00816D8B"/>
    <w:rsid w:val="0081725D"/>
    <w:rsid w:val="00817934"/>
    <w:rsid w:val="00817E7D"/>
    <w:rsid w:val="00817F15"/>
    <w:rsid w:val="0082029A"/>
    <w:rsid w:val="00820BDF"/>
    <w:rsid w:val="00820CCA"/>
    <w:rsid w:val="00821669"/>
    <w:rsid w:val="00821736"/>
    <w:rsid w:val="00821A69"/>
    <w:rsid w:val="00821C94"/>
    <w:rsid w:val="008221CC"/>
    <w:rsid w:val="00822A86"/>
    <w:rsid w:val="0082334A"/>
    <w:rsid w:val="0082356C"/>
    <w:rsid w:val="0082378A"/>
    <w:rsid w:val="0082450C"/>
    <w:rsid w:val="00824AFB"/>
    <w:rsid w:val="0082520F"/>
    <w:rsid w:val="00825B87"/>
    <w:rsid w:val="008263EE"/>
    <w:rsid w:val="008265B2"/>
    <w:rsid w:val="00826A84"/>
    <w:rsid w:val="00826BF5"/>
    <w:rsid w:val="00826CA0"/>
    <w:rsid w:val="008309C7"/>
    <w:rsid w:val="008318C5"/>
    <w:rsid w:val="00831B8D"/>
    <w:rsid w:val="00832181"/>
    <w:rsid w:val="00832207"/>
    <w:rsid w:val="00832708"/>
    <w:rsid w:val="008327E2"/>
    <w:rsid w:val="00832C3B"/>
    <w:rsid w:val="00832F97"/>
    <w:rsid w:val="008335F3"/>
    <w:rsid w:val="00833BFF"/>
    <w:rsid w:val="00833F0A"/>
    <w:rsid w:val="00833F2C"/>
    <w:rsid w:val="008344DE"/>
    <w:rsid w:val="00834606"/>
    <w:rsid w:val="008346F8"/>
    <w:rsid w:val="00834A4B"/>
    <w:rsid w:val="00834C36"/>
    <w:rsid w:val="008352D1"/>
    <w:rsid w:val="008357C4"/>
    <w:rsid w:val="00835A3B"/>
    <w:rsid w:val="0083617D"/>
    <w:rsid w:val="00836541"/>
    <w:rsid w:val="008366D7"/>
    <w:rsid w:val="00836E34"/>
    <w:rsid w:val="0083729F"/>
    <w:rsid w:val="0083743C"/>
    <w:rsid w:val="008377A8"/>
    <w:rsid w:val="00837C0F"/>
    <w:rsid w:val="00837C8A"/>
    <w:rsid w:val="00837D15"/>
    <w:rsid w:val="0084045C"/>
    <w:rsid w:val="008404DF"/>
    <w:rsid w:val="00840706"/>
    <w:rsid w:val="0084095C"/>
    <w:rsid w:val="00840A27"/>
    <w:rsid w:val="00840AEF"/>
    <w:rsid w:val="00840B2E"/>
    <w:rsid w:val="008411DE"/>
    <w:rsid w:val="008414B5"/>
    <w:rsid w:val="008418CA"/>
    <w:rsid w:val="0084190C"/>
    <w:rsid w:val="0084194D"/>
    <w:rsid w:val="00841AC9"/>
    <w:rsid w:val="00841BA5"/>
    <w:rsid w:val="00842090"/>
    <w:rsid w:val="0084284C"/>
    <w:rsid w:val="0084289E"/>
    <w:rsid w:val="00842987"/>
    <w:rsid w:val="00842AA2"/>
    <w:rsid w:val="00842FDA"/>
    <w:rsid w:val="00843146"/>
    <w:rsid w:val="0084337E"/>
    <w:rsid w:val="00843C27"/>
    <w:rsid w:val="00843E4F"/>
    <w:rsid w:val="008441BA"/>
    <w:rsid w:val="008444A8"/>
    <w:rsid w:val="008444C6"/>
    <w:rsid w:val="0084458F"/>
    <w:rsid w:val="00844676"/>
    <w:rsid w:val="008447FB"/>
    <w:rsid w:val="00844B72"/>
    <w:rsid w:val="00844D24"/>
    <w:rsid w:val="00844DEC"/>
    <w:rsid w:val="00844F58"/>
    <w:rsid w:val="008454D4"/>
    <w:rsid w:val="0084600F"/>
    <w:rsid w:val="00846599"/>
    <w:rsid w:val="0084661E"/>
    <w:rsid w:val="00846B5B"/>
    <w:rsid w:val="00846FA6"/>
    <w:rsid w:val="00847398"/>
    <w:rsid w:val="00850402"/>
    <w:rsid w:val="00850B08"/>
    <w:rsid w:val="00850B24"/>
    <w:rsid w:val="00851D7A"/>
    <w:rsid w:val="00852031"/>
    <w:rsid w:val="008520F2"/>
    <w:rsid w:val="0085274E"/>
    <w:rsid w:val="00852DEE"/>
    <w:rsid w:val="0085435F"/>
    <w:rsid w:val="0085457A"/>
    <w:rsid w:val="00854A2B"/>
    <w:rsid w:val="00854BA8"/>
    <w:rsid w:val="00855413"/>
    <w:rsid w:val="008556FA"/>
    <w:rsid w:val="00855939"/>
    <w:rsid w:val="0085597E"/>
    <w:rsid w:val="00855BA5"/>
    <w:rsid w:val="00856008"/>
    <w:rsid w:val="0085600B"/>
    <w:rsid w:val="00856656"/>
    <w:rsid w:val="00856A8D"/>
    <w:rsid w:val="00856CE5"/>
    <w:rsid w:val="00857246"/>
    <w:rsid w:val="00857355"/>
    <w:rsid w:val="008577F0"/>
    <w:rsid w:val="00857ACC"/>
    <w:rsid w:val="00860891"/>
    <w:rsid w:val="00860902"/>
    <w:rsid w:val="00860985"/>
    <w:rsid w:val="00860C89"/>
    <w:rsid w:val="00860CC5"/>
    <w:rsid w:val="008611EA"/>
    <w:rsid w:val="008613FE"/>
    <w:rsid w:val="008629E3"/>
    <w:rsid w:val="00862D2F"/>
    <w:rsid w:val="00862DBB"/>
    <w:rsid w:val="00862F56"/>
    <w:rsid w:val="00863B9E"/>
    <w:rsid w:val="008650CD"/>
    <w:rsid w:val="008651EF"/>
    <w:rsid w:val="00866931"/>
    <w:rsid w:val="00866990"/>
    <w:rsid w:val="00866F79"/>
    <w:rsid w:val="008670BB"/>
    <w:rsid w:val="0086721B"/>
    <w:rsid w:val="008674B8"/>
    <w:rsid w:val="008676A7"/>
    <w:rsid w:val="0086770F"/>
    <w:rsid w:val="0086796D"/>
    <w:rsid w:val="008679F9"/>
    <w:rsid w:val="00867A46"/>
    <w:rsid w:val="00867C68"/>
    <w:rsid w:val="00870DAC"/>
    <w:rsid w:val="00871558"/>
    <w:rsid w:val="0087160A"/>
    <w:rsid w:val="008719A1"/>
    <w:rsid w:val="00871AD3"/>
    <w:rsid w:val="00871B5B"/>
    <w:rsid w:val="0087206F"/>
    <w:rsid w:val="0087208C"/>
    <w:rsid w:val="008720BF"/>
    <w:rsid w:val="0087299A"/>
    <w:rsid w:val="00872A1F"/>
    <w:rsid w:val="008732E3"/>
    <w:rsid w:val="00874D22"/>
    <w:rsid w:val="008753B0"/>
    <w:rsid w:val="008758E7"/>
    <w:rsid w:val="00875BB4"/>
    <w:rsid w:val="00875C39"/>
    <w:rsid w:val="00875CFC"/>
    <w:rsid w:val="008763D6"/>
    <w:rsid w:val="00876629"/>
    <w:rsid w:val="008768AE"/>
    <w:rsid w:val="008773CD"/>
    <w:rsid w:val="008774C0"/>
    <w:rsid w:val="008776D0"/>
    <w:rsid w:val="008778B0"/>
    <w:rsid w:val="00877FC0"/>
    <w:rsid w:val="00880164"/>
    <w:rsid w:val="008805B2"/>
    <w:rsid w:val="008806F2"/>
    <w:rsid w:val="00880891"/>
    <w:rsid w:val="00880DF7"/>
    <w:rsid w:val="00880FE1"/>
    <w:rsid w:val="00882446"/>
    <w:rsid w:val="0088330F"/>
    <w:rsid w:val="00884149"/>
    <w:rsid w:val="0088420A"/>
    <w:rsid w:val="00884224"/>
    <w:rsid w:val="00884E9E"/>
    <w:rsid w:val="00884ED4"/>
    <w:rsid w:val="00885081"/>
    <w:rsid w:val="00885106"/>
    <w:rsid w:val="00885140"/>
    <w:rsid w:val="00885974"/>
    <w:rsid w:val="008859CE"/>
    <w:rsid w:val="00885AB6"/>
    <w:rsid w:val="00885C6B"/>
    <w:rsid w:val="0088615C"/>
    <w:rsid w:val="00886297"/>
    <w:rsid w:val="008866C0"/>
    <w:rsid w:val="0088699E"/>
    <w:rsid w:val="00886BFC"/>
    <w:rsid w:val="00886CEA"/>
    <w:rsid w:val="00886E7B"/>
    <w:rsid w:val="00886EF4"/>
    <w:rsid w:val="0088748A"/>
    <w:rsid w:val="00887496"/>
    <w:rsid w:val="008876FE"/>
    <w:rsid w:val="00887914"/>
    <w:rsid w:val="0088794F"/>
    <w:rsid w:val="00887AC0"/>
    <w:rsid w:val="00887BDC"/>
    <w:rsid w:val="00887DF6"/>
    <w:rsid w:val="00887EA5"/>
    <w:rsid w:val="00890455"/>
    <w:rsid w:val="00890472"/>
    <w:rsid w:val="008904AD"/>
    <w:rsid w:val="008906BC"/>
    <w:rsid w:val="008906E3"/>
    <w:rsid w:val="00892B75"/>
    <w:rsid w:val="00892D83"/>
    <w:rsid w:val="00892F19"/>
    <w:rsid w:val="00893233"/>
    <w:rsid w:val="008937AD"/>
    <w:rsid w:val="0089406D"/>
    <w:rsid w:val="008946F8"/>
    <w:rsid w:val="00894DDC"/>
    <w:rsid w:val="0089509D"/>
    <w:rsid w:val="008952EB"/>
    <w:rsid w:val="0089538C"/>
    <w:rsid w:val="00895F5A"/>
    <w:rsid w:val="00895F64"/>
    <w:rsid w:val="00896337"/>
    <w:rsid w:val="00896604"/>
    <w:rsid w:val="0089666B"/>
    <w:rsid w:val="00896985"/>
    <w:rsid w:val="00896C49"/>
    <w:rsid w:val="00896FD6"/>
    <w:rsid w:val="00897C09"/>
    <w:rsid w:val="00897C0A"/>
    <w:rsid w:val="00897DF5"/>
    <w:rsid w:val="00897F49"/>
    <w:rsid w:val="008A0009"/>
    <w:rsid w:val="008A0F60"/>
    <w:rsid w:val="008A10F2"/>
    <w:rsid w:val="008A111F"/>
    <w:rsid w:val="008A1E20"/>
    <w:rsid w:val="008A2478"/>
    <w:rsid w:val="008A2955"/>
    <w:rsid w:val="008A2AA2"/>
    <w:rsid w:val="008A2F73"/>
    <w:rsid w:val="008A30A5"/>
    <w:rsid w:val="008A30C7"/>
    <w:rsid w:val="008A3B4B"/>
    <w:rsid w:val="008A3CB0"/>
    <w:rsid w:val="008A423B"/>
    <w:rsid w:val="008A427D"/>
    <w:rsid w:val="008A42CA"/>
    <w:rsid w:val="008A4B94"/>
    <w:rsid w:val="008A4F2A"/>
    <w:rsid w:val="008A566B"/>
    <w:rsid w:val="008A5760"/>
    <w:rsid w:val="008A63DB"/>
    <w:rsid w:val="008A6587"/>
    <w:rsid w:val="008A701D"/>
    <w:rsid w:val="008A7113"/>
    <w:rsid w:val="008B0304"/>
    <w:rsid w:val="008B07CF"/>
    <w:rsid w:val="008B0D79"/>
    <w:rsid w:val="008B1033"/>
    <w:rsid w:val="008B1221"/>
    <w:rsid w:val="008B1438"/>
    <w:rsid w:val="008B14B2"/>
    <w:rsid w:val="008B14D4"/>
    <w:rsid w:val="008B161C"/>
    <w:rsid w:val="008B1819"/>
    <w:rsid w:val="008B1E8C"/>
    <w:rsid w:val="008B26FC"/>
    <w:rsid w:val="008B2997"/>
    <w:rsid w:val="008B313E"/>
    <w:rsid w:val="008B31B6"/>
    <w:rsid w:val="008B31BD"/>
    <w:rsid w:val="008B3657"/>
    <w:rsid w:val="008B3D50"/>
    <w:rsid w:val="008B4029"/>
    <w:rsid w:val="008B434A"/>
    <w:rsid w:val="008B438C"/>
    <w:rsid w:val="008B4978"/>
    <w:rsid w:val="008B4989"/>
    <w:rsid w:val="008B5120"/>
    <w:rsid w:val="008B516E"/>
    <w:rsid w:val="008B5E02"/>
    <w:rsid w:val="008B601B"/>
    <w:rsid w:val="008B6C9F"/>
    <w:rsid w:val="008B6D08"/>
    <w:rsid w:val="008B70A7"/>
    <w:rsid w:val="008B7380"/>
    <w:rsid w:val="008B7478"/>
    <w:rsid w:val="008B75DB"/>
    <w:rsid w:val="008B7A68"/>
    <w:rsid w:val="008B7EB5"/>
    <w:rsid w:val="008C01C5"/>
    <w:rsid w:val="008C0834"/>
    <w:rsid w:val="008C124B"/>
    <w:rsid w:val="008C152B"/>
    <w:rsid w:val="008C1AA5"/>
    <w:rsid w:val="008C212C"/>
    <w:rsid w:val="008C23E1"/>
    <w:rsid w:val="008C2DFD"/>
    <w:rsid w:val="008C2F2A"/>
    <w:rsid w:val="008C312F"/>
    <w:rsid w:val="008C372C"/>
    <w:rsid w:val="008C3BED"/>
    <w:rsid w:val="008C424E"/>
    <w:rsid w:val="008C4386"/>
    <w:rsid w:val="008C43DD"/>
    <w:rsid w:val="008C44D9"/>
    <w:rsid w:val="008C4C90"/>
    <w:rsid w:val="008C5201"/>
    <w:rsid w:val="008C52B2"/>
    <w:rsid w:val="008C6293"/>
    <w:rsid w:val="008C63A1"/>
    <w:rsid w:val="008C691D"/>
    <w:rsid w:val="008C6AF9"/>
    <w:rsid w:val="008C6EEB"/>
    <w:rsid w:val="008C7107"/>
    <w:rsid w:val="008C78B8"/>
    <w:rsid w:val="008C79C0"/>
    <w:rsid w:val="008C7A7E"/>
    <w:rsid w:val="008C7E6A"/>
    <w:rsid w:val="008D0105"/>
    <w:rsid w:val="008D02AB"/>
    <w:rsid w:val="008D0573"/>
    <w:rsid w:val="008D089E"/>
    <w:rsid w:val="008D0E1C"/>
    <w:rsid w:val="008D1040"/>
    <w:rsid w:val="008D1396"/>
    <w:rsid w:val="008D1854"/>
    <w:rsid w:val="008D1E7D"/>
    <w:rsid w:val="008D1FC9"/>
    <w:rsid w:val="008D208D"/>
    <w:rsid w:val="008D21D1"/>
    <w:rsid w:val="008D221B"/>
    <w:rsid w:val="008D2520"/>
    <w:rsid w:val="008D26C5"/>
    <w:rsid w:val="008D2928"/>
    <w:rsid w:val="008D2A09"/>
    <w:rsid w:val="008D2CC0"/>
    <w:rsid w:val="008D4196"/>
    <w:rsid w:val="008D43A0"/>
    <w:rsid w:val="008D47AF"/>
    <w:rsid w:val="008D5B2B"/>
    <w:rsid w:val="008D5C15"/>
    <w:rsid w:val="008D5DD7"/>
    <w:rsid w:val="008D5FC3"/>
    <w:rsid w:val="008D65BA"/>
    <w:rsid w:val="008D69C5"/>
    <w:rsid w:val="008D6D63"/>
    <w:rsid w:val="008D71E0"/>
    <w:rsid w:val="008D7204"/>
    <w:rsid w:val="008D72C4"/>
    <w:rsid w:val="008D74B0"/>
    <w:rsid w:val="008D7668"/>
    <w:rsid w:val="008D7A3A"/>
    <w:rsid w:val="008D7A53"/>
    <w:rsid w:val="008D7E43"/>
    <w:rsid w:val="008E0194"/>
    <w:rsid w:val="008E0858"/>
    <w:rsid w:val="008E0DCB"/>
    <w:rsid w:val="008E1593"/>
    <w:rsid w:val="008E15DF"/>
    <w:rsid w:val="008E1705"/>
    <w:rsid w:val="008E1DF5"/>
    <w:rsid w:val="008E1F8A"/>
    <w:rsid w:val="008E228E"/>
    <w:rsid w:val="008E254F"/>
    <w:rsid w:val="008E257C"/>
    <w:rsid w:val="008E2B18"/>
    <w:rsid w:val="008E388A"/>
    <w:rsid w:val="008E38C3"/>
    <w:rsid w:val="008E3AA8"/>
    <w:rsid w:val="008E3D42"/>
    <w:rsid w:val="008E3D5D"/>
    <w:rsid w:val="008E3D65"/>
    <w:rsid w:val="008E3FC1"/>
    <w:rsid w:val="008E4259"/>
    <w:rsid w:val="008E430A"/>
    <w:rsid w:val="008E50FC"/>
    <w:rsid w:val="008E51BC"/>
    <w:rsid w:val="008E5398"/>
    <w:rsid w:val="008E54B4"/>
    <w:rsid w:val="008E58F2"/>
    <w:rsid w:val="008E60B7"/>
    <w:rsid w:val="008E67AD"/>
    <w:rsid w:val="008E6CE0"/>
    <w:rsid w:val="008E6D80"/>
    <w:rsid w:val="008E6FFC"/>
    <w:rsid w:val="008E7034"/>
    <w:rsid w:val="008E7047"/>
    <w:rsid w:val="008E75F1"/>
    <w:rsid w:val="008E7703"/>
    <w:rsid w:val="008E796F"/>
    <w:rsid w:val="008E7986"/>
    <w:rsid w:val="008E7D05"/>
    <w:rsid w:val="008F000B"/>
    <w:rsid w:val="008F01A0"/>
    <w:rsid w:val="008F0225"/>
    <w:rsid w:val="008F0A6B"/>
    <w:rsid w:val="008F0DFC"/>
    <w:rsid w:val="008F1D7A"/>
    <w:rsid w:val="008F283F"/>
    <w:rsid w:val="008F2B39"/>
    <w:rsid w:val="008F2B66"/>
    <w:rsid w:val="008F2C03"/>
    <w:rsid w:val="008F2D32"/>
    <w:rsid w:val="008F2F87"/>
    <w:rsid w:val="008F307A"/>
    <w:rsid w:val="008F3641"/>
    <w:rsid w:val="008F3A1C"/>
    <w:rsid w:val="008F4289"/>
    <w:rsid w:val="008F42FF"/>
    <w:rsid w:val="008F5414"/>
    <w:rsid w:val="008F548E"/>
    <w:rsid w:val="008F579D"/>
    <w:rsid w:val="008F59E8"/>
    <w:rsid w:val="008F5F27"/>
    <w:rsid w:val="008F6095"/>
    <w:rsid w:val="008F611B"/>
    <w:rsid w:val="008F6202"/>
    <w:rsid w:val="008F6378"/>
    <w:rsid w:val="008F69B2"/>
    <w:rsid w:val="008F6BA7"/>
    <w:rsid w:val="008F6E91"/>
    <w:rsid w:val="008F70F3"/>
    <w:rsid w:val="008F7300"/>
    <w:rsid w:val="008F79F5"/>
    <w:rsid w:val="00900187"/>
    <w:rsid w:val="009012EB"/>
    <w:rsid w:val="00901775"/>
    <w:rsid w:val="009017CE"/>
    <w:rsid w:val="00901B21"/>
    <w:rsid w:val="00901EE5"/>
    <w:rsid w:val="009021FF"/>
    <w:rsid w:val="00902431"/>
    <w:rsid w:val="00902A6E"/>
    <w:rsid w:val="00902B06"/>
    <w:rsid w:val="00902B9A"/>
    <w:rsid w:val="009032CB"/>
    <w:rsid w:val="00903A6B"/>
    <w:rsid w:val="00903C55"/>
    <w:rsid w:val="00903CB1"/>
    <w:rsid w:val="00903D19"/>
    <w:rsid w:val="00903E52"/>
    <w:rsid w:val="00904290"/>
    <w:rsid w:val="0090453A"/>
    <w:rsid w:val="00904585"/>
    <w:rsid w:val="009047D9"/>
    <w:rsid w:val="00904D4D"/>
    <w:rsid w:val="00905242"/>
    <w:rsid w:val="00905401"/>
    <w:rsid w:val="00905669"/>
    <w:rsid w:val="00905692"/>
    <w:rsid w:val="009056D0"/>
    <w:rsid w:val="0090586A"/>
    <w:rsid w:val="009058C9"/>
    <w:rsid w:val="009059B9"/>
    <w:rsid w:val="00905CBF"/>
    <w:rsid w:val="00906DED"/>
    <w:rsid w:val="009075B4"/>
    <w:rsid w:val="009078A0"/>
    <w:rsid w:val="009078C0"/>
    <w:rsid w:val="00907A02"/>
    <w:rsid w:val="009100CD"/>
    <w:rsid w:val="009103DC"/>
    <w:rsid w:val="00910816"/>
    <w:rsid w:val="00910A23"/>
    <w:rsid w:val="00911020"/>
    <w:rsid w:val="00911243"/>
    <w:rsid w:val="009116E1"/>
    <w:rsid w:val="00911A91"/>
    <w:rsid w:val="00912137"/>
    <w:rsid w:val="00912CFC"/>
    <w:rsid w:val="00912F4A"/>
    <w:rsid w:val="00913281"/>
    <w:rsid w:val="00913332"/>
    <w:rsid w:val="00914491"/>
    <w:rsid w:val="00914A09"/>
    <w:rsid w:val="00915664"/>
    <w:rsid w:val="00915A94"/>
    <w:rsid w:val="00915DFC"/>
    <w:rsid w:val="00916236"/>
    <w:rsid w:val="0091637D"/>
    <w:rsid w:val="00916705"/>
    <w:rsid w:val="00917154"/>
    <w:rsid w:val="009201AB"/>
    <w:rsid w:val="009202AB"/>
    <w:rsid w:val="009204E9"/>
    <w:rsid w:val="009208E5"/>
    <w:rsid w:val="00920EB4"/>
    <w:rsid w:val="00921255"/>
    <w:rsid w:val="00921956"/>
    <w:rsid w:val="00921B52"/>
    <w:rsid w:val="00921C40"/>
    <w:rsid w:val="00921EA1"/>
    <w:rsid w:val="00922083"/>
    <w:rsid w:val="009220EC"/>
    <w:rsid w:val="00922C9E"/>
    <w:rsid w:val="00922EFF"/>
    <w:rsid w:val="009233BE"/>
    <w:rsid w:val="00923944"/>
    <w:rsid w:val="00923B8E"/>
    <w:rsid w:val="00924163"/>
    <w:rsid w:val="0092428C"/>
    <w:rsid w:val="00924471"/>
    <w:rsid w:val="009245D1"/>
    <w:rsid w:val="00924D45"/>
    <w:rsid w:val="009255D7"/>
    <w:rsid w:val="00925658"/>
    <w:rsid w:val="0092568B"/>
    <w:rsid w:val="00925A07"/>
    <w:rsid w:val="00925B52"/>
    <w:rsid w:val="0092632B"/>
    <w:rsid w:val="00926841"/>
    <w:rsid w:val="00926A56"/>
    <w:rsid w:val="00926D36"/>
    <w:rsid w:val="00926E39"/>
    <w:rsid w:val="00926FD7"/>
    <w:rsid w:val="00927282"/>
    <w:rsid w:val="009276E8"/>
    <w:rsid w:val="00927B1E"/>
    <w:rsid w:val="00927B7D"/>
    <w:rsid w:val="009304E0"/>
    <w:rsid w:val="00930BA2"/>
    <w:rsid w:val="00930D2E"/>
    <w:rsid w:val="00930F77"/>
    <w:rsid w:val="00931123"/>
    <w:rsid w:val="00931A6B"/>
    <w:rsid w:val="00931B5E"/>
    <w:rsid w:val="00931DC6"/>
    <w:rsid w:val="00932080"/>
    <w:rsid w:val="0093217D"/>
    <w:rsid w:val="0093226C"/>
    <w:rsid w:val="00932BA2"/>
    <w:rsid w:val="00932F14"/>
    <w:rsid w:val="00933393"/>
    <w:rsid w:val="009337FC"/>
    <w:rsid w:val="00933E67"/>
    <w:rsid w:val="00933F7F"/>
    <w:rsid w:val="00934204"/>
    <w:rsid w:val="009342B0"/>
    <w:rsid w:val="009348F3"/>
    <w:rsid w:val="00934E41"/>
    <w:rsid w:val="00935063"/>
    <w:rsid w:val="0093512E"/>
    <w:rsid w:val="009358EC"/>
    <w:rsid w:val="009359F5"/>
    <w:rsid w:val="00936183"/>
    <w:rsid w:val="00936248"/>
    <w:rsid w:val="0093626B"/>
    <w:rsid w:val="009365F9"/>
    <w:rsid w:val="009369A2"/>
    <w:rsid w:val="00936ACA"/>
    <w:rsid w:val="00936F36"/>
    <w:rsid w:val="00937374"/>
    <w:rsid w:val="0093785B"/>
    <w:rsid w:val="0094047D"/>
    <w:rsid w:val="009405C1"/>
    <w:rsid w:val="00940BB6"/>
    <w:rsid w:val="009413A2"/>
    <w:rsid w:val="009413E3"/>
    <w:rsid w:val="0094172A"/>
    <w:rsid w:val="00941F92"/>
    <w:rsid w:val="00942DA6"/>
    <w:rsid w:val="00943058"/>
    <w:rsid w:val="00943105"/>
    <w:rsid w:val="009432C0"/>
    <w:rsid w:val="009433EF"/>
    <w:rsid w:val="00943442"/>
    <w:rsid w:val="009436A0"/>
    <w:rsid w:val="009437F5"/>
    <w:rsid w:val="009439EC"/>
    <w:rsid w:val="00943B36"/>
    <w:rsid w:val="00943D0C"/>
    <w:rsid w:val="00943D0F"/>
    <w:rsid w:val="00943DE3"/>
    <w:rsid w:val="00943ECD"/>
    <w:rsid w:val="00944326"/>
    <w:rsid w:val="009449F0"/>
    <w:rsid w:val="009452C4"/>
    <w:rsid w:val="0094532F"/>
    <w:rsid w:val="00945523"/>
    <w:rsid w:val="009458D4"/>
    <w:rsid w:val="00945E78"/>
    <w:rsid w:val="009461EF"/>
    <w:rsid w:val="00946538"/>
    <w:rsid w:val="0094691D"/>
    <w:rsid w:val="00946E99"/>
    <w:rsid w:val="009473A2"/>
    <w:rsid w:val="00947471"/>
    <w:rsid w:val="009477AC"/>
    <w:rsid w:val="00947CCB"/>
    <w:rsid w:val="009502DC"/>
    <w:rsid w:val="009503E0"/>
    <w:rsid w:val="00950419"/>
    <w:rsid w:val="00950727"/>
    <w:rsid w:val="00950754"/>
    <w:rsid w:val="00950BF3"/>
    <w:rsid w:val="00950FD6"/>
    <w:rsid w:val="00951124"/>
    <w:rsid w:val="00951701"/>
    <w:rsid w:val="00951D29"/>
    <w:rsid w:val="00951F5E"/>
    <w:rsid w:val="0095223C"/>
    <w:rsid w:val="00952606"/>
    <w:rsid w:val="00952657"/>
    <w:rsid w:val="00952748"/>
    <w:rsid w:val="00952D30"/>
    <w:rsid w:val="00953267"/>
    <w:rsid w:val="009536EE"/>
    <w:rsid w:val="009537B1"/>
    <w:rsid w:val="00953A61"/>
    <w:rsid w:val="009541D0"/>
    <w:rsid w:val="0095446C"/>
    <w:rsid w:val="00954570"/>
    <w:rsid w:val="00954640"/>
    <w:rsid w:val="00954AB1"/>
    <w:rsid w:val="00955447"/>
    <w:rsid w:val="00955EFC"/>
    <w:rsid w:val="0095657F"/>
    <w:rsid w:val="00956F4E"/>
    <w:rsid w:val="00957AD5"/>
    <w:rsid w:val="00960929"/>
    <w:rsid w:val="00960B99"/>
    <w:rsid w:val="00960D48"/>
    <w:rsid w:val="00960FD6"/>
    <w:rsid w:val="00961776"/>
    <w:rsid w:val="00961ADD"/>
    <w:rsid w:val="00961C2A"/>
    <w:rsid w:val="009623F4"/>
    <w:rsid w:val="009627E8"/>
    <w:rsid w:val="0096308A"/>
    <w:rsid w:val="009633DE"/>
    <w:rsid w:val="00963A29"/>
    <w:rsid w:val="009642EC"/>
    <w:rsid w:val="009644F0"/>
    <w:rsid w:val="00964925"/>
    <w:rsid w:val="00965370"/>
    <w:rsid w:val="009656A5"/>
    <w:rsid w:val="0096617B"/>
    <w:rsid w:val="0096617D"/>
    <w:rsid w:val="009662AC"/>
    <w:rsid w:val="00967507"/>
    <w:rsid w:val="00967CBC"/>
    <w:rsid w:val="00967D0E"/>
    <w:rsid w:val="00967D16"/>
    <w:rsid w:val="0097009B"/>
    <w:rsid w:val="00970391"/>
    <w:rsid w:val="00970FB0"/>
    <w:rsid w:val="0097120A"/>
    <w:rsid w:val="00971DD8"/>
    <w:rsid w:val="00971FA3"/>
    <w:rsid w:val="00973219"/>
    <w:rsid w:val="009736BA"/>
    <w:rsid w:val="00973981"/>
    <w:rsid w:val="00973D8E"/>
    <w:rsid w:val="00974237"/>
    <w:rsid w:val="00974BAE"/>
    <w:rsid w:val="00974E17"/>
    <w:rsid w:val="00975559"/>
    <w:rsid w:val="00975639"/>
    <w:rsid w:val="0097565D"/>
    <w:rsid w:val="00975666"/>
    <w:rsid w:val="009756AE"/>
    <w:rsid w:val="009757EB"/>
    <w:rsid w:val="00975865"/>
    <w:rsid w:val="00975B53"/>
    <w:rsid w:val="00975B6E"/>
    <w:rsid w:val="0097657F"/>
    <w:rsid w:val="009765FE"/>
    <w:rsid w:val="00976600"/>
    <w:rsid w:val="00976F5C"/>
    <w:rsid w:val="00977016"/>
    <w:rsid w:val="00977035"/>
    <w:rsid w:val="00977234"/>
    <w:rsid w:val="00977424"/>
    <w:rsid w:val="00977709"/>
    <w:rsid w:val="00977963"/>
    <w:rsid w:val="00977A16"/>
    <w:rsid w:val="00977D1C"/>
    <w:rsid w:val="00977DC9"/>
    <w:rsid w:val="00977E0D"/>
    <w:rsid w:val="009801B9"/>
    <w:rsid w:val="009801E4"/>
    <w:rsid w:val="00980548"/>
    <w:rsid w:val="009805B6"/>
    <w:rsid w:val="00980687"/>
    <w:rsid w:val="009815DF"/>
    <w:rsid w:val="0098160F"/>
    <w:rsid w:val="00981816"/>
    <w:rsid w:val="00981ADB"/>
    <w:rsid w:val="00981C05"/>
    <w:rsid w:val="00981FCA"/>
    <w:rsid w:val="00982047"/>
    <w:rsid w:val="00982795"/>
    <w:rsid w:val="009827D8"/>
    <w:rsid w:val="00982E42"/>
    <w:rsid w:val="00983042"/>
    <w:rsid w:val="009832A5"/>
    <w:rsid w:val="00983578"/>
    <w:rsid w:val="00983CC7"/>
    <w:rsid w:val="00984ADD"/>
    <w:rsid w:val="0098540C"/>
    <w:rsid w:val="00985600"/>
    <w:rsid w:val="00985B68"/>
    <w:rsid w:val="00985D7E"/>
    <w:rsid w:val="00986406"/>
    <w:rsid w:val="0098662F"/>
    <w:rsid w:val="009868B6"/>
    <w:rsid w:val="009868E7"/>
    <w:rsid w:val="00986D1F"/>
    <w:rsid w:val="009870E9"/>
    <w:rsid w:val="0098730D"/>
    <w:rsid w:val="00987DB0"/>
    <w:rsid w:val="00987FB3"/>
    <w:rsid w:val="009905FB"/>
    <w:rsid w:val="0099079E"/>
    <w:rsid w:val="00990A45"/>
    <w:rsid w:val="00990C52"/>
    <w:rsid w:val="00990CCF"/>
    <w:rsid w:val="00991170"/>
    <w:rsid w:val="009912D6"/>
    <w:rsid w:val="00991671"/>
    <w:rsid w:val="009916E7"/>
    <w:rsid w:val="00991B34"/>
    <w:rsid w:val="00992795"/>
    <w:rsid w:val="009927BD"/>
    <w:rsid w:val="009927E9"/>
    <w:rsid w:val="00992DDA"/>
    <w:rsid w:val="00992E3A"/>
    <w:rsid w:val="00992E94"/>
    <w:rsid w:val="009931D7"/>
    <w:rsid w:val="009932A0"/>
    <w:rsid w:val="009933E5"/>
    <w:rsid w:val="00993E74"/>
    <w:rsid w:val="00994078"/>
    <w:rsid w:val="009945CB"/>
    <w:rsid w:val="00994AB9"/>
    <w:rsid w:val="009951E2"/>
    <w:rsid w:val="0099557C"/>
    <w:rsid w:val="009955E3"/>
    <w:rsid w:val="009957C3"/>
    <w:rsid w:val="00995DD3"/>
    <w:rsid w:val="00996746"/>
    <w:rsid w:val="00996ACF"/>
    <w:rsid w:val="00996B54"/>
    <w:rsid w:val="00996E8A"/>
    <w:rsid w:val="0099719A"/>
    <w:rsid w:val="0099727F"/>
    <w:rsid w:val="00997576"/>
    <w:rsid w:val="00997837"/>
    <w:rsid w:val="00997DF8"/>
    <w:rsid w:val="00997F12"/>
    <w:rsid w:val="00997F59"/>
    <w:rsid w:val="009A00E2"/>
    <w:rsid w:val="009A06B4"/>
    <w:rsid w:val="009A0FB8"/>
    <w:rsid w:val="009A1122"/>
    <w:rsid w:val="009A1291"/>
    <w:rsid w:val="009A2199"/>
    <w:rsid w:val="009A2848"/>
    <w:rsid w:val="009A299C"/>
    <w:rsid w:val="009A2E1F"/>
    <w:rsid w:val="009A2E7F"/>
    <w:rsid w:val="009A303F"/>
    <w:rsid w:val="009A3076"/>
    <w:rsid w:val="009A3484"/>
    <w:rsid w:val="009A3504"/>
    <w:rsid w:val="009A3883"/>
    <w:rsid w:val="009A3D88"/>
    <w:rsid w:val="009A3DA5"/>
    <w:rsid w:val="009A431A"/>
    <w:rsid w:val="009A4373"/>
    <w:rsid w:val="009A4610"/>
    <w:rsid w:val="009A48A4"/>
    <w:rsid w:val="009A48C2"/>
    <w:rsid w:val="009A53E4"/>
    <w:rsid w:val="009A56D0"/>
    <w:rsid w:val="009A5A97"/>
    <w:rsid w:val="009A718B"/>
    <w:rsid w:val="009A7388"/>
    <w:rsid w:val="009A7691"/>
    <w:rsid w:val="009A7B55"/>
    <w:rsid w:val="009A7E3F"/>
    <w:rsid w:val="009B0308"/>
    <w:rsid w:val="009B0560"/>
    <w:rsid w:val="009B07D6"/>
    <w:rsid w:val="009B0C87"/>
    <w:rsid w:val="009B0DF1"/>
    <w:rsid w:val="009B16B2"/>
    <w:rsid w:val="009B1C1B"/>
    <w:rsid w:val="009B206D"/>
    <w:rsid w:val="009B2375"/>
    <w:rsid w:val="009B2A96"/>
    <w:rsid w:val="009B2C20"/>
    <w:rsid w:val="009B369A"/>
    <w:rsid w:val="009B3A90"/>
    <w:rsid w:val="009B3DBF"/>
    <w:rsid w:val="009B4035"/>
    <w:rsid w:val="009B44AA"/>
    <w:rsid w:val="009B4909"/>
    <w:rsid w:val="009B56B1"/>
    <w:rsid w:val="009B5A06"/>
    <w:rsid w:val="009B5DB1"/>
    <w:rsid w:val="009B5DC8"/>
    <w:rsid w:val="009B5F5F"/>
    <w:rsid w:val="009B60D2"/>
    <w:rsid w:val="009B61B9"/>
    <w:rsid w:val="009B67B4"/>
    <w:rsid w:val="009B6855"/>
    <w:rsid w:val="009B6938"/>
    <w:rsid w:val="009B6CFC"/>
    <w:rsid w:val="009B749C"/>
    <w:rsid w:val="009C03CC"/>
    <w:rsid w:val="009C055A"/>
    <w:rsid w:val="009C094A"/>
    <w:rsid w:val="009C0953"/>
    <w:rsid w:val="009C0F00"/>
    <w:rsid w:val="009C10CE"/>
    <w:rsid w:val="009C14A5"/>
    <w:rsid w:val="009C1942"/>
    <w:rsid w:val="009C2231"/>
    <w:rsid w:val="009C2580"/>
    <w:rsid w:val="009C2938"/>
    <w:rsid w:val="009C30B4"/>
    <w:rsid w:val="009C31B2"/>
    <w:rsid w:val="009C3D38"/>
    <w:rsid w:val="009C4229"/>
    <w:rsid w:val="009C461D"/>
    <w:rsid w:val="009C4BC6"/>
    <w:rsid w:val="009C4CF0"/>
    <w:rsid w:val="009C53FA"/>
    <w:rsid w:val="009C5567"/>
    <w:rsid w:val="009C574A"/>
    <w:rsid w:val="009C587C"/>
    <w:rsid w:val="009C631C"/>
    <w:rsid w:val="009C69AA"/>
    <w:rsid w:val="009C6CD2"/>
    <w:rsid w:val="009C6CEE"/>
    <w:rsid w:val="009C72FF"/>
    <w:rsid w:val="009C776F"/>
    <w:rsid w:val="009C7781"/>
    <w:rsid w:val="009C7B0B"/>
    <w:rsid w:val="009C7B21"/>
    <w:rsid w:val="009C7CB5"/>
    <w:rsid w:val="009C7EC4"/>
    <w:rsid w:val="009D014A"/>
    <w:rsid w:val="009D01D7"/>
    <w:rsid w:val="009D01EB"/>
    <w:rsid w:val="009D180C"/>
    <w:rsid w:val="009D20D9"/>
    <w:rsid w:val="009D212B"/>
    <w:rsid w:val="009D28FA"/>
    <w:rsid w:val="009D2974"/>
    <w:rsid w:val="009D2C75"/>
    <w:rsid w:val="009D2D3F"/>
    <w:rsid w:val="009D2F6A"/>
    <w:rsid w:val="009D34D2"/>
    <w:rsid w:val="009D3A9E"/>
    <w:rsid w:val="009D3C6A"/>
    <w:rsid w:val="009D4564"/>
    <w:rsid w:val="009D4863"/>
    <w:rsid w:val="009D48FB"/>
    <w:rsid w:val="009D4D75"/>
    <w:rsid w:val="009D5687"/>
    <w:rsid w:val="009D5789"/>
    <w:rsid w:val="009D581C"/>
    <w:rsid w:val="009D582B"/>
    <w:rsid w:val="009D5A0E"/>
    <w:rsid w:val="009D61A2"/>
    <w:rsid w:val="009D61E1"/>
    <w:rsid w:val="009D666A"/>
    <w:rsid w:val="009D6932"/>
    <w:rsid w:val="009D6A6C"/>
    <w:rsid w:val="009D7228"/>
    <w:rsid w:val="009D73AA"/>
    <w:rsid w:val="009D7537"/>
    <w:rsid w:val="009D77AE"/>
    <w:rsid w:val="009D7926"/>
    <w:rsid w:val="009D7DC1"/>
    <w:rsid w:val="009E0626"/>
    <w:rsid w:val="009E0AA1"/>
    <w:rsid w:val="009E12F7"/>
    <w:rsid w:val="009E1AFD"/>
    <w:rsid w:val="009E1B3A"/>
    <w:rsid w:val="009E1E74"/>
    <w:rsid w:val="009E2419"/>
    <w:rsid w:val="009E2727"/>
    <w:rsid w:val="009E28C4"/>
    <w:rsid w:val="009E2A41"/>
    <w:rsid w:val="009E2BF5"/>
    <w:rsid w:val="009E34C1"/>
    <w:rsid w:val="009E3861"/>
    <w:rsid w:val="009E3BF6"/>
    <w:rsid w:val="009E4010"/>
    <w:rsid w:val="009E4713"/>
    <w:rsid w:val="009E5121"/>
    <w:rsid w:val="009E5274"/>
    <w:rsid w:val="009E528C"/>
    <w:rsid w:val="009E5565"/>
    <w:rsid w:val="009E558E"/>
    <w:rsid w:val="009E591B"/>
    <w:rsid w:val="009E5B15"/>
    <w:rsid w:val="009E5C4C"/>
    <w:rsid w:val="009E5F97"/>
    <w:rsid w:val="009E5F9A"/>
    <w:rsid w:val="009E617F"/>
    <w:rsid w:val="009E6742"/>
    <w:rsid w:val="009E6BF9"/>
    <w:rsid w:val="009F0738"/>
    <w:rsid w:val="009F0A0C"/>
    <w:rsid w:val="009F0C9B"/>
    <w:rsid w:val="009F0E1B"/>
    <w:rsid w:val="009F0EF5"/>
    <w:rsid w:val="009F11FC"/>
    <w:rsid w:val="009F121A"/>
    <w:rsid w:val="009F126F"/>
    <w:rsid w:val="009F1407"/>
    <w:rsid w:val="009F1F8B"/>
    <w:rsid w:val="009F21BF"/>
    <w:rsid w:val="009F2CC4"/>
    <w:rsid w:val="009F2F3B"/>
    <w:rsid w:val="009F303C"/>
    <w:rsid w:val="009F3AA2"/>
    <w:rsid w:val="009F3B50"/>
    <w:rsid w:val="009F3E1E"/>
    <w:rsid w:val="009F3E85"/>
    <w:rsid w:val="009F40B4"/>
    <w:rsid w:val="009F40EC"/>
    <w:rsid w:val="009F4AB1"/>
    <w:rsid w:val="009F4CDD"/>
    <w:rsid w:val="009F55A1"/>
    <w:rsid w:val="009F582C"/>
    <w:rsid w:val="009F5989"/>
    <w:rsid w:val="009F5A19"/>
    <w:rsid w:val="009F5AB9"/>
    <w:rsid w:val="009F60E7"/>
    <w:rsid w:val="009F68F9"/>
    <w:rsid w:val="009F6A04"/>
    <w:rsid w:val="009F6A19"/>
    <w:rsid w:val="009F6AAD"/>
    <w:rsid w:val="009F6FD5"/>
    <w:rsid w:val="009F718D"/>
    <w:rsid w:val="009F7216"/>
    <w:rsid w:val="009F7272"/>
    <w:rsid w:val="009F764E"/>
    <w:rsid w:val="009F7B9D"/>
    <w:rsid w:val="009F7DD3"/>
    <w:rsid w:val="00A001C3"/>
    <w:rsid w:val="00A00464"/>
    <w:rsid w:val="00A004CE"/>
    <w:rsid w:val="00A006AC"/>
    <w:rsid w:val="00A00ADE"/>
    <w:rsid w:val="00A00C99"/>
    <w:rsid w:val="00A01568"/>
    <w:rsid w:val="00A01E24"/>
    <w:rsid w:val="00A01FA2"/>
    <w:rsid w:val="00A021F9"/>
    <w:rsid w:val="00A02854"/>
    <w:rsid w:val="00A02A9D"/>
    <w:rsid w:val="00A02B50"/>
    <w:rsid w:val="00A02F89"/>
    <w:rsid w:val="00A034F0"/>
    <w:rsid w:val="00A03B9E"/>
    <w:rsid w:val="00A03D51"/>
    <w:rsid w:val="00A03FF8"/>
    <w:rsid w:val="00A0402D"/>
    <w:rsid w:val="00A04123"/>
    <w:rsid w:val="00A044BB"/>
    <w:rsid w:val="00A04512"/>
    <w:rsid w:val="00A04AE1"/>
    <w:rsid w:val="00A05310"/>
    <w:rsid w:val="00A05545"/>
    <w:rsid w:val="00A055EB"/>
    <w:rsid w:val="00A056E9"/>
    <w:rsid w:val="00A05A19"/>
    <w:rsid w:val="00A05CC1"/>
    <w:rsid w:val="00A05E18"/>
    <w:rsid w:val="00A05E90"/>
    <w:rsid w:val="00A0659D"/>
    <w:rsid w:val="00A069E6"/>
    <w:rsid w:val="00A06FD8"/>
    <w:rsid w:val="00A07099"/>
    <w:rsid w:val="00A0796D"/>
    <w:rsid w:val="00A079C8"/>
    <w:rsid w:val="00A07C4D"/>
    <w:rsid w:val="00A10517"/>
    <w:rsid w:val="00A1079F"/>
    <w:rsid w:val="00A108BE"/>
    <w:rsid w:val="00A1095F"/>
    <w:rsid w:val="00A109B4"/>
    <w:rsid w:val="00A10CC6"/>
    <w:rsid w:val="00A114F2"/>
    <w:rsid w:val="00A11B34"/>
    <w:rsid w:val="00A11D93"/>
    <w:rsid w:val="00A11F23"/>
    <w:rsid w:val="00A120F4"/>
    <w:rsid w:val="00A124BA"/>
    <w:rsid w:val="00A131F8"/>
    <w:rsid w:val="00A13485"/>
    <w:rsid w:val="00A13C55"/>
    <w:rsid w:val="00A142BA"/>
    <w:rsid w:val="00A14813"/>
    <w:rsid w:val="00A14969"/>
    <w:rsid w:val="00A14F73"/>
    <w:rsid w:val="00A153EB"/>
    <w:rsid w:val="00A1545A"/>
    <w:rsid w:val="00A1559F"/>
    <w:rsid w:val="00A15A77"/>
    <w:rsid w:val="00A15B6F"/>
    <w:rsid w:val="00A15F03"/>
    <w:rsid w:val="00A1614E"/>
    <w:rsid w:val="00A169FA"/>
    <w:rsid w:val="00A1709E"/>
    <w:rsid w:val="00A17125"/>
    <w:rsid w:val="00A176BA"/>
    <w:rsid w:val="00A17AEB"/>
    <w:rsid w:val="00A2069D"/>
    <w:rsid w:val="00A208AE"/>
    <w:rsid w:val="00A20F03"/>
    <w:rsid w:val="00A21392"/>
    <w:rsid w:val="00A213B7"/>
    <w:rsid w:val="00A213C0"/>
    <w:rsid w:val="00A214A9"/>
    <w:rsid w:val="00A21669"/>
    <w:rsid w:val="00A21BC8"/>
    <w:rsid w:val="00A21FCD"/>
    <w:rsid w:val="00A2218C"/>
    <w:rsid w:val="00A2251E"/>
    <w:rsid w:val="00A22738"/>
    <w:rsid w:val="00A22E24"/>
    <w:rsid w:val="00A22E4B"/>
    <w:rsid w:val="00A231ED"/>
    <w:rsid w:val="00A23236"/>
    <w:rsid w:val="00A23468"/>
    <w:rsid w:val="00A23C1D"/>
    <w:rsid w:val="00A24168"/>
    <w:rsid w:val="00A241D0"/>
    <w:rsid w:val="00A25037"/>
    <w:rsid w:val="00A251A2"/>
    <w:rsid w:val="00A2536E"/>
    <w:rsid w:val="00A25B44"/>
    <w:rsid w:val="00A25BF9"/>
    <w:rsid w:val="00A2611A"/>
    <w:rsid w:val="00A26353"/>
    <w:rsid w:val="00A268BB"/>
    <w:rsid w:val="00A26D82"/>
    <w:rsid w:val="00A26D8A"/>
    <w:rsid w:val="00A27084"/>
    <w:rsid w:val="00A27095"/>
    <w:rsid w:val="00A272A0"/>
    <w:rsid w:val="00A272CE"/>
    <w:rsid w:val="00A27489"/>
    <w:rsid w:val="00A2763C"/>
    <w:rsid w:val="00A27797"/>
    <w:rsid w:val="00A3040A"/>
    <w:rsid w:val="00A3053A"/>
    <w:rsid w:val="00A305F2"/>
    <w:rsid w:val="00A306A0"/>
    <w:rsid w:val="00A30745"/>
    <w:rsid w:val="00A30890"/>
    <w:rsid w:val="00A31376"/>
    <w:rsid w:val="00A3151F"/>
    <w:rsid w:val="00A318BA"/>
    <w:rsid w:val="00A31A62"/>
    <w:rsid w:val="00A31D6F"/>
    <w:rsid w:val="00A33697"/>
    <w:rsid w:val="00A33D82"/>
    <w:rsid w:val="00A33E90"/>
    <w:rsid w:val="00A34412"/>
    <w:rsid w:val="00A35394"/>
    <w:rsid w:val="00A35970"/>
    <w:rsid w:val="00A35C8C"/>
    <w:rsid w:val="00A362BF"/>
    <w:rsid w:val="00A36DFF"/>
    <w:rsid w:val="00A36E0C"/>
    <w:rsid w:val="00A36E36"/>
    <w:rsid w:val="00A407B0"/>
    <w:rsid w:val="00A40AE8"/>
    <w:rsid w:val="00A41272"/>
    <w:rsid w:val="00A412B1"/>
    <w:rsid w:val="00A4145A"/>
    <w:rsid w:val="00A415AE"/>
    <w:rsid w:val="00A41A11"/>
    <w:rsid w:val="00A4220C"/>
    <w:rsid w:val="00A4238B"/>
    <w:rsid w:val="00A42459"/>
    <w:rsid w:val="00A427DD"/>
    <w:rsid w:val="00A433FE"/>
    <w:rsid w:val="00A43E5D"/>
    <w:rsid w:val="00A43ED4"/>
    <w:rsid w:val="00A43F9E"/>
    <w:rsid w:val="00A44084"/>
    <w:rsid w:val="00A442B0"/>
    <w:rsid w:val="00A442F5"/>
    <w:rsid w:val="00A446BB"/>
    <w:rsid w:val="00A447EF"/>
    <w:rsid w:val="00A44C0C"/>
    <w:rsid w:val="00A44E8B"/>
    <w:rsid w:val="00A450B0"/>
    <w:rsid w:val="00A450FE"/>
    <w:rsid w:val="00A454C8"/>
    <w:rsid w:val="00A456EF"/>
    <w:rsid w:val="00A4590C"/>
    <w:rsid w:val="00A45B34"/>
    <w:rsid w:val="00A45EDE"/>
    <w:rsid w:val="00A4667E"/>
    <w:rsid w:val="00A46F88"/>
    <w:rsid w:val="00A47334"/>
    <w:rsid w:val="00A475A8"/>
    <w:rsid w:val="00A47B4A"/>
    <w:rsid w:val="00A503A5"/>
    <w:rsid w:val="00A5076F"/>
    <w:rsid w:val="00A50A9D"/>
    <w:rsid w:val="00A50B7D"/>
    <w:rsid w:val="00A50CF1"/>
    <w:rsid w:val="00A50E22"/>
    <w:rsid w:val="00A516D2"/>
    <w:rsid w:val="00A51ABB"/>
    <w:rsid w:val="00A51AC1"/>
    <w:rsid w:val="00A521BA"/>
    <w:rsid w:val="00A52A57"/>
    <w:rsid w:val="00A52C18"/>
    <w:rsid w:val="00A52EFD"/>
    <w:rsid w:val="00A53022"/>
    <w:rsid w:val="00A534BD"/>
    <w:rsid w:val="00A53671"/>
    <w:rsid w:val="00A5390F"/>
    <w:rsid w:val="00A53A43"/>
    <w:rsid w:val="00A53B75"/>
    <w:rsid w:val="00A53D16"/>
    <w:rsid w:val="00A5414A"/>
    <w:rsid w:val="00A543C9"/>
    <w:rsid w:val="00A54AAE"/>
    <w:rsid w:val="00A559BF"/>
    <w:rsid w:val="00A55C41"/>
    <w:rsid w:val="00A55F90"/>
    <w:rsid w:val="00A561F9"/>
    <w:rsid w:val="00A5656A"/>
    <w:rsid w:val="00A56952"/>
    <w:rsid w:val="00A56A85"/>
    <w:rsid w:val="00A56D14"/>
    <w:rsid w:val="00A56FE0"/>
    <w:rsid w:val="00A570BC"/>
    <w:rsid w:val="00A57144"/>
    <w:rsid w:val="00A5742A"/>
    <w:rsid w:val="00A57508"/>
    <w:rsid w:val="00A575B4"/>
    <w:rsid w:val="00A57C87"/>
    <w:rsid w:val="00A60076"/>
    <w:rsid w:val="00A60276"/>
    <w:rsid w:val="00A61203"/>
    <w:rsid w:val="00A61951"/>
    <w:rsid w:val="00A61D6D"/>
    <w:rsid w:val="00A61DB2"/>
    <w:rsid w:val="00A62363"/>
    <w:rsid w:val="00A626D2"/>
    <w:rsid w:val="00A626F4"/>
    <w:rsid w:val="00A62D39"/>
    <w:rsid w:val="00A634DF"/>
    <w:rsid w:val="00A635B7"/>
    <w:rsid w:val="00A636BA"/>
    <w:rsid w:val="00A6394C"/>
    <w:rsid w:val="00A64017"/>
    <w:rsid w:val="00A65130"/>
    <w:rsid w:val="00A651CB"/>
    <w:rsid w:val="00A65413"/>
    <w:rsid w:val="00A65BC8"/>
    <w:rsid w:val="00A663B0"/>
    <w:rsid w:val="00A66484"/>
    <w:rsid w:val="00A66D8B"/>
    <w:rsid w:val="00A67333"/>
    <w:rsid w:val="00A67553"/>
    <w:rsid w:val="00A6791D"/>
    <w:rsid w:val="00A67A74"/>
    <w:rsid w:val="00A703C3"/>
    <w:rsid w:val="00A70426"/>
    <w:rsid w:val="00A7188C"/>
    <w:rsid w:val="00A71AF6"/>
    <w:rsid w:val="00A71B92"/>
    <w:rsid w:val="00A71C42"/>
    <w:rsid w:val="00A720FF"/>
    <w:rsid w:val="00A72B29"/>
    <w:rsid w:val="00A73925"/>
    <w:rsid w:val="00A73FE8"/>
    <w:rsid w:val="00A74465"/>
    <w:rsid w:val="00A74729"/>
    <w:rsid w:val="00A74BFB"/>
    <w:rsid w:val="00A7500A"/>
    <w:rsid w:val="00A7600C"/>
    <w:rsid w:val="00A77972"/>
    <w:rsid w:val="00A80309"/>
    <w:rsid w:val="00A806C1"/>
    <w:rsid w:val="00A80782"/>
    <w:rsid w:val="00A80B39"/>
    <w:rsid w:val="00A80FBE"/>
    <w:rsid w:val="00A818F6"/>
    <w:rsid w:val="00A81A0B"/>
    <w:rsid w:val="00A82040"/>
    <w:rsid w:val="00A8295B"/>
    <w:rsid w:val="00A83148"/>
    <w:rsid w:val="00A83221"/>
    <w:rsid w:val="00A83282"/>
    <w:rsid w:val="00A83A48"/>
    <w:rsid w:val="00A83EA5"/>
    <w:rsid w:val="00A8421B"/>
    <w:rsid w:val="00A842CC"/>
    <w:rsid w:val="00A844E2"/>
    <w:rsid w:val="00A8481B"/>
    <w:rsid w:val="00A84BDD"/>
    <w:rsid w:val="00A85115"/>
    <w:rsid w:val="00A852A9"/>
    <w:rsid w:val="00A85555"/>
    <w:rsid w:val="00A8634B"/>
    <w:rsid w:val="00A86422"/>
    <w:rsid w:val="00A86978"/>
    <w:rsid w:val="00A86D39"/>
    <w:rsid w:val="00A8700C"/>
    <w:rsid w:val="00A87075"/>
    <w:rsid w:val="00A87775"/>
    <w:rsid w:val="00A90B0B"/>
    <w:rsid w:val="00A90BC9"/>
    <w:rsid w:val="00A90CCA"/>
    <w:rsid w:val="00A90F5B"/>
    <w:rsid w:val="00A911AE"/>
    <w:rsid w:val="00A91C09"/>
    <w:rsid w:val="00A92688"/>
    <w:rsid w:val="00A9273F"/>
    <w:rsid w:val="00A929AC"/>
    <w:rsid w:val="00A92B53"/>
    <w:rsid w:val="00A931CF"/>
    <w:rsid w:val="00A9359D"/>
    <w:rsid w:val="00A9381E"/>
    <w:rsid w:val="00A93E4B"/>
    <w:rsid w:val="00A94724"/>
    <w:rsid w:val="00A9537F"/>
    <w:rsid w:val="00A95696"/>
    <w:rsid w:val="00A96091"/>
    <w:rsid w:val="00A960EC"/>
    <w:rsid w:val="00A962B4"/>
    <w:rsid w:val="00A96369"/>
    <w:rsid w:val="00A9698E"/>
    <w:rsid w:val="00A96B0E"/>
    <w:rsid w:val="00A96B2C"/>
    <w:rsid w:val="00A96B96"/>
    <w:rsid w:val="00A96C18"/>
    <w:rsid w:val="00A978FB"/>
    <w:rsid w:val="00A97AAC"/>
    <w:rsid w:val="00A97AB2"/>
    <w:rsid w:val="00A97F92"/>
    <w:rsid w:val="00AA0B28"/>
    <w:rsid w:val="00AA0D2D"/>
    <w:rsid w:val="00AA0ECD"/>
    <w:rsid w:val="00AA13C2"/>
    <w:rsid w:val="00AA1D97"/>
    <w:rsid w:val="00AA22CC"/>
    <w:rsid w:val="00AA2792"/>
    <w:rsid w:val="00AA3038"/>
    <w:rsid w:val="00AA33C1"/>
    <w:rsid w:val="00AA3803"/>
    <w:rsid w:val="00AA401B"/>
    <w:rsid w:val="00AA434C"/>
    <w:rsid w:val="00AA4721"/>
    <w:rsid w:val="00AA48BB"/>
    <w:rsid w:val="00AA4D2D"/>
    <w:rsid w:val="00AA574B"/>
    <w:rsid w:val="00AA59CE"/>
    <w:rsid w:val="00AA5ED4"/>
    <w:rsid w:val="00AA6103"/>
    <w:rsid w:val="00AA6238"/>
    <w:rsid w:val="00AA67EA"/>
    <w:rsid w:val="00AA700A"/>
    <w:rsid w:val="00AA705A"/>
    <w:rsid w:val="00AB02E5"/>
    <w:rsid w:val="00AB04A4"/>
    <w:rsid w:val="00AB052D"/>
    <w:rsid w:val="00AB0707"/>
    <w:rsid w:val="00AB0FD4"/>
    <w:rsid w:val="00AB121F"/>
    <w:rsid w:val="00AB1D66"/>
    <w:rsid w:val="00AB1DBA"/>
    <w:rsid w:val="00AB281C"/>
    <w:rsid w:val="00AB2865"/>
    <w:rsid w:val="00AB2CD1"/>
    <w:rsid w:val="00AB307A"/>
    <w:rsid w:val="00AB326C"/>
    <w:rsid w:val="00AB3B2B"/>
    <w:rsid w:val="00AB443F"/>
    <w:rsid w:val="00AB47F3"/>
    <w:rsid w:val="00AB4E0E"/>
    <w:rsid w:val="00AB510A"/>
    <w:rsid w:val="00AB52B5"/>
    <w:rsid w:val="00AB56C3"/>
    <w:rsid w:val="00AB5AE8"/>
    <w:rsid w:val="00AB5BC7"/>
    <w:rsid w:val="00AB5DC2"/>
    <w:rsid w:val="00AB6C94"/>
    <w:rsid w:val="00AB7558"/>
    <w:rsid w:val="00AB7960"/>
    <w:rsid w:val="00AB7D5E"/>
    <w:rsid w:val="00AC0F4A"/>
    <w:rsid w:val="00AC14A2"/>
    <w:rsid w:val="00AC1757"/>
    <w:rsid w:val="00AC1A70"/>
    <w:rsid w:val="00AC1FFA"/>
    <w:rsid w:val="00AC313E"/>
    <w:rsid w:val="00AC31D7"/>
    <w:rsid w:val="00AC368C"/>
    <w:rsid w:val="00AC3B24"/>
    <w:rsid w:val="00AC3C8D"/>
    <w:rsid w:val="00AC3FCB"/>
    <w:rsid w:val="00AC4396"/>
    <w:rsid w:val="00AC468C"/>
    <w:rsid w:val="00AC4892"/>
    <w:rsid w:val="00AC4978"/>
    <w:rsid w:val="00AC4F02"/>
    <w:rsid w:val="00AC50C9"/>
    <w:rsid w:val="00AC58F4"/>
    <w:rsid w:val="00AC5ADC"/>
    <w:rsid w:val="00AC5F3D"/>
    <w:rsid w:val="00AC6804"/>
    <w:rsid w:val="00AC6A45"/>
    <w:rsid w:val="00AC6B1F"/>
    <w:rsid w:val="00AC72CE"/>
    <w:rsid w:val="00AC7755"/>
    <w:rsid w:val="00AC7859"/>
    <w:rsid w:val="00AC7ACF"/>
    <w:rsid w:val="00AC7F28"/>
    <w:rsid w:val="00AD0508"/>
    <w:rsid w:val="00AD1042"/>
    <w:rsid w:val="00AD105F"/>
    <w:rsid w:val="00AD1337"/>
    <w:rsid w:val="00AD1541"/>
    <w:rsid w:val="00AD1E96"/>
    <w:rsid w:val="00AD24E7"/>
    <w:rsid w:val="00AD2C7E"/>
    <w:rsid w:val="00AD3677"/>
    <w:rsid w:val="00AD3999"/>
    <w:rsid w:val="00AD3B2B"/>
    <w:rsid w:val="00AD3C1E"/>
    <w:rsid w:val="00AD420D"/>
    <w:rsid w:val="00AD42CA"/>
    <w:rsid w:val="00AD4830"/>
    <w:rsid w:val="00AD4A67"/>
    <w:rsid w:val="00AD5354"/>
    <w:rsid w:val="00AD5D22"/>
    <w:rsid w:val="00AD5DCF"/>
    <w:rsid w:val="00AD601F"/>
    <w:rsid w:val="00AD611C"/>
    <w:rsid w:val="00AD649E"/>
    <w:rsid w:val="00AD671C"/>
    <w:rsid w:val="00AD6AC4"/>
    <w:rsid w:val="00AD7893"/>
    <w:rsid w:val="00AD7AF3"/>
    <w:rsid w:val="00AE0367"/>
    <w:rsid w:val="00AE09AC"/>
    <w:rsid w:val="00AE0B21"/>
    <w:rsid w:val="00AE0D3B"/>
    <w:rsid w:val="00AE13ED"/>
    <w:rsid w:val="00AE14EF"/>
    <w:rsid w:val="00AE17C9"/>
    <w:rsid w:val="00AE1C44"/>
    <w:rsid w:val="00AE1C45"/>
    <w:rsid w:val="00AE218A"/>
    <w:rsid w:val="00AE2561"/>
    <w:rsid w:val="00AE2CA8"/>
    <w:rsid w:val="00AE3406"/>
    <w:rsid w:val="00AE3E7A"/>
    <w:rsid w:val="00AE437E"/>
    <w:rsid w:val="00AE48C5"/>
    <w:rsid w:val="00AE4A91"/>
    <w:rsid w:val="00AE4ED7"/>
    <w:rsid w:val="00AE530D"/>
    <w:rsid w:val="00AE5C9C"/>
    <w:rsid w:val="00AE6AE2"/>
    <w:rsid w:val="00AE7650"/>
    <w:rsid w:val="00AE7B02"/>
    <w:rsid w:val="00AE7F38"/>
    <w:rsid w:val="00AF02A9"/>
    <w:rsid w:val="00AF074F"/>
    <w:rsid w:val="00AF0C0F"/>
    <w:rsid w:val="00AF1853"/>
    <w:rsid w:val="00AF2693"/>
    <w:rsid w:val="00AF2A42"/>
    <w:rsid w:val="00AF394E"/>
    <w:rsid w:val="00AF3E55"/>
    <w:rsid w:val="00AF4116"/>
    <w:rsid w:val="00AF4E9C"/>
    <w:rsid w:val="00AF536A"/>
    <w:rsid w:val="00AF572C"/>
    <w:rsid w:val="00AF5F77"/>
    <w:rsid w:val="00AF6145"/>
    <w:rsid w:val="00AF6181"/>
    <w:rsid w:val="00AF64AD"/>
    <w:rsid w:val="00AF74EB"/>
    <w:rsid w:val="00B002D2"/>
    <w:rsid w:val="00B00EC9"/>
    <w:rsid w:val="00B0204F"/>
    <w:rsid w:val="00B02257"/>
    <w:rsid w:val="00B024E8"/>
    <w:rsid w:val="00B028C2"/>
    <w:rsid w:val="00B02D09"/>
    <w:rsid w:val="00B034AB"/>
    <w:rsid w:val="00B036EA"/>
    <w:rsid w:val="00B04033"/>
    <w:rsid w:val="00B041F7"/>
    <w:rsid w:val="00B04661"/>
    <w:rsid w:val="00B05273"/>
    <w:rsid w:val="00B059E3"/>
    <w:rsid w:val="00B05B49"/>
    <w:rsid w:val="00B05BEE"/>
    <w:rsid w:val="00B05D52"/>
    <w:rsid w:val="00B0614C"/>
    <w:rsid w:val="00B062DF"/>
    <w:rsid w:val="00B065EA"/>
    <w:rsid w:val="00B0760B"/>
    <w:rsid w:val="00B076CE"/>
    <w:rsid w:val="00B07841"/>
    <w:rsid w:val="00B07975"/>
    <w:rsid w:val="00B10358"/>
    <w:rsid w:val="00B106A1"/>
    <w:rsid w:val="00B10CBD"/>
    <w:rsid w:val="00B10D2D"/>
    <w:rsid w:val="00B112CB"/>
    <w:rsid w:val="00B118B2"/>
    <w:rsid w:val="00B11E47"/>
    <w:rsid w:val="00B12B87"/>
    <w:rsid w:val="00B12C7A"/>
    <w:rsid w:val="00B13246"/>
    <w:rsid w:val="00B135F1"/>
    <w:rsid w:val="00B13743"/>
    <w:rsid w:val="00B1392B"/>
    <w:rsid w:val="00B14233"/>
    <w:rsid w:val="00B142E6"/>
    <w:rsid w:val="00B14332"/>
    <w:rsid w:val="00B1480D"/>
    <w:rsid w:val="00B148EF"/>
    <w:rsid w:val="00B14937"/>
    <w:rsid w:val="00B14A1F"/>
    <w:rsid w:val="00B14E0A"/>
    <w:rsid w:val="00B15535"/>
    <w:rsid w:val="00B155BB"/>
    <w:rsid w:val="00B15775"/>
    <w:rsid w:val="00B158F8"/>
    <w:rsid w:val="00B1598C"/>
    <w:rsid w:val="00B15ACE"/>
    <w:rsid w:val="00B15B19"/>
    <w:rsid w:val="00B16BEA"/>
    <w:rsid w:val="00B16DA3"/>
    <w:rsid w:val="00B16FB4"/>
    <w:rsid w:val="00B17751"/>
    <w:rsid w:val="00B20F7C"/>
    <w:rsid w:val="00B215BD"/>
    <w:rsid w:val="00B223C4"/>
    <w:rsid w:val="00B22F25"/>
    <w:rsid w:val="00B23054"/>
    <w:rsid w:val="00B23462"/>
    <w:rsid w:val="00B23A80"/>
    <w:rsid w:val="00B2432E"/>
    <w:rsid w:val="00B244CD"/>
    <w:rsid w:val="00B245B2"/>
    <w:rsid w:val="00B24941"/>
    <w:rsid w:val="00B24D5C"/>
    <w:rsid w:val="00B250F1"/>
    <w:rsid w:val="00B258AD"/>
    <w:rsid w:val="00B25BEB"/>
    <w:rsid w:val="00B25BFE"/>
    <w:rsid w:val="00B2680E"/>
    <w:rsid w:val="00B26970"/>
    <w:rsid w:val="00B26A34"/>
    <w:rsid w:val="00B26E47"/>
    <w:rsid w:val="00B27236"/>
    <w:rsid w:val="00B27564"/>
    <w:rsid w:val="00B27995"/>
    <w:rsid w:val="00B27F98"/>
    <w:rsid w:val="00B3097C"/>
    <w:rsid w:val="00B31201"/>
    <w:rsid w:val="00B31263"/>
    <w:rsid w:val="00B31906"/>
    <w:rsid w:val="00B31ABD"/>
    <w:rsid w:val="00B3251F"/>
    <w:rsid w:val="00B329FB"/>
    <w:rsid w:val="00B32A4C"/>
    <w:rsid w:val="00B32CD7"/>
    <w:rsid w:val="00B33317"/>
    <w:rsid w:val="00B33384"/>
    <w:rsid w:val="00B33681"/>
    <w:rsid w:val="00B33860"/>
    <w:rsid w:val="00B33933"/>
    <w:rsid w:val="00B34408"/>
    <w:rsid w:val="00B34531"/>
    <w:rsid w:val="00B3475F"/>
    <w:rsid w:val="00B34775"/>
    <w:rsid w:val="00B35331"/>
    <w:rsid w:val="00B3558C"/>
    <w:rsid w:val="00B35923"/>
    <w:rsid w:val="00B36061"/>
    <w:rsid w:val="00B361CA"/>
    <w:rsid w:val="00B36325"/>
    <w:rsid w:val="00B364C0"/>
    <w:rsid w:val="00B3692E"/>
    <w:rsid w:val="00B3721D"/>
    <w:rsid w:val="00B37BC9"/>
    <w:rsid w:val="00B37CBA"/>
    <w:rsid w:val="00B37EEC"/>
    <w:rsid w:val="00B37FFE"/>
    <w:rsid w:val="00B4012C"/>
    <w:rsid w:val="00B4052B"/>
    <w:rsid w:val="00B406FC"/>
    <w:rsid w:val="00B40A76"/>
    <w:rsid w:val="00B41279"/>
    <w:rsid w:val="00B4191A"/>
    <w:rsid w:val="00B41D1D"/>
    <w:rsid w:val="00B4239C"/>
    <w:rsid w:val="00B42777"/>
    <w:rsid w:val="00B42B40"/>
    <w:rsid w:val="00B42BA1"/>
    <w:rsid w:val="00B42FD7"/>
    <w:rsid w:val="00B439D6"/>
    <w:rsid w:val="00B43B8B"/>
    <w:rsid w:val="00B441F4"/>
    <w:rsid w:val="00B44479"/>
    <w:rsid w:val="00B444CB"/>
    <w:rsid w:val="00B4482F"/>
    <w:rsid w:val="00B459B7"/>
    <w:rsid w:val="00B46523"/>
    <w:rsid w:val="00B46686"/>
    <w:rsid w:val="00B46A3D"/>
    <w:rsid w:val="00B47168"/>
    <w:rsid w:val="00B47764"/>
    <w:rsid w:val="00B47D88"/>
    <w:rsid w:val="00B47E1E"/>
    <w:rsid w:val="00B5035C"/>
    <w:rsid w:val="00B503EB"/>
    <w:rsid w:val="00B50408"/>
    <w:rsid w:val="00B50520"/>
    <w:rsid w:val="00B50533"/>
    <w:rsid w:val="00B5181D"/>
    <w:rsid w:val="00B51A92"/>
    <w:rsid w:val="00B5263F"/>
    <w:rsid w:val="00B527F0"/>
    <w:rsid w:val="00B52B7B"/>
    <w:rsid w:val="00B52F5E"/>
    <w:rsid w:val="00B531D4"/>
    <w:rsid w:val="00B532D2"/>
    <w:rsid w:val="00B538B8"/>
    <w:rsid w:val="00B53E2E"/>
    <w:rsid w:val="00B543F3"/>
    <w:rsid w:val="00B5469D"/>
    <w:rsid w:val="00B553E1"/>
    <w:rsid w:val="00B5553D"/>
    <w:rsid w:val="00B55B91"/>
    <w:rsid w:val="00B5651E"/>
    <w:rsid w:val="00B571C6"/>
    <w:rsid w:val="00B57637"/>
    <w:rsid w:val="00B57762"/>
    <w:rsid w:val="00B57A69"/>
    <w:rsid w:val="00B57D00"/>
    <w:rsid w:val="00B602D8"/>
    <w:rsid w:val="00B60FB2"/>
    <w:rsid w:val="00B6126E"/>
    <w:rsid w:val="00B616C4"/>
    <w:rsid w:val="00B619CF"/>
    <w:rsid w:val="00B619FA"/>
    <w:rsid w:val="00B61DB2"/>
    <w:rsid w:val="00B62091"/>
    <w:rsid w:val="00B63893"/>
    <w:rsid w:val="00B63942"/>
    <w:rsid w:val="00B63B9A"/>
    <w:rsid w:val="00B63BD7"/>
    <w:rsid w:val="00B63BFC"/>
    <w:rsid w:val="00B64870"/>
    <w:rsid w:val="00B64C66"/>
    <w:rsid w:val="00B64DC3"/>
    <w:rsid w:val="00B650F8"/>
    <w:rsid w:val="00B651AC"/>
    <w:rsid w:val="00B65224"/>
    <w:rsid w:val="00B65738"/>
    <w:rsid w:val="00B65A9E"/>
    <w:rsid w:val="00B6655B"/>
    <w:rsid w:val="00B66935"/>
    <w:rsid w:val="00B66A21"/>
    <w:rsid w:val="00B66B62"/>
    <w:rsid w:val="00B66E85"/>
    <w:rsid w:val="00B66ED0"/>
    <w:rsid w:val="00B673D0"/>
    <w:rsid w:val="00B676D0"/>
    <w:rsid w:val="00B679AA"/>
    <w:rsid w:val="00B67D47"/>
    <w:rsid w:val="00B67E5A"/>
    <w:rsid w:val="00B6A959"/>
    <w:rsid w:val="00B70484"/>
    <w:rsid w:val="00B711EB"/>
    <w:rsid w:val="00B7158D"/>
    <w:rsid w:val="00B715C7"/>
    <w:rsid w:val="00B7180D"/>
    <w:rsid w:val="00B71D17"/>
    <w:rsid w:val="00B71D4A"/>
    <w:rsid w:val="00B73187"/>
    <w:rsid w:val="00B737E4"/>
    <w:rsid w:val="00B73A49"/>
    <w:rsid w:val="00B73BFB"/>
    <w:rsid w:val="00B73D97"/>
    <w:rsid w:val="00B751BA"/>
    <w:rsid w:val="00B75647"/>
    <w:rsid w:val="00B75F47"/>
    <w:rsid w:val="00B7617C"/>
    <w:rsid w:val="00B763F8"/>
    <w:rsid w:val="00B7688C"/>
    <w:rsid w:val="00B7718F"/>
    <w:rsid w:val="00B77965"/>
    <w:rsid w:val="00B800D2"/>
    <w:rsid w:val="00B804D6"/>
    <w:rsid w:val="00B808AE"/>
    <w:rsid w:val="00B808D1"/>
    <w:rsid w:val="00B80D24"/>
    <w:rsid w:val="00B80E78"/>
    <w:rsid w:val="00B8118D"/>
    <w:rsid w:val="00B812A6"/>
    <w:rsid w:val="00B81971"/>
    <w:rsid w:val="00B81C2A"/>
    <w:rsid w:val="00B81DE6"/>
    <w:rsid w:val="00B81ED1"/>
    <w:rsid w:val="00B822D7"/>
    <w:rsid w:val="00B82563"/>
    <w:rsid w:val="00B83009"/>
    <w:rsid w:val="00B832A4"/>
    <w:rsid w:val="00B8339B"/>
    <w:rsid w:val="00B8508E"/>
    <w:rsid w:val="00B855C5"/>
    <w:rsid w:val="00B8564E"/>
    <w:rsid w:val="00B85797"/>
    <w:rsid w:val="00B85943"/>
    <w:rsid w:val="00B85B3A"/>
    <w:rsid w:val="00B86011"/>
    <w:rsid w:val="00B860FF"/>
    <w:rsid w:val="00B86F90"/>
    <w:rsid w:val="00B874D4"/>
    <w:rsid w:val="00B879EB"/>
    <w:rsid w:val="00B87D9D"/>
    <w:rsid w:val="00B9024D"/>
    <w:rsid w:val="00B9079F"/>
    <w:rsid w:val="00B90C31"/>
    <w:rsid w:val="00B933E8"/>
    <w:rsid w:val="00B93438"/>
    <w:rsid w:val="00B937E9"/>
    <w:rsid w:val="00B939C1"/>
    <w:rsid w:val="00B941F5"/>
    <w:rsid w:val="00B94211"/>
    <w:rsid w:val="00B94422"/>
    <w:rsid w:val="00B9463E"/>
    <w:rsid w:val="00B94A5A"/>
    <w:rsid w:val="00B95B78"/>
    <w:rsid w:val="00B95E06"/>
    <w:rsid w:val="00B95F07"/>
    <w:rsid w:val="00B95F5A"/>
    <w:rsid w:val="00B961F2"/>
    <w:rsid w:val="00B96252"/>
    <w:rsid w:val="00B9678B"/>
    <w:rsid w:val="00B969C0"/>
    <w:rsid w:val="00B97137"/>
    <w:rsid w:val="00B9756C"/>
    <w:rsid w:val="00B97A2A"/>
    <w:rsid w:val="00B97C2E"/>
    <w:rsid w:val="00B97E1D"/>
    <w:rsid w:val="00B97E21"/>
    <w:rsid w:val="00BA0778"/>
    <w:rsid w:val="00BA0931"/>
    <w:rsid w:val="00BA0B39"/>
    <w:rsid w:val="00BA0FDA"/>
    <w:rsid w:val="00BA1DE9"/>
    <w:rsid w:val="00BA201F"/>
    <w:rsid w:val="00BA2216"/>
    <w:rsid w:val="00BA2511"/>
    <w:rsid w:val="00BA2856"/>
    <w:rsid w:val="00BA32C0"/>
    <w:rsid w:val="00BA3674"/>
    <w:rsid w:val="00BA3695"/>
    <w:rsid w:val="00BA3D6B"/>
    <w:rsid w:val="00BA3EED"/>
    <w:rsid w:val="00BA4136"/>
    <w:rsid w:val="00BA41FE"/>
    <w:rsid w:val="00BA4E9B"/>
    <w:rsid w:val="00BA538C"/>
    <w:rsid w:val="00BA55AE"/>
    <w:rsid w:val="00BA563E"/>
    <w:rsid w:val="00BA60CA"/>
    <w:rsid w:val="00BA650E"/>
    <w:rsid w:val="00BA676C"/>
    <w:rsid w:val="00BA6ABF"/>
    <w:rsid w:val="00BA6B07"/>
    <w:rsid w:val="00BA729B"/>
    <w:rsid w:val="00BA7BF0"/>
    <w:rsid w:val="00BA7DE1"/>
    <w:rsid w:val="00BB0011"/>
    <w:rsid w:val="00BB02B7"/>
    <w:rsid w:val="00BB0388"/>
    <w:rsid w:val="00BB04DC"/>
    <w:rsid w:val="00BB0707"/>
    <w:rsid w:val="00BB0BB1"/>
    <w:rsid w:val="00BB10C3"/>
    <w:rsid w:val="00BB1255"/>
    <w:rsid w:val="00BB1262"/>
    <w:rsid w:val="00BB12DF"/>
    <w:rsid w:val="00BB1442"/>
    <w:rsid w:val="00BB16DF"/>
    <w:rsid w:val="00BB2257"/>
    <w:rsid w:val="00BB2398"/>
    <w:rsid w:val="00BB2721"/>
    <w:rsid w:val="00BB27BB"/>
    <w:rsid w:val="00BB35A0"/>
    <w:rsid w:val="00BB39F0"/>
    <w:rsid w:val="00BB3A31"/>
    <w:rsid w:val="00BB3D05"/>
    <w:rsid w:val="00BB3DEA"/>
    <w:rsid w:val="00BB425C"/>
    <w:rsid w:val="00BB4406"/>
    <w:rsid w:val="00BB440C"/>
    <w:rsid w:val="00BB4A55"/>
    <w:rsid w:val="00BB4B08"/>
    <w:rsid w:val="00BB4BF5"/>
    <w:rsid w:val="00BB52C6"/>
    <w:rsid w:val="00BB54A3"/>
    <w:rsid w:val="00BB5B30"/>
    <w:rsid w:val="00BB5F5A"/>
    <w:rsid w:val="00BB600F"/>
    <w:rsid w:val="00BB62B8"/>
    <w:rsid w:val="00BB6614"/>
    <w:rsid w:val="00BB672B"/>
    <w:rsid w:val="00BB67F6"/>
    <w:rsid w:val="00BB6976"/>
    <w:rsid w:val="00BB6B24"/>
    <w:rsid w:val="00BB78A3"/>
    <w:rsid w:val="00BB79FC"/>
    <w:rsid w:val="00BB7A00"/>
    <w:rsid w:val="00BB7CC4"/>
    <w:rsid w:val="00BB7F97"/>
    <w:rsid w:val="00BC1604"/>
    <w:rsid w:val="00BC1D87"/>
    <w:rsid w:val="00BC1EA8"/>
    <w:rsid w:val="00BC2036"/>
    <w:rsid w:val="00BC2111"/>
    <w:rsid w:val="00BC2D7A"/>
    <w:rsid w:val="00BC30AE"/>
    <w:rsid w:val="00BC33BC"/>
    <w:rsid w:val="00BC341B"/>
    <w:rsid w:val="00BC34EF"/>
    <w:rsid w:val="00BC3739"/>
    <w:rsid w:val="00BC39B7"/>
    <w:rsid w:val="00BC4470"/>
    <w:rsid w:val="00BC4F59"/>
    <w:rsid w:val="00BC56A8"/>
    <w:rsid w:val="00BC5D02"/>
    <w:rsid w:val="00BC5E40"/>
    <w:rsid w:val="00BC5FB1"/>
    <w:rsid w:val="00BC64BD"/>
    <w:rsid w:val="00BC6964"/>
    <w:rsid w:val="00BC6B77"/>
    <w:rsid w:val="00BC7100"/>
    <w:rsid w:val="00BC74A2"/>
    <w:rsid w:val="00BD0407"/>
    <w:rsid w:val="00BD0531"/>
    <w:rsid w:val="00BD0909"/>
    <w:rsid w:val="00BD0DB0"/>
    <w:rsid w:val="00BD11CD"/>
    <w:rsid w:val="00BD1CEA"/>
    <w:rsid w:val="00BD1D17"/>
    <w:rsid w:val="00BD1F85"/>
    <w:rsid w:val="00BD23F9"/>
    <w:rsid w:val="00BD2598"/>
    <w:rsid w:val="00BD28FC"/>
    <w:rsid w:val="00BD2938"/>
    <w:rsid w:val="00BD2DAB"/>
    <w:rsid w:val="00BD3273"/>
    <w:rsid w:val="00BD3767"/>
    <w:rsid w:val="00BD37BD"/>
    <w:rsid w:val="00BD3EF0"/>
    <w:rsid w:val="00BD4291"/>
    <w:rsid w:val="00BD5277"/>
    <w:rsid w:val="00BD5DAD"/>
    <w:rsid w:val="00BD5ED5"/>
    <w:rsid w:val="00BD63D8"/>
    <w:rsid w:val="00BD6524"/>
    <w:rsid w:val="00BD6A0D"/>
    <w:rsid w:val="00BD6AA3"/>
    <w:rsid w:val="00BD6EF4"/>
    <w:rsid w:val="00BD7697"/>
    <w:rsid w:val="00BD7C8D"/>
    <w:rsid w:val="00BD7D87"/>
    <w:rsid w:val="00BD7EA6"/>
    <w:rsid w:val="00BE021F"/>
    <w:rsid w:val="00BE0BE8"/>
    <w:rsid w:val="00BE122E"/>
    <w:rsid w:val="00BE1647"/>
    <w:rsid w:val="00BE1E82"/>
    <w:rsid w:val="00BE1F9F"/>
    <w:rsid w:val="00BE2AE1"/>
    <w:rsid w:val="00BE2C14"/>
    <w:rsid w:val="00BE2F59"/>
    <w:rsid w:val="00BE3081"/>
    <w:rsid w:val="00BE3D50"/>
    <w:rsid w:val="00BE3EE8"/>
    <w:rsid w:val="00BE41EE"/>
    <w:rsid w:val="00BE431C"/>
    <w:rsid w:val="00BE47A0"/>
    <w:rsid w:val="00BE4A72"/>
    <w:rsid w:val="00BE522D"/>
    <w:rsid w:val="00BE53ED"/>
    <w:rsid w:val="00BE54B8"/>
    <w:rsid w:val="00BE5668"/>
    <w:rsid w:val="00BE5985"/>
    <w:rsid w:val="00BE5A49"/>
    <w:rsid w:val="00BE5AA8"/>
    <w:rsid w:val="00BE615F"/>
    <w:rsid w:val="00BE651F"/>
    <w:rsid w:val="00BE6954"/>
    <w:rsid w:val="00BE7213"/>
    <w:rsid w:val="00BE7271"/>
    <w:rsid w:val="00BE72EF"/>
    <w:rsid w:val="00BE7AD1"/>
    <w:rsid w:val="00BF0173"/>
    <w:rsid w:val="00BF04FF"/>
    <w:rsid w:val="00BF086E"/>
    <w:rsid w:val="00BF1114"/>
    <w:rsid w:val="00BF131D"/>
    <w:rsid w:val="00BF19E6"/>
    <w:rsid w:val="00BF1A65"/>
    <w:rsid w:val="00BF1E1E"/>
    <w:rsid w:val="00BF1FF0"/>
    <w:rsid w:val="00BF2400"/>
    <w:rsid w:val="00BF28C5"/>
    <w:rsid w:val="00BF2C6D"/>
    <w:rsid w:val="00BF2D25"/>
    <w:rsid w:val="00BF2F26"/>
    <w:rsid w:val="00BF3022"/>
    <w:rsid w:val="00BF3C95"/>
    <w:rsid w:val="00BF4087"/>
    <w:rsid w:val="00BF4416"/>
    <w:rsid w:val="00BF45B2"/>
    <w:rsid w:val="00BF45C6"/>
    <w:rsid w:val="00BF521C"/>
    <w:rsid w:val="00BF526D"/>
    <w:rsid w:val="00BF5508"/>
    <w:rsid w:val="00BF57B1"/>
    <w:rsid w:val="00BF5B4A"/>
    <w:rsid w:val="00BF67C5"/>
    <w:rsid w:val="00BF6896"/>
    <w:rsid w:val="00BF6ECB"/>
    <w:rsid w:val="00BF6FA8"/>
    <w:rsid w:val="00BF7843"/>
    <w:rsid w:val="00BF7F46"/>
    <w:rsid w:val="00C00055"/>
    <w:rsid w:val="00C00161"/>
    <w:rsid w:val="00C00204"/>
    <w:rsid w:val="00C00AEE"/>
    <w:rsid w:val="00C00B47"/>
    <w:rsid w:val="00C01572"/>
    <w:rsid w:val="00C0160A"/>
    <w:rsid w:val="00C01BB8"/>
    <w:rsid w:val="00C02684"/>
    <w:rsid w:val="00C02937"/>
    <w:rsid w:val="00C02A51"/>
    <w:rsid w:val="00C033D8"/>
    <w:rsid w:val="00C034CF"/>
    <w:rsid w:val="00C0387E"/>
    <w:rsid w:val="00C03C46"/>
    <w:rsid w:val="00C03CBF"/>
    <w:rsid w:val="00C04120"/>
    <w:rsid w:val="00C04142"/>
    <w:rsid w:val="00C041C4"/>
    <w:rsid w:val="00C04246"/>
    <w:rsid w:val="00C043BC"/>
    <w:rsid w:val="00C04487"/>
    <w:rsid w:val="00C044F8"/>
    <w:rsid w:val="00C04618"/>
    <w:rsid w:val="00C046F0"/>
    <w:rsid w:val="00C048AF"/>
    <w:rsid w:val="00C04EB9"/>
    <w:rsid w:val="00C05285"/>
    <w:rsid w:val="00C0536B"/>
    <w:rsid w:val="00C05F03"/>
    <w:rsid w:val="00C067A3"/>
    <w:rsid w:val="00C06921"/>
    <w:rsid w:val="00C06FDE"/>
    <w:rsid w:val="00C07313"/>
    <w:rsid w:val="00C073F5"/>
    <w:rsid w:val="00C10066"/>
    <w:rsid w:val="00C10F6A"/>
    <w:rsid w:val="00C11C7D"/>
    <w:rsid w:val="00C11F26"/>
    <w:rsid w:val="00C12658"/>
    <w:rsid w:val="00C12F52"/>
    <w:rsid w:val="00C12F90"/>
    <w:rsid w:val="00C138BE"/>
    <w:rsid w:val="00C13A44"/>
    <w:rsid w:val="00C13C97"/>
    <w:rsid w:val="00C14040"/>
    <w:rsid w:val="00C148E5"/>
    <w:rsid w:val="00C14E48"/>
    <w:rsid w:val="00C15030"/>
    <w:rsid w:val="00C153BC"/>
    <w:rsid w:val="00C15CA3"/>
    <w:rsid w:val="00C15F5B"/>
    <w:rsid w:val="00C15FB2"/>
    <w:rsid w:val="00C162DE"/>
    <w:rsid w:val="00C16345"/>
    <w:rsid w:val="00C17700"/>
    <w:rsid w:val="00C17DBD"/>
    <w:rsid w:val="00C202EA"/>
    <w:rsid w:val="00C20428"/>
    <w:rsid w:val="00C2056E"/>
    <w:rsid w:val="00C206B9"/>
    <w:rsid w:val="00C21BDC"/>
    <w:rsid w:val="00C21CB0"/>
    <w:rsid w:val="00C2257D"/>
    <w:rsid w:val="00C226DA"/>
    <w:rsid w:val="00C2276E"/>
    <w:rsid w:val="00C22857"/>
    <w:rsid w:val="00C230B6"/>
    <w:rsid w:val="00C2332D"/>
    <w:rsid w:val="00C236BB"/>
    <w:rsid w:val="00C2385A"/>
    <w:rsid w:val="00C242A8"/>
    <w:rsid w:val="00C2471E"/>
    <w:rsid w:val="00C25048"/>
    <w:rsid w:val="00C25261"/>
    <w:rsid w:val="00C25845"/>
    <w:rsid w:val="00C258CC"/>
    <w:rsid w:val="00C25937"/>
    <w:rsid w:val="00C25B8D"/>
    <w:rsid w:val="00C25B9B"/>
    <w:rsid w:val="00C262A6"/>
    <w:rsid w:val="00C26895"/>
    <w:rsid w:val="00C268A2"/>
    <w:rsid w:val="00C26DD0"/>
    <w:rsid w:val="00C27341"/>
    <w:rsid w:val="00C274D1"/>
    <w:rsid w:val="00C27948"/>
    <w:rsid w:val="00C27BFD"/>
    <w:rsid w:val="00C27C56"/>
    <w:rsid w:val="00C3053B"/>
    <w:rsid w:val="00C30873"/>
    <w:rsid w:val="00C31229"/>
    <w:rsid w:val="00C3122E"/>
    <w:rsid w:val="00C312EA"/>
    <w:rsid w:val="00C317BF"/>
    <w:rsid w:val="00C3285A"/>
    <w:rsid w:val="00C328A5"/>
    <w:rsid w:val="00C33027"/>
    <w:rsid w:val="00C33420"/>
    <w:rsid w:val="00C33520"/>
    <w:rsid w:val="00C33782"/>
    <w:rsid w:val="00C33916"/>
    <w:rsid w:val="00C34112"/>
    <w:rsid w:val="00C34D9E"/>
    <w:rsid w:val="00C351B0"/>
    <w:rsid w:val="00C35227"/>
    <w:rsid w:val="00C35689"/>
    <w:rsid w:val="00C35C3A"/>
    <w:rsid w:val="00C35D64"/>
    <w:rsid w:val="00C36114"/>
    <w:rsid w:val="00C3683A"/>
    <w:rsid w:val="00C36910"/>
    <w:rsid w:val="00C37009"/>
    <w:rsid w:val="00C370A8"/>
    <w:rsid w:val="00C371E3"/>
    <w:rsid w:val="00C3734E"/>
    <w:rsid w:val="00C406CA"/>
    <w:rsid w:val="00C40BA3"/>
    <w:rsid w:val="00C40CF0"/>
    <w:rsid w:val="00C4111B"/>
    <w:rsid w:val="00C41D44"/>
    <w:rsid w:val="00C425A2"/>
    <w:rsid w:val="00C429E6"/>
    <w:rsid w:val="00C42B1E"/>
    <w:rsid w:val="00C4329A"/>
    <w:rsid w:val="00C439B9"/>
    <w:rsid w:val="00C43D8E"/>
    <w:rsid w:val="00C44396"/>
    <w:rsid w:val="00C444B2"/>
    <w:rsid w:val="00C45027"/>
    <w:rsid w:val="00C4561C"/>
    <w:rsid w:val="00C4579F"/>
    <w:rsid w:val="00C457A3"/>
    <w:rsid w:val="00C461AA"/>
    <w:rsid w:val="00C46516"/>
    <w:rsid w:val="00C46788"/>
    <w:rsid w:val="00C46D89"/>
    <w:rsid w:val="00C474B7"/>
    <w:rsid w:val="00C47593"/>
    <w:rsid w:val="00C47609"/>
    <w:rsid w:val="00C5028F"/>
    <w:rsid w:val="00C50306"/>
    <w:rsid w:val="00C5057E"/>
    <w:rsid w:val="00C508AC"/>
    <w:rsid w:val="00C50C57"/>
    <w:rsid w:val="00C50DD7"/>
    <w:rsid w:val="00C51539"/>
    <w:rsid w:val="00C51675"/>
    <w:rsid w:val="00C520D8"/>
    <w:rsid w:val="00C52642"/>
    <w:rsid w:val="00C52F46"/>
    <w:rsid w:val="00C53237"/>
    <w:rsid w:val="00C53C34"/>
    <w:rsid w:val="00C546F5"/>
    <w:rsid w:val="00C55000"/>
    <w:rsid w:val="00C55AE2"/>
    <w:rsid w:val="00C563B7"/>
    <w:rsid w:val="00C56700"/>
    <w:rsid w:val="00C5692C"/>
    <w:rsid w:val="00C56A37"/>
    <w:rsid w:val="00C56BD3"/>
    <w:rsid w:val="00C57341"/>
    <w:rsid w:val="00C57F07"/>
    <w:rsid w:val="00C60843"/>
    <w:rsid w:val="00C60975"/>
    <w:rsid w:val="00C61188"/>
    <w:rsid w:val="00C611F4"/>
    <w:rsid w:val="00C612A1"/>
    <w:rsid w:val="00C61F54"/>
    <w:rsid w:val="00C62132"/>
    <w:rsid w:val="00C628B6"/>
    <w:rsid w:val="00C629C5"/>
    <w:rsid w:val="00C63876"/>
    <w:rsid w:val="00C64647"/>
    <w:rsid w:val="00C64C29"/>
    <w:rsid w:val="00C65F2C"/>
    <w:rsid w:val="00C662D7"/>
    <w:rsid w:val="00C6638B"/>
    <w:rsid w:val="00C664A8"/>
    <w:rsid w:val="00C66C60"/>
    <w:rsid w:val="00C66E7E"/>
    <w:rsid w:val="00C670FB"/>
    <w:rsid w:val="00C67246"/>
    <w:rsid w:val="00C67453"/>
    <w:rsid w:val="00C702C5"/>
    <w:rsid w:val="00C702D8"/>
    <w:rsid w:val="00C70A90"/>
    <w:rsid w:val="00C70EA9"/>
    <w:rsid w:val="00C7116B"/>
    <w:rsid w:val="00C7117C"/>
    <w:rsid w:val="00C71C54"/>
    <w:rsid w:val="00C71D18"/>
    <w:rsid w:val="00C71F20"/>
    <w:rsid w:val="00C71F78"/>
    <w:rsid w:val="00C722D3"/>
    <w:rsid w:val="00C724B5"/>
    <w:rsid w:val="00C725C0"/>
    <w:rsid w:val="00C72982"/>
    <w:rsid w:val="00C72ACA"/>
    <w:rsid w:val="00C73199"/>
    <w:rsid w:val="00C73327"/>
    <w:rsid w:val="00C7353C"/>
    <w:rsid w:val="00C737E1"/>
    <w:rsid w:val="00C73F7B"/>
    <w:rsid w:val="00C73FBA"/>
    <w:rsid w:val="00C7418C"/>
    <w:rsid w:val="00C747D4"/>
    <w:rsid w:val="00C74AE1"/>
    <w:rsid w:val="00C74AFD"/>
    <w:rsid w:val="00C74B47"/>
    <w:rsid w:val="00C74D81"/>
    <w:rsid w:val="00C74E13"/>
    <w:rsid w:val="00C753DD"/>
    <w:rsid w:val="00C75710"/>
    <w:rsid w:val="00C757B9"/>
    <w:rsid w:val="00C758FD"/>
    <w:rsid w:val="00C75DF2"/>
    <w:rsid w:val="00C76963"/>
    <w:rsid w:val="00C76A3A"/>
    <w:rsid w:val="00C76F90"/>
    <w:rsid w:val="00C7701A"/>
    <w:rsid w:val="00C7732F"/>
    <w:rsid w:val="00C80277"/>
    <w:rsid w:val="00C80403"/>
    <w:rsid w:val="00C806CD"/>
    <w:rsid w:val="00C80A27"/>
    <w:rsid w:val="00C80B30"/>
    <w:rsid w:val="00C80B41"/>
    <w:rsid w:val="00C80EE0"/>
    <w:rsid w:val="00C8167F"/>
    <w:rsid w:val="00C826BD"/>
    <w:rsid w:val="00C830AE"/>
    <w:rsid w:val="00C84778"/>
    <w:rsid w:val="00C8495E"/>
    <w:rsid w:val="00C84E37"/>
    <w:rsid w:val="00C84F27"/>
    <w:rsid w:val="00C8596A"/>
    <w:rsid w:val="00C85E2B"/>
    <w:rsid w:val="00C863A2"/>
    <w:rsid w:val="00C8656A"/>
    <w:rsid w:val="00C86B48"/>
    <w:rsid w:val="00C86BFC"/>
    <w:rsid w:val="00C87065"/>
    <w:rsid w:val="00C8718F"/>
    <w:rsid w:val="00C87271"/>
    <w:rsid w:val="00C87357"/>
    <w:rsid w:val="00C87625"/>
    <w:rsid w:val="00C87756"/>
    <w:rsid w:val="00C87B1F"/>
    <w:rsid w:val="00C87C18"/>
    <w:rsid w:val="00C9068C"/>
    <w:rsid w:val="00C90870"/>
    <w:rsid w:val="00C90B36"/>
    <w:rsid w:val="00C90B40"/>
    <w:rsid w:val="00C90B44"/>
    <w:rsid w:val="00C90C1B"/>
    <w:rsid w:val="00C90E10"/>
    <w:rsid w:val="00C910F8"/>
    <w:rsid w:val="00C91446"/>
    <w:rsid w:val="00C916FB"/>
    <w:rsid w:val="00C91B63"/>
    <w:rsid w:val="00C91D8F"/>
    <w:rsid w:val="00C92052"/>
    <w:rsid w:val="00C9236E"/>
    <w:rsid w:val="00C92388"/>
    <w:rsid w:val="00C925E2"/>
    <w:rsid w:val="00C929F6"/>
    <w:rsid w:val="00C92D89"/>
    <w:rsid w:val="00C92E42"/>
    <w:rsid w:val="00C92E5F"/>
    <w:rsid w:val="00C9339A"/>
    <w:rsid w:val="00C934BD"/>
    <w:rsid w:val="00C936DB"/>
    <w:rsid w:val="00C9375E"/>
    <w:rsid w:val="00C93913"/>
    <w:rsid w:val="00C943EC"/>
    <w:rsid w:val="00C94562"/>
    <w:rsid w:val="00C953C1"/>
    <w:rsid w:val="00C957DD"/>
    <w:rsid w:val="00C95C68"/>
    <w:rsid w:val="00C95E39"/>
    <w:rsid w:val="00C96304"/>
    <w:rsid w:val="00C96528"/>
    <w:rsid w:val="00C9676D"/>
    <w:rsid w:val="00C96892"/>
    <w:rsid w:val="00C96B83"/>
    <w:rsid w:val="00C96D59"/>
    <w:rsid w:val="00C9707C"/>
    <w:rsid w:val="00C975A7"/>
    <w:rsid w:val="00C97F65"/>
    <w:rsid w:val="00CA02FA"/>
    <w:rsid w:val="00CA03C6"/>
    <w:rsid w:val="00CA08CE"/>
    <w:rsid w:val="00CA0B36"/>
    <w:rsid w:val="00CA12D4"/>
    <w:rsid w:val="00CA132C"/>
    <w:rsid w:val="00CA1608"/>
    <w:rsid w:val="00CA1792"/>
    <w:rsid w:val="00CA181A"/>
    <w:rsid w:val="00CA255C"/>
    <w:rsid w:val="00CA26FD"/>
    <w:rsid w:val="00CA2954"/>
    <w:rsid w:val="00CA296F"/>
    <w:rsid w:val="00CA322A"/>
    <w:rsid w:val="00CA35EF"/>
    <w:rsid w:val="00CA3607"/>
    <w:rsid w:val="00CA36B4"/>
    <w:rsid w:val="00CA3DBC"/>
    <w:rsid w:val="00CA4051"/>
    <w:rsid w:val="00CA43D2"/>
    <w:rsid w:val="00CA43F1"/>
    <w:rsid w:val="00CA464C"/>
    <w:rsid w:val="00CA486A"/>
    <w:rsid w:val="00CA4DAF"/>
    <w:rsid w:val="00CA4EA2"/>
    <w:rsid w:val="00CA4F50"/>
    <w:rsid w:val="00CA5189"/>
    <w:rsid w:val="00CA5873"/>
    <w:rsid w:val="00CA58EB"/>
    <w:rsid w:val="00CA6037"/>
    <w:rsid w:val="00CA6042"/>
    <w:rsid w:val="00CA60A3"/>
    <w:rsid w:val="00CA6294"/>
    <w:rsid w:val="00CA63C6"/>
    <w:rsid w:val="00CA63D2"/>
    <w:rsid w:val="00CA68B1"/>
    <w:rsid w:val="00CA6A55"/>
    <w:rsid w:val="00CA6AA7"/>
    <w:rsid w:val="00CA7863"/>
    <w:rsid w:val="00CA78D4"/>
    <w:rsid w:val="00CA7F1F"/>
    <w:rsid w:val="00CB0272"/>
    <w:rsid w:val="00CB0742"/>
    <w:rsid w:val="00CB0A65"/>
    <w:rsid w:val="00CB138D"/>
    <w:rsid w:val="00CB1428"/>
    <w:rsid w:val="00CB212C"/>
    <w:rsid w:val="00CB21F6"/>
    <w:rsid w:val="00CB2551"/>
    <w:rsid w:val="00CB27CA"/>
    <w:rsid w:val="00CB2B98"/>
    <w:rsid w:val="00CB2CE0"/>
    <w:rsid w:val="00CB3017"/>
    <w:rsid w:val="00CB3348"/>
    <w:rsid w:val="00CB33A4"/>
    <w:rsid w:val="00CB34B2"/>
    <w:rsid w:val="00CB3767"/>
    <w:rsid w:val="00CB3D8C"/>
    <w:rsid w:val="00CB3EDD"/>
    <w:rsid w:val="00CB4027"/>
    <w:rsid w:val="00CB40E6"/>
    <w:rsid w:val="00CB479F"/>
    <w:rsid w:val="00CB49AE"/>
    <w:rsid w:val="00CB4B66"/>
    <w:rsid w:val="00CB50B6"/>
    <w:rsid w:val="00CB5113"/>
    <w:rsid w:val="00CB578C"/>
    <w:rsid w:val="00CB5848"/>
    <w:rsid w:val="00CB58DB"/>
    <w:rsid w:val="00CB5E09"/>
    <w:rsid w:val="00CB611E"/>
    <w:rsid w:val="00CB6A67"/>
    <w:rsid w:val="00CB6BA9"/>
    <w:rsid w:val="00CB739D"/>
    <w:rsid w:val="00CB7441"/>
    <w:rsid w:val="00CB74B0"/>
    <w:rsid w:val="00CB76C0"/>
    <w:rsid w:val="00CB76DF"/>
    <w:rsid w:val="00CB7828"/>
    <w:rsid w:val="00CB78F1"/>
    <w:rsid w:val="00CB7AA3"/>
    <w:rsid w:val="00CB7C0F"/>
    <w:rsid w:val="00CB7ED6"/>
    <w:rsid w:val="00CC0869"/>
    <w:rsid w:val="00CC0F4F"/>
    <w:rsid w:val="00CC13EA"/>
    <w:rsid w:val="00CC1A4E"/>
    <w:rsid w:val="00CC1BE9"/>
    <w:rsid w:val="00CC2039"/>
    <w:rsid w:val="00CC254D"/>
    <w:rsid w:val="00CC2CC1"/>
    <w:rsid w:val="00CC300E"/>
    <w:rsid w:val="00CC3018"/>
    <w:rsid w:val="00CC302A"/>
    <w:rsid w:val="00CC310E"/>
    <w:rsid w:val="00CC3314"/>
    <w:rsid w:val="00CC3468"/>
    <w:rsid w:val="00CC3577"/>
    <w:rsid w:val="00CC364D"/>
    <w:rsid w:val="00CC37F8"/>
    <w:rsid w:val="00CC385F"/>
    <w:rsid w:val="00CC3951"/>
    <w:rsid w:val="00CC3B30"/>
    <w:rsid w:val="00CC3BE9"/>
    <w:rsid w:val="00CC3CE8"/>
    <w:rsid w:val="00CC456B"/>
    <w:rsid w:val="00CC48F0"/>
    <w:rsid w:val="00CC4AB6"/>
    <w:rsid w:val="00CC5672"/>
    <w:rsid w:val="00CC594B"/>
    <w:rsid w:val="00CC6103"/>
    <w:rsid w:val="00CC61BD"/>
    <w:rsid w:val="00CC6728"/>
    <w:rsid w:val="00CC6958"/>
    <w:rsid w:val="00CC6B55"/>
    <w:rsid w:val="00CC6C8B"/>
    <w:rsid w:val="00CC7095"/>
    <w:rsid w:val="00CC7398"/>
    <w:rsid w:val="00CC7AB9"/>
    <w:rsid w:val="00CC7C9D"/>
    <w:rsid w:val="00CD0B80"/>
    <w:rsid w:val="00CD1487"/>
    <w:rsid w:val="00CD1742"/>
    <w:rsid w:val="00CD2A47"/>
    <w:rsid w:val="00CD2ADA"/>
    <w:rsid w:val="00CD3199"/>
    <w:rsid w:val="00CD33D9"/>
    <w:rsid w:val="00CD3439"/>
    <w:rsid w:val="00CD3931"/>
    <w:rsid w:val="00CD3B68"/>
    <w:rsid w:val="00CD3BED"/>
    <w:rsid w:val="00CD3E53"/>
    <w:rsid w:val="00CD3F1D"/>
    <w:rsid w:val="00CD40E2"/>
    <w:rsid w:val="00CD4368"/>
    <w:rsid w:val="00CD511B"/>
    <w:rsid w:val="00CD532B"/>
    <w:rsid w:val="00CD53A2"/>
    <w:rsid w:val="00CD5671"/>
    <w:rsid w:val="00CD59A9"/>
    <w:rsid w:val="00CD5D37"/>
    <w:rsid w:val="00CD640B"/>
    <w:rsid w:val="00CD6473"/>
    <w:rsid w:val="00CD68DE"/>
    <w:rsid w:val="00CD69DC"/>
    <w:rsid w:val="00CD6D3F"/>
    <w:rsid w:val="00CD6D9C"/>
    <w:rsid w:val="00CD6F4D"/>
    <w:rsid w:val="00CD7024"/>
    <w:rsid w:val="00CD73F7"/>
    <w:rsid w:val="00CD7450"/>
    <w:rsid w:val="00CD7679"/>
    <w:rsid w:val="00CD7BA4"/>
    <w:rsid w:val="00CD7D57"/>
    <w:rsid w:val="00CE110C"/>
    <w:rsid w:val="00CE16A7"/>
    <w:rsid w:val="00CE18C9"/>
    <w:rsid w:val="00CE1E7C"/>
    <w:rsid w:val="00CE21CD"/>
    <w:rsid w:val="00CE22E1"/>
    <w:rsid w:val="00CE2726"/>
    <w:rsid w:val="00CE2A27"/>
    <w:rsid w:val="00CE2F24"/>
    <w:rsid w:val="00CE3127"/>
    <w:rsid w:val="00CE32F5"/>
    <w:rsid w:val="00CE3D1E"/>
    <w:rsid w:val="00CE3D67"/>
    <w:rsid w:val="00CE3E30"/>
    <w:rsid w:val="00CE42EB"/>
    <w:rsid w:val="00CE461E"/>
    <w:rsid w:val="00CE4719"/>
    <w:rsid w:val="00CE4A5E"/>
    <w:rsid w:val="00CE5221"/>
    <w:rsid w:val="00CE52B9"/>
    <w:rsid w:val="00CE533C"/>
    <w:rsid w:val="00CE534E"/>
    <w:rsid w:val="00CE5466"/>
    <w:rsid w:val="00CE5922"/>
    <w:rsid w:val="00CE5AD2"/>
    <w:rsid w:val="00CE6463"/>
    <w:rsid w:val="00CE676F"/>
    <w:rsid w:val="00CE67FE"/>
    <w:rsid w:val="00CE6A8C"/>
    <w:rsid w:val="00CE7222"/>
    <w:rsid w:val="00CE7B85"/>
    <w:rsid w:val="00CE7D43"/>
    <w:rsid w:val="00CF01A5"/>
    <w:rsid w:val="00CF0288"/>
    <w:rsid w:val="00CF0BA3"/>
    <w:rsid w:val="00CF0CBD"/>
    <w:rsid w:val="00CF0E3E"/>
    <w:rsid w:val="00CF0FAC"/>
    <w:rsid w:val="00CF1095"/>
    <w:rsid w:val="00CF1343"/>
    <w:rsid w:val="00CF13F9"/>
    <w:rsid w:val="00CF1575"/>
    <w:rsid w:val="00CF18F4"/>
    <w:rsid w:val="00CF20B8"/>
    <w:rsid w:val="00CF214B"/>
    <w:rsid w:val="00CF21BE"/>
    <w:rsid w:val="00CF22E9"/>
    <w:rsid w:val="00CF237E"/>
    <w:rsid w:val="00CF2B78"/>
    <w:rsid w:val="00CF2C37"/>
    <w:rsid w:val="00CF2CF9"/>
    <w:rsid w:val="00CF359E"/>
    <w:rsid w:val="00CF43EA"/>
    <w:rsid w:val="00CF446B"/>
    <w:rsid w:val="00CF4F26"/>
    <w:rsid w:val="00CF525F"/>
    <w:rsid w:val="00CF538B"/>
    <w:rsid w:val="00CF5490"/>
    <w:rsid w:val="00CF6701"/>
    <w:rsid w:val="00CF68D1"/>
    <w:rsid w:val="00CF6ACC"/>
    <w:rsid w:val="00CF6CAD"/>
    <w:rsid w:val="00CF6FBF"/>
    <w:rsid w:val="00CF74D0"/>
    <w:rsid w:val="00CF799D"/>
    <w:rsid w:val="00D001FA"/>
    <w:rsid w:val="00D006EA"/>
    <w:rsid w:val="00D0076A"/>
    <w:rsid w:val="00D00B3D"/>
    <w:rsid w:val="00D00E81"/>
    <w:rsid w:val="00D00FF6"/>
    <w:rsid w:val="00D0187C"/>
    <w:rsid w:val="00D01A03"/>
    <w:rsid w:val="00D01C5E"/>
    <w:rsid w:val="00D01C66"/>
    <w:rsid w:val="00D01EEF"/>
    <w:rsid w:val="00D0212B"/>
    <w:rsid w:val="00D0265B"/>
    <w:rsid w:val="00D02732"/>
    <w:rsid w:val="00D02DC4"/>
    <w:rsid w:val="00D03732"/>
    <w:rsid w:val="00D03839"/>
    <w:rsid w:val="00D03A57"/>
    <w:rsid w:val="00D04129"/>
    <w:rsid w:val="00D041E7"/>
    <w:rsid w:val="00D04918"/>
    <w:rsid w:val="00D04ABB"/>
    <w:rsid w:val="00D04B43"/>
    <w:rsid w:val="00D054A9"/>
    <w:rsid w:val="00D05F91"/>
    <w:rsid w:val="00D06049"/>
    <w:rsid w:val="00D07302"/>
    <w:rsid w:val="00D07684"/>
    <w:rsid w:val="00D07937"/>
    <w:rsid w:val="00D07941"/>
    <w:rsid w:val="00D07B94"/>
    <w:rsid w:val="00D07BF6"/>
    <w:rsid w:val="00D102D0"/>
    <w:rsid w:val="00D105C8"/>
    <w:rsid w:val="00D10BEE"/>
    <w:rsid w:val="00D10D0F"/>
    <w:rsid w:val="00D10F17"/>
    <w:rsid w:val="00D11A8E"/>
    <w:rsid w:val="00D11BF8"/>
    <w:rsid w:val="00D11C73"/>
    <w:rsid w:val="00D11C8A"/>
    <w:rsid w:val="00D11F44"/>
    <w:rsid w:val="00D12355"/>
    <w:rsid w:val="00D1274D"/>
    <w:rsid w:val="00D12B54"/>
    <w:rsid w:val="00D13541"/>
    <w:rsid w:val="00D137C7"/>
    <w:rsid w:val="00D13EE5"/>
    <w:rsid w:val="00D140E2"/>
    <w:rsid w:val="00D1457C"/>
    <w:rsid w:val="00D145B6"/>
    <w:rsid w:val="00D1467A"/>
    <w:rsid w:val="00D1493E"/>
    <w:rsid w:val="00D14CF4"/>
    <w:rsid w:val="00D14D9F"/>
    <w:rsid w:val="00D1545A"/>
    <w:rsid w:val="00D154B9"/>
    <w:rsid w:val="00D156BB"/>
    <w:rsid w:val="00D15974"/>
    <w:rsid w:val="00D15DFD"/>
    <w:rsid w:val="00D160D4"/>
    <w:rsid w:val="00D16135"/>
    <w:rsid w:val="00D1623E"/>
    <w:rsid w:val="00D16319"/>
    <w:rsid w:val="00D16652"/>
    <w:rsid w:val="00D168DA"/>
    <w:rsid w:val="00D16BA2"/>
    <w:rsid w:val="00D1708F"/>
    <w:rsid w:val="00D17A57"/>
    <w:rsid w:val="00D17AFA"/>
    <w:rsid w:val="00D17F23"/>
    <w:rsid w:val="00D2048C"/>
    <w:rsid w:val="00D2064F"/>
    <w:rsid w:val="00D20ACD"/>
    <w:rsid w:val="00D2106B"/>
    <w:rsid w:val="00D213BD"/>
    <w:rsid w:val="00D22298"/>
    <w:rsid w:val="00D226F4"/>
    <w:rsid w:val="00D22DD5"/>
    <w:rsid w:val="00D23871"/>
    <w:rsid w:val="00D23933"/>
    <w:rsid w:val="00D23A97"/>
    <w:rsid w:val="00D23D09"/>
    <w:rsid w:val="00D24C74"/>
    <w:rsid w:val="00D24E34"/>
    <w:rsid w:val="00D24E8B"/>
    <w:rsid w:val="00D25110"/>
    <w:rsid w:val="00D253DF"/>
    <w:rsid w:val="00D25B39"/>
    <w:rsid w:val="00D25E90"/>
    <w:rsid w:val="00D25FC8"/>
    <w:rsid w:val="00D2606D"/>
    <w:rsid w:val="00D262F9"/>
    <w:rsid w:val="00D2680B"/>
    <w:rsid w:val="00D26900"/>
    <w:rsid w:val="00D27419"/>
    <w:rsid w:val="00D27473"/>
    <w:rsid w:val="00D27DBE"/>
    <w:rsid w:val="00D304F7"/>
    <w:rsid w:val="00D305D1"/>
    <w:rsid w:val="00D3185C"/>
    <w:rsid w:val="00D3193C"/>
    <w:rsid w:val="00D31A9E"/>
    <w:rsid w:val="00D31AA1"/>
    <w:rsid w:val="00D31FAD"/>
    <w:rsid w:val="00D324C8"/>
    <w:rsid w:val="00D32582"/>
    <w:rsid w:val="00D32735"/>
    <w:rsid w:val="00D3319F"/>
    <w:rsid w:val="00D3359B"/>
    <w:rsid w:val="00D33966"/>
    <w:rsid w:val="00D33D7F"/>
    <w:rsid w:val="00D340FA"/>
    <w:rsid w:val="00D34495"/>
    <w:rsid w:val="00D34AFD"/>
    <w:rsid w:val="00D34B50"/>
    <w:rsid w:val="00D34B94"/>
    <w:rsid w:val="00D34C99"/>
    <w:rsid w:val="00D34D44"/>
    <w:rsid w:val="00D34E17"/>
    <w:rsid w:val="00D351C8"/>
    <w:rsid w:val="00D35830"/>
    <w:rsid w:val="00D35A97"/>
    <w:rsid w:val="00D35C42"/>
    <w:rsid w:val="00D365BC"/>
    <w:rsid w:val="00D3669A"/>
    <w:rsid w:val="00D369D9"/>
    <w:rsid w:val="00D36BA4"/>
    <w:rsid w:val="00D36D56"/>
    <w:rsid w:val="00D36DD5"/>
    <w:rsid w:val="00D37448"/>
    <w:rsid w:val="00D377EF"/>
    <w:rsid w:val="00D37A4B"/>
    <w:rsid w:val="00D37DC0"/>
    <w:rsid w:val="00D37DCE"/>
    <w:rsid w:val="00D37FF2"/>
    <w:rsid w:val="00D40D66"/>
    <w:rsid w:val="00D4131C"/>
    <w:rsid w:val="00D41856"/>
    <w:rsid w:val="00D41ADA"/>
    <w:rsid w:val="00D41D73"/>
    <w:rsid w:val="00D41DF8"/>
    <w:rsid w:val="00D41ECE"/>
    <w:rsid w:val="00D4259D"/>
    <w:rsid w:val="00D42727"/>
    <w:rsid w:val="00D42AF6"/>
    <w:rsid w:val="00D43284"/>
    <w:rsid w:val="00D43569"/>
    <w:rsid w:val="00D435BB"/>
    <w:rsid w:val="00D43817"/>
    <w:rsid w:val="00D43A9D"/>
    <w:rsid w:val="00D43B3A"/>
    <w:rsid w:val="00D43E89"/>
    <w:rsid w:val="00D44475"/>
    <w:rsid w:val="00D44A03"/>
    <w:rsid w:val="00D45202"/>
    <w:rsid w:val="00D45CE3"/>
    <w:rsid w:val="00D4602F"/>
    <w:rsid w:val="00D4633A"/>
    <w:rsid w:val="00D46654"/>
    <w:rsid w:val="00D46664"/>
    <w:rsid w:val="00D46982"/>
    <w:rsid w:val="00D46B09"/>
    <w:rsid w:val="00D46BD9"/>
    <w:rsid w:val="00D47EA7"/>
    <w:rsid w:val="00D50358"/>
    <w:rsid w:val="00D50498"/>
    <w:rsid w:val="00D508E9"/>
    <w:rsid w:val="00D509DA"/>
    <w:rsid w:val="00D509E4"/>
    <w:rsid w:val="00D5130D"/>
    <w:rsid w:val="00D516C9"/>
    <w:rsid w:val="00D516DB"/>
    <w:rsid w:val="00D519CA"/>
    <w:rsid w:val="00D51D93"/>
    <w:rsid w:val="00D52113"/>
    <w:rsid w:val="00D526B2"/>
    <w:rsid w:val="00D52B3E"/>
    <w:rsid w:val="00D532CA"/>
    <w:rsid w:val="00D53347"/>
    <w:rsid w:val="00D535B1"/>
    <w:rsid w:val="00D536EB"/>
    <w:rsid w:val="00D53C8C"/>
    <w:rsid w:val="00D53D2A"/>
    <w:rsid w:val="00D53D4D"/>
    <w:rsid w:val="00D53E3C"/>
    <w:rsid w:val="00D53E80"/>
    <w:rsid w:val="00D543FA"/>
    <w:rsid w:val="00D546B8"/>
    <w:rsid w:val="00D54CF2"/>
    <w:rsid w:val="00D55187"/>
    <w:rsid w:val="00D5534B"/>
    <w:rsid w:val="00D563A6"/>
    <w:rsid w:val="00D564D1"/>
    <w:rsid w:val="00D56526"/>
    <w:rsid w:val="00D56632"/>
    <w:rsid w:val="00D5674E"/>
    <w:rsid w:val="00D5696E"/>
    <w:rsid w:val="00D56D87"/>
    <w:rsid w:val="00D570AE"/>
    <w:rsid w:val="00D57107"/>
    <w:rsid w:val="00D57165"/>
    <w:rsid w:val="00D57183"/>
    <w:rsid w:val="00D579CD"/>
    <w:rsid w:val="00D57A2E"/>
    <w:rsid w:val="00D60113"/>
    <w:rsid w:val="00D602D4"/>
    <w:rsid w:val="00D602E0"/>
    <w:rsid w:val="00D61079"/>
    <w:rsid w:val="00D61E29"/>
    <w:rsid w:val="00D61F2C"/>
    <w:rsid w:val="00D61FC5"/>
    <w:rsid w:val="00D628FA"/>
    <w:rsid w:val="00D62A12"/>
    <w:rsid w:val="00D630F7"/>
    <w:rsid w:val="00D634BF"/>
    <w:rsid w:val="00D63B3A"/>
    <w:rsid w:val="00D63C87"/>
    <w:rsid w:val="00D63DAB"/>
    <w:rsid w:val="00D64516"/>
    <w:rsid w:val="00D645B8"/>
    <w:rsid w:val="00D6464B"/>
    <w:rsid w:val="00D6491F"/>
    <w:rsid w:val="00D64C26"/>
    <w:rsid w:val="00D65189"/>
    <w:rsid w:val="00D65BD9"/>
    <w:rsid w:val="00D66EE5"/>
    <w:rsid w:val="00D66FA3"/>
    <w:rsid w:val="00D6736C"/>
    <w:rsid w:val="00D70387"/>
    <w:rsid w:val="00D70642"/>
    <w:rsid w:val="00D706BB"/>
    <w:rsid w:val="00D70D78"/>
    <w:rsid w:val="00D71BD5"/>
    <w:rsid w:val="00D72B97"/>
    <w:rsid w:val="00D72D92"/>
    <w:rsid w:val="00D7366D"/>
    <w:rsid w:val="00D73C13"/>
    <w:rsid w:val="00D73D04"/>
    <w:rsid w:val="00D73EE2"/>
    <w:rsid w:val="00D73FDC"/>
    <w:rsid w:val="00D74D84"/>
    <w:rsid w:val="00D7514C"/>
    <w:rsid w:val="00D753CB"/>
    <w:rsid w:val="00D754F6"/>
    <w:rsid w:val="00D75704"/>
    <w:rsid w:val="00D75752"/>
    <w:rsid w:val="00D759DF"/>
    <w:rsid w:val="00D75B7F"/>
    <w:rsid w:val="00D75CD7"/>
    <w:rsid w:val="00D75FE7"/>
    <w:rsid w:val="00D76069"/>
    <w:rsid w:val="00D76226"/>
    <w:rsid w:val="00D76384"/>
    <w:rsid w:val="00D7652E"/>
    <w:rsid w:val="00D769ED"/>
    <w:rsid w:val="00D76A83"/>
    <w:rsid w:val="00D76B9E"/>
    <w:rsid w:val="00D76DF8"/>
    <w:rsid w:val="00D76F12"/>
    <w:rsid w:val="00D7721F"/>
    <w:rsid w:val="00D772D1"/>
    <w:rsid w:val="00D773F4"/>
    <w:rsid w:val="00D77802"/>
    <w:rsid w:val="00D77CB4"/>
    <w:rsid w:val="00D80D86"/>
    <w:rsid w:val="00D80E44"/>
    <w:rsid w:val="00D80E4D"/>
    <w:rsid w:val="00D81500"/>
    <w:rsid w:val="00D815B6"/>
    <w:rsid w:val="00D81782"/>
    <w:rsid w:val="00D818A0"/>
    <w:rsid w:val="00D82675"/>
    <w:rsid w:val="00D8267F"/>
    <w:rsid w:val="00D83100"/>
    <w:rsid w:val="00D83205"/>
    <w:rsid w:val="00D83605"/>
    <w:rsid w:val="00D8364A"/>
    <w:rsid w:val="00D83930"/>
    <w:rsid w:val="00D83A42"/>
    <w:rsid w:val="00D83C3B"/>
    <w:rsid w:val="00D84051"/>
    <w:rsid w:val="00D84B31"/>
    <w:rsid w:val="00D84BA1"/>
    <w:rsid w:val="00D86209"/>
    <w:rsid w:val="00D8692D"/>
    <w:rsid w:val="00D8778F"/>
    <w:rsid w:val="00D87BF9"/>
    <w:rsid w:val="00D901D0"/>
    <w:rsid w:val="00D9034A"/>
    <w:rsid w:val="00D90AB2"/>
    <w:rsid w:val="00D90C59"/>
    <w:rsid w:val="00D9140E"/>
    <w:rsid w:val="00D915FE"/>
    <w:rsid w:val="00D91BC8"/>
    <w:rsid w:val="00D91CDB"/>
    <w:rsid w:val="00D91E0D"/>
    <w:rsid w:val="00D91F9B"/>
    <w:rsid w:val="00D92565"/>
    <w:rsid w:val="00D92E2A"/>
    <w:rsid w:val="00D92E2D"/>
    <w:rsid w:val="00D939E4"/>
    <w:rsid w:val="00D93B12"/>
    <w:rsid w:val="00D946C6"/>
    <w:rsid w:val="00D95652"/>
    <w:rsid w:val="00D95B23"/>
    <w:rsid w:val="00D95B88"/>
    <w:rsid w:val="00D9730F"/>
    <w:rsid w:val="00D97BD9"/>
    <w:rsid w:val="00D97E46"/>
    <w:rsid w:val="00DA02E2"/>
    <w:rsid w:val="00DA06A9"/>
    <w:rsid w:val="00DA0F8A"/>
    <w:rsid w:val="00DA148C"/>
    <w:rsid w:val="00DA1B3A"/>
    <w:rsid w:val="00DA2A05"/>
    <w:rsid w:val="00DA301A"/>
    <w:rsid w:val="00DA332C"/>
    <w:rsid w:val="00DA333E"/>
    <w:rsid w:val="00DA3511"/>
    <w:rsid w:val="00DA378E"/>
    <w:rsid w:val="00DA4566"/>
    <w:rsid w:val="00DA47D1"/>
    <w:rsid w:val="00DA4AC6"/>
    <w:rsid w:val="00DA4E15"/>
    <w:rsid w:val="00DA4E8C"/>
    <w:rsid w:val="00DA565C"/>
    <w:rsid w:val="00DA57DD"/>
    <w:rsid w:val="00DA5E6F"/>
    <w:rsid w:val="00DA62B7"/>
    <w:rsid w:val="00DA6433"/>
    <w:rsid w:val="00DA6B60"/>
    <w:rsid w:val="00DA6DC4"/>
    <w:rsid w:val="00DA7160"/>
    <w:rsid w:val="00DA71A4"/>
    <w:rsid w:val="00DA7E76"/>
    <w:rsid w:val="00DB00A5"/>
    <w:rsid w:val="00DB0335"/>
    <w:rsid w:val="00DB062C"/>
    <w:rsid w:val="00DB08BF"/>
    <w:rsid w:val="00DB095A"/>
    <w:rsid w:val="00DB0F71"/>
    <w:rsid w:val="00DB107C"/>
    <w:rsid w:val="00DB16FB"/>
    <w:rsid w:val="00DB1722"/>
    <w:rsid w:val="00DB18D2"/>
    <w:rsid w:val="00DB1DB1"/>
    <w:rsid w:val="00DB1DED"/>
    <w:rsid w:val="00DB2316"/>
    <w:rsid w:val="00DB2439"/>
    <w:rsid w:val="00DB2ABE"/>
    <w:rsid w:val="00DB2BAB"/>
    <w:rsid w:val="00DB2F4E"/>
    <w:rsid w:val="00DB321D"/>
    <w:rsid w:val="00DB4017"/>
    <w:rsid w:val="00DB4196"/>
    <w:rsid w:val="00DB4A5A"/>
    <w:rsid w:val="00DB4E05"/>
    <w:rsid w:val="00DB5CED"/>
    <w:rsid w:val="00DB5E5D"/>
    <w:rsid w:val="00DB5EAE"/>
    <w:rsid w:val="00DB60AE"/>
    <w:rsid w:val="00DB6590"/>
    <w:rsid w:val="00DB7B57"/>
    <w:rsid w:val="00DB7FE2"/>
    <w:rsid w:val="00DC04DD"/>
    <w:rsid w:val="00DC093B"/>
    <w:rsid w:val="00DC09E7"/>
    <w:rsid w:val="00DC0CF3"/>
    <w:rsid w:val="00DC16C9"/>
    <w:rsid w:val="00DC16DB"/>
    <w:rsid w:val="00DC1EC0"/>
    <w:rsid w:val="00DC275C"/>
    <w:rsid w:val="00DC2A23"/>
    <w:rsid w:val="00DC2BEA"/>
    <w:rsid w:val="00DC2D86"/>
    <w:rsid w:val="00DC340B"/>
    <w:rsid w:val="00DC3A30"/>
    <w:rsid w:val="00DC3C91"/>
    <w:rsid w:val="00DC40C7"/>
    <w:rsid w:val="00DC489A"/>
    <w:rsid w:val="00DC4D6E"/>
    <w:rsid w:val="00DC5140"/>
    <w:rsid w:val="00DC5785"/>
    <w:rsid w:val="00DC60EA"/>
    <w:rsid w:val="00DC623A"/>
    <w:rsid w:val="00DC6DB5"/>
    <w:rsid w:val="00DC794C"/>
    <w:rsid w:val="00DD070C"/>
    <w:rsid w:val="00DD0B81"/>
    <w:rsid w:val="00DD10C6"/>
    <w:rsid w:val="00DD112D"/>
    <w:rsid w:val="00DD115E"/>
    <w:rsid w:val="00DD11D0"/>
    <w:rsid w:val="00DD1B7A"/>
    <w:rsid w:val="00DD1D3E"/>
    <w:rsid w:val="00DD1E58"/>
    <w:rsid w:val="00DD1E8E"/>
    <w:rsid w:val="00DD201E"/>
    <w:rsid w:val="00DD2861"/>
    <w:rsid w:val="00DD2BEB"/>
    <w:rsid w:val="00DD2C24"/>
    <w:rsid w:val="00DD2EC3"/>
    <w:rsid w:val="00DD3A39"/>
    <w:rsid w:val="00DD3B39"/>
    <w:rsid w:val="00DD3DFE"/>
    <w:rsid w:val="00DD43FB"/>
    <w:rsid w:val="00DD4B16"/>
    <w:rsid w:val="00DD4EF3"/>
    <w:rsid w:val="00DD59AE"/>
    <w:rsid w:val="00DD5CA1"/>
    <w:rsid w:val="00DD5CAD"/>
    <w:rsid w:val="00DD5F63"/>
    <w:rsid w:val="00DD6149"/>
    <w:rsid w:val="00DD61A8"/>
    <w:rsid w:val="00DD61F7"/>
    <w:rsid w:val="00DD62F3"/>
    <w:rsid w:val="00DD70FF"/>
    <w:rsid w:val="00DD722E"/>
    <w:rsid w:val="00DD7283"/>
    <w:rsid w:val="00DD7893"/>
    <w:rsid w:val="00DD7B3B"/>
    <w:rsid w:val="00DE0248"/>
    <w:rsid w:val="00DE02FF"/>
    <w:rsid w:val="00DE0385"/>
    <w:rsid w:val="00DE0DCB"/>
    <w:rsid w:val="00DE0E3E"/>
    <w:rsid w:val="00DE0EC9"/>
    <w:rsid w:val="00DE1342"/>
    <w:rsid w:val="00DE1E81"/>
    <w:rsid w:val="00DE1F59"/>
    <w:rsid w:val="00DE2331"/>
    <w:rsid w:val="00DE2344"/>
    <w:rsid w:val="00DE24F1"/>
    <w:rsid w:val="00DE2977"/>
    <w:rsid w:val="00DE29E6"/>
    <w:rsid w:val="00DE29F1"/>
    <w:rsid w:val="00DE2D00"/>
    <w:rsid w:val="00DE2F8C"/>
    <w:rsid w:val="00DE3FB9"/>
    <w:rsid w:val="00DE435A"/>
    <w:rsid w:val="00DE47CF"/>
    <w:rsid w:val="00DE4B45"/>
    <w:rsid w:val="00DE4BDF"/>
    <w:rsid w:val="00DE4C6D"/>
    <w:rsid w:val="00DE56D2"/>
    <w:rsid w:val="00DE5A82"/>
    <w:rsid w:val="00DE5B5A"/>
    <w:rsid w:val="00DE5E7E"/>
    <w:rsid w:val="00DE60A8"/>
    <w:rsid w:val="00DE6213"/>
    <w:rsid w:val="00DE669B"/>
    <w:rsid w:val="00DE6DE7"/>
    <w:rsid w:val="00DE6F90"/>
    <w:rsid w:val="00DE6FD9"/>
    <w:rsid w:val="00DE721B"/>
    <w:rsid w:val="00DF0372"/>
    <w:rsid w:val="00DF0798"/>
    <w:rsid w:val="00DF07FC"/>
    <w:rsid w:val="00DF0F4C"/>
    <w:rsid w:val="00DF1410"/>
    <w:rsid w:val="00DF159E"/>
    <w:rsid w:val="00DF1746"/>
    <w:rsid w:val="00DF1F50"/>
    <w:rsid w:val="00DF383D"/>
    <w:rsid w:val="00DF3940"/>
    <w:rsid w:val="00DF3A45"/>
    <w:rsid w:val="00DF4339"/>
    <w:rsid w:val="00DF4814"/>
    <w:rsid w:val="00DF4D70"/>
    <w:rsid w:val="00DF51DF"/>
    <w:rsid w:val="00DF5758"/>
    <w:rsid w:val="00DF6200"/>
    <w:rsid w:val="00DF6345"/>
    <w:rsid w:val="00DF68C5"/>
    <w:rsid w:val="00DF69FE"/>
    <w:rsid w:val="00DF6AD3"/>
    <w:rsid w:val="00DF6F5A"/>
    <w:rsid w:val="00DF75EF"/>
    <w:rsid w:val="00DF76A2"/>
    <w:rsid w:val="00DF7B09"/>
    <w:rsid w:val="00DF7F24"/>
    <w:rsid w:val="00E00793"/>
    <w:rsid w:val="00E0087A"/>
    <w:rsid w:val="00E00BBB"/>
    <w:rsid w:val="00E00ECD"/>
    <w:rsid w:val="00E0127C"/>
    <w:rsid w:val="00E0136B"/>
    <w:rsid w:val="00E01E57"/>
    <w:rsid w:val="00E020E1"/>
    <w:rsid w:val="00E0239F"/>
    <w:rsid w:val="00E023EB"/>
    <w:rsid w:val="00E02682"/>
    <w:rsid w:val="00E031F7"/>
    <w:rsid w:val="00E0345A"/>
    <w:rsid w:val="00E0358C"/>
    <w:rsid w:val="00E03CD9"/>
    <w:rsid w:val="00E04073"/>
    <w:rsid w:val="00E042D2"/>
    <w:rsid w:val="00E0447A"/>
    <w:rsid w:val="00E0466B"/>
    <w:rsid w:val="00E048DA"/>
    <w:rsid w:val="00E04F2A"/>
    <w:rsid w:val="00E04F91"/>
    <w:rsid w:val="00E04FF4"/>
    <w:rsid w:val="00E05304"/>
    <w:rsid w:val="00E0540C"/>
    <w:rsid w:val="00E055B5"/>
    <w:rsid w:val="00E0566B"/>
    <w:rsid w:val="00E0626B"/>
    <w:rsid w:val="00E06B60"/>
    <w:rsid w:val="00E06DE3"/>
    <w:rsid w:val="00E079F8"/>
    <w:rsid w:val="00E07C8B"/>
    <w:rsid w:val="00E07D29"/>
    <w:rsid w:val="00E07EC9"/>
    <w:rsid w:val="00E07F82"/>
    <w:rsid w:val="00E110F9"/>
    <w:rsid w:val="00E112B0"/>
    <w:rsid w:val="00E1142E"/>
    <w:rsid w:val="00E114D0"/>
    <w:rsid w:val="00E11999"/>
    <w:rsid w:val="00E11D8D"/>
    <w:rsid w:val="00E11EBD"/>
    <w:rsid w:val="00E11FB2"/>
    <w:rsid w:val="00E12252"/>
    <w:rsid w:val="00E12286"/>
    <w:rsid w:val="00E12565"/>
    <w:rsid w:val="00E13B8A"/>
    <w:rsid w:val="00E13E50"/>
    <w:rsid w:val="00E140A7"/>
    <w:rsid w:val="00E141AE"/>
    <w:rsid w:val="00E14734"/>
    <w:rsid w:val="00E1565C"/>
    <w:rsid w:val="00E15F05"/>
    <w:rsid w:val="00E15F0D"/>
    <w:rsid w:val="00E16290"/>
    <w:rsid w:val="00E16479"/>
    <w:rsid w:val="00E164CC"/>
    <w:rsid w:val="00E16BC0"/>
    <w:rsid w:val="00E16F45"/>
    <w:rsid w:val="00E16F7F"/>
    <w:rsid w:val="00E171D9"/>
    <w:rsid w:val="00E17A35"/>
    <w:rsid w:val="00E17E3D"/>
    <w:rsid w:val="00E2035F"/>
    <w:rsid w:val="00E20426"/>
    <w:rsid w:val="00E20DBE"/>
    <w:rsid w:val="00E216EA"/>
    <w:rsid w:val="00E21DC1"/>
    <w:rsid w:val="00E2234B"/>
    <w:rsid w:val="00E2241F"/>
    <w:rsid w:val="00E22951"/>
    <w:rsid w:val="00E229D8"/>
    <w:rsid w:val="00E22CC3"/>
    <w:rsid w:val="00E22EEE"/>
    <w:rsid w:val="00E231B3"/>
    <w:rsid w:val="00E23B49"/>
    <w:rsid w:val="00E243B4"/>
    <w:rsid w:val="00E24D45"/>
    <w:rsid w:val="00E252F5"/>
    <w:rsid w:val="00E254C4"/>
    <w:rsid w:val="00E25C51"/>
    <w:rsid w:val="00E25D04"/>
    <w:rsid w:val="00E25D11"/>
    <w:rsid w:val="00E25FF7"/>
    <w:rsid w:val="00E26D12"/>
    <w:rsid w:val="00E2759B"/>
    <w:rsid w:val="00E27E33"/>
    <w:rsid w:val="00E30256"/>
    <w:rsid w:val="00E30D9D"/>
    <w:rsid w:val="00E30E66"/>
    <w:rsid w:val="00E3105A"/>
    <w:rsid w:val="00E3187D"/>
    <w:rsid w:val="00E322EF"/>
    <w:rsid w:val="00E32879"/>
    <w:rsid w:val="00E32FFF"/>
    <w:rsid w:val="00E33238"/>
    <w:rsid w:val="00E339F4"/>
    <w:rsid w:val="00E33D3F"/>
    <w:rsid w:val="00E33F5C"/>
    <w:rsid w:val="00E349EF"/>
    <w:rsid w:val="00E34FA7"/>
    <w:rsid w:val="00E358F5"/>
    <w:rsid w:val="00E35B0E"/>
    <w:rsid w:val="00E35C31"/>
    <w:rsid w:val="00E36827"/>
    <w:rsid w:val="00E36C04"/>
    <w:rsid w:val="00E3700F"/>
    <w:rsid w:val="00E375CC"/>
    <w:rsid w:val="00E37A1F"/>
    <w:rsid w:val="00E37FB7"/>
    <w:rsid w:val="00E37FD8"/>
    <w:rsid w:val="00E40637"/>
    <w:rsid w:val="00E40B23"/>
    <w:rsid w:val="00E41221"/>
    <w:rsid w:val="00E41355"/>
    <w:rsid w:val="00E41651"/>
    <w:rsid w:val="00E41F25"/>
    <w:rsid w:val="00E4213C"/>
    <w:rsid w:val="00E422E3"/>
    <w:rsid w:val="00E4230C"/>
    <w:rsid w:val="00E4235A"/>
    <w:rsid w:val="00E425D2"/>
    <w:rsid w:val="00E42708"/>
    <w:rsid w:val="00E4273B"/>
    <w:rsid w:val="00E4274F"/>
    <w:rsid w:val="00E427B3"/>
    <w:rsid w:val="00E42A28"/>
    <w:rsid w:val="00E42A81"/>
    <w:rsid w:val="00E42AE8"/>
    <w:rsid w:val="00E42DA6"/>
    <w:rsid w:val="00E42FFD"/>
    <w:rsid w:val="00E43402"/>
    <w:rsid w:val="00E43423"/>
    <w:rsid w:val="00E43446"/>
    <w:rsid w:val="00E4352B"/>
    <w:rsid w:val="00E43741"/>
    <w:rsid w:val="00E438B9"/>
    <w:rsid w:val="00E43FF1"/>
    <w:rsid w:val="00E4480F"/>
    <w:rsid w:val="00E44DAA"/>
    <w:rsid w:val="00E45325"/>
    <w:rsid w:val="00E45A0B"/>
    <w:rsid w:val="00E45A3B"/>
    <w:rsid w:val="00E45AD2"/>
    <w:rsid w:val="00E46475"/>
    <w:rsid w:val="00E4663B"/>
    <w:rsid w:val="00E46653"/>
    <w:rsid w:val="00E46804"/>
    <w:rsid w:val="00E46ADF"/>
    <w:rsid w:val="00E46B6D"/>
    <w:rsid w:val="00E46EF2"/>
    <w:rsid w:val="00E478A7"/>
    <w:rsid w:val="00E47C3B"/>
    <w:rsid w:val="00E47E76"/>
    <w:rsid w:val="00E5009E"/>
    <w:rsid w:val="00E5021D"/>
    <w:rsid w:val="00E507ED"/>
    <w:rsid w:val="00E50B25"/>
    <w:rsid w:val="00E51330"/>
    <w:rsid w:val="00E51773"/>
    <w:rsid w:val="00E51C5D"/>
    <w:rsid w:val="00E51CCD"/>
    <w:rsid w:val="00E51E28"/>
    <w:rsid w:val="00E5206E"/>
    <w:rsid w:val="00E520C8"/>
    <w:rsid w:val="00E52886"/>
    <w:rsid w:val="00E52902"/>
    <w:rsid w:val="00E52E6E"/>
    <w:rsid w:val="00E53016"/>
    <w:rsid w:val="00E53381"/>
    <w:rsid w:val="00E53B33"/>
    <w:rsid w:val="00E53D94"/>
    <w:rsid w:val="00E53E49"/>
    <w:rsid w:val="00E541D7"/>
    <w:rsid w:val="00E54374"/>
    <w:rsid w:val="00E54AF9"/>
    <w:rsid w:val="00E54F93"/>
    <w:rsid w:val="00E553CB"/>
    <w:rsid w:val="00E5557B"/>
    <w:rsid w:val="00E558CA"/>
    <w:rsid w:val="00E561D6"/>
    <w:rsid w:val="00E56244"/>
    <w:rsid w:val="00E56295"/>
    <w:rsid w:val="00E5681F"/>
    <w:rsid w:val="00E56DDA"/>
    <w:rsid w:val="00E56F18"/>
    <w:rsid w:val="00E572FD"/>
    <w:rsid w:val="00E57693"/>
    <w:rsid w:val="00E577D3"/>
    <w:rsid w:val="00E57A73"/>
    <w:rsid w:val="00E57A85"/>
    <w:rsid w:val="00E57C9C"/>
    <w:rsid w:val="00E57D9F"/>
    <w:rsid w:val="00E606D0"/>
    <w:rsid w:val="00E62259"/>
    <w:rsid w:val="00E62279"/>
    <w:rsid w:val="00E624DF"/>
    <w:rsid w:val="00E62922"/>
    <w:rsid w:val="00E6307C"/>
    <w:rsid w:val="00E63401"/>
    <w:rsid w:val="00E634E7"/>
    <w:rsid w:val="00E6370E"/>
    <w:rsid w:val="00E63722"/>
    <w:rsid w:val="00E63941"/>
    <w:rsid w:val="00E63C4D"/>
    <w:rsid w:val="00E6402D"/>
    <w:rsid w:val="00E64179"/>
    <w:rsid w:val="00E64C1C"/>
    <w:rsid w:val="00E65030"/>
    <w:rsid w:val="00E6542D"/>
    <w:rsid w:val="00E6587B"/>
    <w:rsid w:val="00E65A81"/>
    <w:rsid w:val="00E65D08"/>
    <w:rsid w:val="00E65DE3"/>
    <w:rsid w:val="00E66620"/>
    <w:rsid w:val="00E66A7C"/>
    <w:rsid w:val="00E66D25"/>
    <w:rsid w:val="00E66E09"/>
    <w:rsid w:val="00E6701E"/>
    <w:rsid w:val="00E67175"/>
    <w:rsid w:val="00E67274"/>
    <w:rsid w:val="00E6728F"/>
    <w:rsid w:val="00E67522"/>
    <w:rsid w:val="00E67543"/>
    <w:rsid w:val="00E67552"/>
    <w:rsid w:val="00E67826"/>
    <w:rsid w:val="00E700D0"/>
    <w:rsid w:val="00E7022E"/>
    <w:rsid w:val="00E702EF"/>
    <w:rsid w:val="00E702F9"/>
    <w:rsid w:val="00E712DA"/>
    <w:rsid w:val="00E71BAE"/>
    <w:rsid w:val="00E72495"/>
    <w:rsid w:val="00E7257E"/>
    <w:rsid w:val="00E728A1"/>
    <w:rsid w:val="00E7303F"/>
    <w:rsid w:val="00E73356"/>
    <w:rsid w:val="00E739C8"/>
    <w:rsid w:val="00E73F40"/>
    <w:rsid w:val="00E74146"/>
    <w:rsid w:val="00E745E9"/>
    <w:rsid w:val="00E7492A"/>
    <w:rsid w:val="00E74AFD"/>
    <w:rsid w:val="00E74DFB"/>
    <w:rsid w:val="00E74F97"/>
    <w:rsid w:val="00E7519E"/>
    <w:rsid w:val="00E7526E"/>
    <w:rsid w:val="00E75276"/>
    <w:rsid w:val="00E7595A"/>
    <w:rsid w:val="00E75965"/>
    <w:rsid w:val="00E75EE2"/>
    <w:rsid w:val="00E762F6"/>
    <w:rsid w:val="00E76957"/>
    <w:rsid w:val="00E76BCB"/>
    <w:rsid w:val="00E76FCB"/>
    <w:rsid w:val="00E770BB"/>
    <w:rsid w:val="00E770EC"/>
    <w:rsid w:val="00E770F3"/>
    <w:rsid w:val="00E7791E"/>
    <w:rsid w:val="00E807FD"/>
    <w:rsid w:val="00E80B3D"/>
    <w:rsid w:val="00E81259"/>
    <w:rsid w:val="00E81A69"/>
    <w:rsid w:val="00E81B94"/>
    <w:rsid w:val="00E81C1B"/>
    <w:rsid w:val="00E81CB4"/>
    <w:rsid w:val="00E81CBC"/>
    <w:rsid w:val="00E81E74"/>
    <w:rsid w:val="00E82014"/>
    <w:rsid w:val="00E827C9"/>
    <w:rsid w:val="00E83C4A"/>
    <w:rsid w:val="00E83C51"/>
    <w:rsid w:val="00E84674"/>
    <w:rsid w:val="00E848D1"/>
    <w:rsid w:val="00E84B82"/>
    <w:rsid w:val="00E84C04"/>
    <w:rsid w:val="00E857CE"/>
    <w:rsid w:val="00E85940"/>
    <w:rsid w:val="00E85BF6"/>
    <w:rsid w:val="00E85E27"/>
    <w:rsid w:val="00E85FFE"/>
    <w:rsid w:val="00E86C84"/>
    <w:rsid w:val="00E87310"/>
    <w:rsid w:val="00E8742C"/>
    <w:rsid w:val="00E877F9"/>
    <w:rsid w:val="00E87A0A"/>
    <w:rsid w:val="00E87C1B"/>
    <w:rsid w:val="00E87F58"/>
    <w:rsid w:val="00E900B4"/>
    <w:rsid w:val="00E9018A"/>
    <w:rsid w:val="00E909C3"/>
    <w:rsid w:val="00E90D12"/>
    <w:rsid w:val="00E90E89"/>
    <w:rsid w:val="00E91C45"/>
    <w:rsid w:val="00E92237"/>
    <w:rsid w:val="00E93801"/>
    <w:rsid w:val="00E93B83"/>
    <w:rsid w:val="00E93BCD"/>
    <w:rsid w:val="00E93E71"/>
    <w:rsid w:val="00E93FBE"/>
    <w:rsid w:val="00E941AE"/>
    <w:rsid w:val="00E9423D"/>
    <w:rsid w:val="00E94309"/>
    <w:rsid w:val="00E94474"/>
    <w:rsid w:val="00E9491A"/>
    <w:rsid w:val="00E94B54"/>
    <w:rsid w:val="00E94E2D"/>
    <w:rsid w:val="00E94FFF"/>
    <w:rsid w:val="00E95017"/>
    <w:rsid w:val="00E9529C"/>
    <w:rsid w:val="00E956A9"/>
    <w:rsid w:val="00E95B90"/>
    <w:rsid w:val="00E96561"/>
    <w:rsid w:val="00E966B0"/>
    <w:rsid w:val="00E971C4"/>
    <w:rsid w:val="00E975D1"/>
    <w:rsid w:val="00E97608"/>
    <w:rsid w:val="00E97CC6"/>
    <w:rsid w:val="00E97DF4"/>
    <w:rsid w:val="00EA0047"/>
    <w:rsid w:val="00EA0605"/>
    <w:rsid w:val="00EA06A5"/>
    <w:rsid w:val="00EA086F"/>
    <w:rsid w:val="00EA0EC6"/>
    <w:rsid w:val="00EA151F"/>
    <w:rsid w:val="00EA16E0"/>
    <w:rsid w:val="00EA1D1F"/>
    <w:rsid w:val="00EA20C3"/>
    <w:rsid w:val="00EA2246"/>
    <w:rsid w:val="00EA24D7"/>
    <w:rsid w:val="00EA2A56"/>
    <w:rsid w:val="00EA2D86"/>
    <w:rsid w:val="00EA3DB7"/>
    <w:rsid w:val="00EA48F9"/>
    <w:rsid w:val="00EA49CF"/>
    <w:rsid w:val="00EA4A91"/>
    <w:rsid w:val="00EA4D1A"/>
    <w:rsid w:val="00EA4EBC"/>
    <w:rsid w:val="00EA56BD"/>
    <w:rsid w:val="00EA59BD"/>
    <w:rsid w:val="00EA5ABA"/>
    <w:rsid w:val="00EA5B3E"/>
    <w:rsid w:val="00EA5FB2"/>
    <w:rsid w:val="00EA63EA"/>
    <w:rsid w:val="00EA6751"/>
    <w:rsid w:val="00EA6F31"/>
    <w:rsid w:val="00EA7208"/>
    <w:rsid w:val="00EA764D"/>
    <w:rsid w:val="00EA7731"/>
    <w:rsid w:val="00EA78D5"/>
    <w:rsid w:val="00EA7A28"/>
    <w:rsid w:val="00EA7BAD"/>
    <w:rsid w:val="00EB02BA"/>
    <w:rsid w:val="00EB0989"/>
    <w:rsid w:val="00EB0ED3"/>
    <w:rsid w:val="00EB157F"/>
    <w:rsid w:val="00EB158A"/>
    <w:rsid w:val="00EB15CB"/>
    <w:rsid w:val="00EB168F"/>
    <w:rsid w:val="00EB1816"/>
    <w:rsid w:val="00EB1C4B"/>
    <w:rsid w:val="00EB2BC9"/>
    <w:rsid w:val="00EB3176"/>
    <w:rsid w:val="00EB3321"/>
    <w:rsid w:val="00EB3963"/>
    <w:rsid w:val="00EB3B68"/>
    <w:rsid w:val="00EB3D52"/>
    <w:rsid w:val="00EB3EA5"/>
    <w:rsid w:val="00EB49C6"/>
    <w:rsid w:val="00EB4C14"/>
    <w:rsid w:val="00EB4EFA"/>
    <w:rsid w:val="00EB51AD"/>
    <w:rsid w:val="00EB559F"/>
    <w:rsid w:val="00EB59EF"/>
    <w:rsid w:val="00EB5CA3"/>
    <w:rsid w:val="00EB5E6E"/>
    <w:rsid w:val="00EB602F"/>
    <w:rsid w:val="00EB652C"/>
    <w:rsid w:val="00EB6910"/>
    <w:rsid w:val="00EB69E5"/>
    <w:rsid w:val="00EB6BA9"/>
    <w:rsid w:val="00EB6F32"/>
    <w:rsid w:val="00EB73C5"/>
    <w:rsid w:val="00EB73FB"/>
    <w:rsid w:val="00EB7610"/>
    <w:rsid w:val="00EB7F5F"/>
    <w:rsid w:val="00EC0001"/>
    <w:rsid w:val="00EC0480"/>
    <w:rsid w:val="00EC04B2"/>
    <w:rsid w:val="00EC0605"/>
    <w:rsid w:val="00EC0662"/>
    <w:rsid w:val="00EC1358"/>
    <w:rsid w:val="00EC163F"/>
    <w:rsid w:val="00EC18AE"/>
    <w:rsid w:val="00EC1F71"/>
    <w:rsid w:val="00EC212B"/>
    <w:rsid w:val="00EC22EA"/>
    <w:rsid w:val="00EC2523"/>
    <w:rsid w:val="00EC2776"/>
    <w:rsid w:val="00EC31B4"/>
    <w:rsid w:val="00EC3A7F"/>
    <w:rsid w:val="00EC3B33"/>
    <w:rsid w:val="00EC3FBB"/>
    <w:rsid w:val="00EC50F6"/>
    <w:rsid w:val="00EC5733"/>
    <w:rsid w:val="00EC5902"/>
    <w:rsid w:val="00EC5AB6"/>
    <w:rsid w:val="00EC6788"/>
    <w:rsid w:val="00EC687A"/>
    <w:rsid w:val="00EC6A8F"/>
    <w:rsid w:val="00EC6B5C"/>
    <w:rsid w:val="00EC6FE4"/>
    <w:rsid w:val="00EC7783"/>
    <w:rsid w:val="00EC78FD"/>
    <w:rsid w:val="00ED0647"/>
    <w:rsid w:val="00ED0AF0"/>
    <w:rsid w:val="00ED0D26"/>
    <w:rsid w:val="00ED0DE4"/>
    <w:rsid w:val="00ED0EE5"/>
    <w:rsid w:val="00ED1210"/>
    <w:rsid w:val="00ED13AA"/>
    <w:rsid w:val="00ED1588"/>
    <w:rsid w:val="00ED166C"/>
    <w:rsid w:val="00ED174D"/>
    <w:rsid w:val="00ED1AD7"/>
    <w:rsid w:val="00ED1BCF"/>
    <w:rsid w:val="00ED1FFF"/>
    <w:rsid w:val="00ED2139"/>
    <w:rsid w:val="00ED2482"/>
    <w:rsid w:val="00ED2633"/>
    <w:rsid w:val="00ED288E"/>
    <w:rsid w:val="00ED2A65"/>
    <w:rsid w:val="00ED2D1C"/>
    <w:rsid w:val="00ED2F94"/>
    <w:rsid w:val="00ED37A0"/>
    <w:rsid w:val="00ED3B2D"/>
    <w:rsid w:val="00ED3C35"/>
    <w:rsid w:val="00ED3CB6"/>
    <w:rsid w:val="00ED4000"/>
    <w:rsid w:val="00ED4236"/>
    <w:rsid w:val="00ED4459"/>
    <w:rsid w:val="00ED4C79"/>
    <w:rsid w:val="00ED5111"/>
    <w:rsid w:val="00ED524D"/>
    <w:rsid w:val="00ED648E"/>
    <w:rsid w:val="00ED6682"/>
    <w:rsid w:val="00ED6788"/>
    <w:rsid w:val="00ED6B91"/>
    <w:rsid w:val="00ED7279"/>
    <w:rsid w:val="00ED7340"/>
    <w:rsid w:val="00ED740A"/>
    <w:rsid w:val="00EE03A3"/>
    <w:rsid w:val="00EE0571"/>
    <w:rsid w:val="00EE0D0E"/>
    <w:rsid w:val="00EE11D5"/>
    <w:rsid w:val="00EE1351"/>
    <w:rsid w:val="00EE17BA"/>
    <w:rsid w:val="00EE17E1"/>
    <w:rsid w:val="00EE1E82"/>
    <w:rsid w:val="00EE1F1A"/>
    <w:rsid w:val="00EE22E8"/>
    <w:rsid w:val="00EE2500"/>
    <w:rsid w:val="00EE25B0"/>
    <w:rsid w:val="00EE2B44"/>
    <w:rsid w:val="00EE3063"/>
    <w:rsid w:val="00EE34E1"/>
    <w:rsid w:val="00EE3708"/>
    <w:rsid w:val="00EE3BAD"/>
    <w:rsid w:val="00EE3C43"/>
    <w:rsid w:val="00EE417B"/>
    <w:rsid w:val="00EE4C91"/>
    <w:rsid w:val="00EE56CE"/>
    <w:rsid w:val="00EE6505"/>
    <w:rsid w:val="00EE66C0"/>
    <w:rsid w:val="00EE6CC7"/>
    <w:rsid w:val="00EE6DFB"/>
    <w:rsid w:val="00EE6E42"/>
    <w:rsid w:val="00EE710A"/>
    <w:rsid w:val="00EE715B"/>
    <w:rsid w:val="00EE7699"/>
    <w:rsid w:val="00EE7F42"/>
    <w:rsid w:val="00EF05F5"/>
    <w:rsid w:val="00EF085F"/>
    <w:rsid w:val="00EF1133"/>
    <w:rsid w:val="00EF128E"/>
    <w:rsid w:val="00EF129B"/>
    <w:rsid w:val="00EF15FC"/>
    <w:rsid w:val="00EF178F"/>
    <w:rsid w:val="00EF19E4"/>
    <w:rsid w:val="00EF1B9B"/>
    <w:rsid w:val="00EF1E17"/>
    <w:rsid w:val="00EF1F7A"/>
    <w:rsid w:val="00EF2271"/>
    <w:rsid w:val="00EF2A8F"/>
    <w:rsid w:val="00EF2ADA"/>
    <w:rsid w:val="00EF325E"/>
    <w:rsid w:val="00EF35C1"/>
    <w:rsid w:val="00EF373A"/>
    <w:rsid w:val="00EF3EAB"/>
    <w:rsid w:val="00EF3F27"/>
    <w:rsid w:val="00EF4B7B"/>
    <w:rsid w:val="00EF50CF"/>
    <w:rsid w:val="00EF5321"/>
    <w:rsid w:val="00EF55D7"/>
    <w:rsid w:val="00EF5AE2"/>
    <w:rsid w:val="00EF5C07"/>
    <w:rsid w:val="00EF5C57"/>
    <w:rsid w:val="00EF5F98"/>
    <w:rsid w:val="00EF60A0"/>
    <w:rsid w:val="00EF60E1"/>
    <w:rsid w:val="00EF6500"/>
    <w:rsid w:val="00EF69EE"/>
    <w:rsid w:val="00EF6A67"/>
    <w:rsid w:val="00EF6AE3"/>
    <w:rsid w:val="00EF6FEC"/>
    <w:rsid w:val="00EF703F"/>
    <w:rsid w:val="00EF7DD2"/>
    <w:rsid w:val="00F00118"/>
    <w:rsid w:val="00F00205"/>
    <w:rsid w:val="00F00314"/>
    <w:rsid w:val="00F00414"/>
    <w:rsid w:val="00F004D8"/>
    <w:rsid w:val="00F00B87"/>
    <w:rsid w:val="00F00F04"/>
    <w:rsid w:val="00F014F7"/>
    <w:rsid w:val="00F01560"/>
    <w:rsid w:val="00F01830"/>
    <w:rsid w:val="00F0183B"/>
    <w:rsid w:val="00F01F15"/>
    <w:rsid w:val="00F02510"/>
    <w:rsid w:val="00F02FB3"/>
    <w:rsid w:val="00F034EF"/>
    <w:rsid w:val="00F03CA7"/>
    <w:rsid w:val="00F03D5E"/>
    <w:rsid w:val="00F03EC8"/>
    <w:rsid w:val="00F03ED2"/>
    <w:rsid w:val="00F04684"/>
    <w:rsid w:val="00F05116"/>
    <w:rsid w:val="00F051C6"/>
    <w:rsid w:val="00F052E3"/>
    <w:rsid w:val="00F056A0"/>
    <w:rsid w:val="00F05B1C"/>
    <w:rsid w:val="00F069EA"/>
    <w:rsid w:val="00F07163"/>
    <w:rsid w:val="00F07A95"/>
    <w:rsid w:val="00F07C64"/>
    <w:rsid w:val="00F101F9"/>
    <w:rsid w:val="00F107A6"/>
    <w:rsid w:val="00F1084B"/>
    <w:rsid w:val="00F109F4"/>
    <w:rsid w:val="00F10C38"/>
    <w:rsid w:val="00F11629"/>
    <w:rsid w:val="00F1189B"/>
    <w:rsid w:val="00F11926"/>
    <w:rsid w:val="00F119BB"/>
    <w:rsid w:val="00F11E3F"/>
    <w:rsid w:val="00F122F5"/>
    <w:rsid w:val="00F129A7"/>
    <w:rsid w:val="00F129B9"/>
    <w:rsid w:val="00F12EC0"/>
    <w:rsid w:val="00F12F67"/>
    <w:rsid w:val="00F130C0"/>
    <w:rsid w:val="00F138EC"/>
    <w:rsid w:val="00F143C2"/>
    <w:rsid w:val="00F15198"/>
    <w:rsid w:val="00F15675"/>
    <w:rsid w:val="00F1580B"/>
    <w:rsid w:val="00F15980"/>
    <w:rsid w:val="00F15B3E"/>
    <w:rsid w:val="00F1611D"/>
    <w:rsid w:val="00F16365"/>
    <w:rsid w:val="00F167B4"/>
    <w:rsid w:val="00F16A6D"/>
    <w:rsid w:val="00F2003C"/>
    <w:rsid w:val="00F201BF"/>
    <w:rsid w:val="00F20300"/>
    <w:rsid w:val="00F209B7"/>
    <w:rsid w:val="00F209F6"/>
    <w:rsid w:val="00F20C59"/>
    <w:rsid w:val="00F21819"/>
    <w:rsid w:val="00F218CA"/>
    <w:rsid w:val="00F21EB3"/>
    <w:rsid w:val="00F220E4"/>
    <w:rsid w:val="00F22102"/>
    <w:rsid w:val="00F22269"/>
    <w:rsid w:val="00F2267D"/>
    <w:rsid w:val="00F2288F"/>
    <w:rsid w:val="00F22A5E"/>
    <w:rsid w:val="00F22A70"/>
    <w:rsid w:val="00F22D3E"/>
    <w:rsid w:val="00F23377"/>
    <w:rsid w:val="00F236AC"/>
    <w:rsid w:val="00F2379B"/>
    <w:rsid w:val="00F237EB"/>
    <w:rsid w:val="00F23A06"/>
    <w:rsid w:val="00F245C2"/>
    <w:rsid w:val="00F24A0F"/>
    <w:rsid w:val="00F24E8D"/>
    <w:rsid w:val="00F258B1"/>
    <w:rsid w:val="00F266AD"/>
    <w:rsid w:val="00F26F57"/>
    <w:rsid w:val="00F27542"/>
    <w:rsid w:val="00F2767A"/>
    <w:rsid w:val="00F27D7B"/>
    <w:rsid w:val="00F30A14"/>
    <w:rsid w:val="00F30E02"/>
    <w:rsid w:val="00F311D7"/>
    <w:rsid w:val="00F31248"/>
    <w:rsid w:val="00F31381"/>
    <w:rsid w:val="00F31559"/>
    <w:rsid w:val="00F31748"/>
    <w:rsid w:val="00F31B31"/>
    <w:rsid w:val="00F31DF6"/>
    <w:rsid w:val="00F32404"/>
    <w:rsid w:val="00F329D1"/>
    <w:rsid w:val="00F331B0"/>
    <w:rsid w:val="00F336B8"/>
    <w:rsid w:val="00F3396D"/>
    <w:rsid w:val="00F33D9D"/>
    <w:rsid w:val="00F34048"/>
    <w:rsid w:val="00F343BB"/>
    <w:rsid w:val="00F3500C"/>
    <w:rsid w:val="00F3522B"/>
    <w:rsid w:val="00F3553B"/>
    <w:rsid w:val="00F35B6D"/>
    <w:rsid w:val="00F35C12"/>
    <w:rsid w:val="00F3610B"/>
    <w:rsid w:val="00F36489"/>
    <w:rsid w:val="00F368CE"/>
    <w:rsid w:val="00F370C0"/>
    <w:rsid w:val="00F37126"/>
    <w:rsid w:val="00F37427"/>
    <w:rsid w:val="00F374C1"/>
    <w:rsid w:val="00F37BD1"/>
    <w:rsid w:val="00F37FF0"/>
    <w:rsid w:val="00F40363"/>
    <w:rsid w:val="00F4054D"/>
    <w:rsid w:val="00F405F5"/>
    <w:rsid w:val="00F409B9"/>
    <w:rsid w:val="00F41024"/>
    <w:rsid w:val="00F417A4"/>
    <w:rsid w:val="00F42162"/>
    <w:rsid w:val="00F427FF"/>
    <w:rsid w:val="00F43C93"/>
    <w:rsid w:val="00F44619"/>
    <w:rsid w:val="00F44807"/>
    <w:rsid w:val="00F44B90"/>
    <w:rsid w:val="00F44D21"/>
    <w:rsid w:val="00F451E9"/>
    <w:rsid w:val="00F457F0"/>
    <w:rsid w:val="00F45B03"/>
    <w:rsid w:val="00F45CEE"/>
    <w:rsid w:val="00F45F21"/>
    <w:rsid w:val="00F4611E"/>
    <w:rsid w:val="00F4676A"/>
    <w:rsid w:val="00F46C70"/>
    <w:rsid w:val="00F46D2C"/>
    <w:rsid w:val="00F4700E"/>
    <w:rsid w:val="00F47A72"/>
    <w:rsid w:val="00F47C87"/>
    <w:rsid w:val="00F500B5"/>
    <w:rsid w:val="00F509AF"/>
    <w:rsid w:val="00F51177"/>
    <w:rsid w:val="00F51B14"/>
    <w:rsid w:val="00F51E71"/>
    <w:rsid w:val="00F520AA"/>
    <w:rsid w:val="00F5210B"/>
    <w:rsid w:val="00F5223C"/>
    <w:rsid w:val="00F522D3"/>
    <w:rsid w:val="00F52742"/>
    <w:rsid w:val="00F528E0"/>
    <w:rsid w:val="00F52B42"/>
    <w:rsid w:val="00F534FD"/>
    <w:rsid w:val="00F5361C"/>
    <w:rsid w:val="00F538EB"/>
    <w:rsid w:val="00F53CBD"/>
    <w:rsid w:val="00F53DD3"/>
    <w:rsid w:val="00F53FA8"/>
    <w:rsid w:val="00F53FAB"/>
    <w:rsid w:val="00F547A2"/>
    <w:rsid w:val="00F54941"/>
    <w:rsid w:val="00F5494F"/>
    <w:rsid w:val="00F549D0"/>
    <w:rsid w:val="00F550E2"/>
    <w:rsid w:val="00F55221"/>
    <w:rsid w:val="00F55891"/>
    <w:rsid w:val="00F55C0E"/>
    <w:rsid w:val="00F5602F"/>
    <w:rsid w:val="00F5604A"/>
    <w:rsid w:val="00F56432"/>
    <w:rsid w:val="00F56697"/>
    <w:rsid w:val="00F570D5"/>
    <w:rsid w:val="00F572ED"/>
    <w:rsid w:val="00F573A5"/>
    <w:rsid w:val="00F5747B"/>
    <w:rsid w:val="00F57608"/>
    <w:rsid w:val="00F57B18"/>
    <w:rsid w:val="00F60355"/>
    <w:rsid w:val="00F60E35"/>
    <w:rsid w:val="00F61DCA"/>
    <w:rsid w:val="00F61E40"/>
    <w:rsid w:val="00F629D8"/>
    <w:rsid w:val="00F62CC2"/>
    <w:rsid w:val="00F62D57"/>
    <w:rsid w:val="00F62F09"/>
    <w:rsid w:val="00F63C9E"/>
    <w:rsid w:val="00F64DE4"/>
    <w:rsid w:val="00F65082"/>
    <w:rsid w:val="00F66797"/>
    <w:rsid w:val="00F66EE4"/>
    <w:rsid w:val="00F6708A"/>
    <w:rsid w:val="00F67352"/>
    <w:rsid w:val="00F67CB8"/>
    <w:rsid w:val="00F67D55"/>
    <w:rsid w:val="00F67F4E"/>
    <w:rsid w:val="00F707B1"/>
    <w:rsid w:val="00F70B17"/>
    <w:rsid w:val="00F71145"/>
    <w:rsid w:val="00F713F2"/>
    <w:rsid w:val="00F716B2"/>
    <w:rsid w:val="00F71C91"/>
    <w:rsid w:val="00F71D97"/>
    <w:rsid w:val="00F71FD3"/>
    <w:rsid w:val="00F72122"/>
    <w:rsid w:val="00F72145"/>
    <w:rsid w:val="00F7237A"/>
    <w:rsid w:val="00F72DC4"/>
    <w:rsid w:val="00F7309F"/>
    <w:rsid w:val="00F737B3"/>
    <w:rsid w:val="00F738E3"/>
    <w:rsid w:val="00F745CA"/>
    <w:rsid w:val="00F74638"/>
    <w:rsid w:val="00F74720"/>
    <w:rsid w:val="00F74931"/>
    <w:rsid w:val="00F75226"/>
    <w:rsid w:val="00F75FBB"/>
    <w:rsid w:val="00F76419"/>
    <w:rsid w:val="00F76592"/>
    <w:rsid w:val="00F76E12"/>
    <w:rsid w:val="00F8070C"/>
    <w:rsid w:val="00F80DFE"/>
    <w:rsid w:val="00F818EE"/>
    <w:rsid w:val="00F819E1"/>
    <w:rsid w:val="00F81CD7"/>
    <w:rsid w:val="00F82337"/>
    <w:rsid w:val="00F8243C"/>
    <w:rsid w:val="00F82574"/>
    <w:rsid w:val="00F82774"/>
    <w:rsid w:val="00F82B03"/>
    <w:rsid w:val="00F82D1D"/>
    <w:rsid w:val="00F831A1"/>
    <w:rsid w:val="00F83665"/>
    <w:rsid w:val="00F83E21"/>
    <w:rsid w:val="00F842F0"/>
    <w:rsid w:val="00F84804"/>
    <w:rsid w:val="00F848D8"/>
    <w:rsid w:val="00F85175"/>
    <w:rsid w:val="00F85A9B"/>
    <w:rsid w:val="00F85AB6"/>
    <w:rsid w:val="00F85B2A"/>
    <w:rsid w:val="00F86065"/>
    <w:rsid w:val="00F8651A"/>
    <w:rsid w:val="00F866D0"/>
    <w:rsid w:val="00F86F1C"/>
    <w:rsid w:val="00F87108"/>
    <w:rsid w:val="00F8748B"/>
    <w:rsid w:val="00F876AB"/>
    <w:rsid w:val="00F87702"/>
    <w:rsid w:val="00F8781E"/>
    <w:rsid w:val="00F87A2E"/>
    <w:rsid w:val="00F87C64"/>
    <w:rsid w:val="00F87E7B"/>
    <w:rsid w:val="00F901CA"/>
    <w:rsid w:val="00F9042B"/>
    <w:rsid w:val="00F90EF9"/>
    <w:rsid w:val="00F90F0E"/>
    <w:rsid w:val="00F9138C"/>
    <w:rsid w:val="00F91687"/>
    <w:rsid w:val="00F9176F"/>
    <w:rsid w:val="00F918BA"/>
    <w:rsid w:val="00F91CD9"/>
    <w:rsid w:val="00F91E85"/>
    <w:rsid w:val="00F920EB"/>
    <w:rsid w:val="00F929D0"/>
    <w:rsid w:val="00F93015"/>
    <w:rsid w:val="00F9312C"/>
    <w:rsid w:val="00F9366A"/>
    <w:rsid w:val="00F936BA"/>
    <w:rsid w:val="00F93934"/>
    <w:rsid w:val="00F93E2B"/>
    <w:rsid w:val="00F943C4"/>
    <w:rsid w:val="00F94571"/>
    <w:rsid w:val="00F94A85"/>
    <w:rsid w:val="00F94F8B"/>
    <w:rsid w:val="00F95C56"/>
    <w:rsid w:val="00F95C71"/>
    <w:rsid w:val="00F962DD"/>
    <w:rsid w:val="00F964F1"/>
    <w:rsid w:val="00F96605"/>
    <w:rsid w:val="00F96694"/>
    <w:rsid w:val="00F96E45"/>
    <w:rsid w:val="00F96F4F"/>
    <w:rsid w:val="00F97139"/>
    <w:rsid w:val="00F9722D"/>
    <w:rsid w:val="00F978B7"/>
    <w:rsid w:val="00FA03CC"/>
    <w:rsid w:val="00FA0893"/>
    <w:rsid w:val="00FA0ABE"/>
    <w:rsid w:val="00FA128A"/>
    <w:rsid w:val="00FA1674"/>
    <w:rsid w:val="00FA167C"/>
    <w:rsid w:val="00FA28DF"/>
    <w:rsid w:val="00FA3174"/>
    <w:rsid w:val="00FA3568"/>
    <w:rsid w:val="00FA383A"/>
    <w:rsid w:val="00FA39BB"/>
    <w:rsid w:val="00FA3D36"/>
    <w:rsid w:val="00FA4208"/>
    <w:rsid w:val="00FA465A"/>
    <w:rsid w:val="00FA46F9"/>
    <w:rsid w:val="00FA4E17"/>
    <w:rsid w:val="00FA5704"/>
    <w:rsid w:val="00FA5798"/>
    <w:rsid w:val="00FA5AA5"/>
    <w:rsid w:val="00FA6102"/>
    <w:rsid w:val="00FA68CF"/>
    <w:rsid w:val="00FA6A2F"/>
    <w:rsid w:val="00FA6BA6"/>
    <w:rsid w:val="00FA6BB8"/>
    <w:rsid w:val="00FA6D29"/>
    <w:rsid w:val="00FA7045"/>
    <w:rsid w:val="00FA70B5"/>
    <w:rsid w:val="00FA714E"/>
    <w:rsid w:val="00FA7635"/>
    <w:rsid w:val="00FA7A8D"/>
    <w:rsid w:val="00FA7C76"/>
    <w:rsid w:val="00FA7C8B"/>
    <w:rsid w:val="00FA7DE2"/>
    <w:rsid w:val="00FA7EB3"/>
    <w:rsid w:val="00FB02CA"/>
    <w:rsid w:val="00FB03EA"/>
    <w:rsid w:val="00FB05A7"/>
    <w:rsid w:val="00FB08AF"/>
    <w:rsid w:val="00FB0AA3"/>
    <w:rsid w:val="00FB0E90"/>
    <w:rsid w:val="00FB1901"/>
    <w:rsid w:val="00FB1976"/>
    <w:rsid w:val="00FB1A6B"/>
    <w:rsid w:val="00FB1AFC"/>
    <w:rsid w:val="00FB1E4F"/>
    <w:rsid w:val="00FB210E"/>
    <w:rsid w:val="00FB22FD"/>
    <w:rsid w:val="00FB2607"/>
    <w:rsid w:val="00FB26CE"/>
    <w:rsid w:val="00FB273F"/>
    <w:rsid w:val="00FB2B6F"/>
    <w:rsid w:val="00FB2BF7"/>
    <w:rsid w:val="00FB37AF"/>
    <w:rsid w:val="00FB38BE"/>
    <w:rsid w:val="00FB40E6"/>
    <w:rsid w:val="00FB43CC"/>
    <w:rsid w:val="00FB489C"/>
    <w:rsid w:val="00FB4B1D"/>
    <w:rsid w:val="00FB4E3F"/>
    <w:rsid w:val="00FB5093"/>
    <w:rsid w:val="00FB5359"/>
    <w:rsid w:val="00FB547F"/>
    <w:rsid w:val="00FB553D"/>
    <w:rsid w:val="00FB5927"/>
    <w:rsid w:val="00FB5A2F"/>
    <w:rsid w:val="00FB5CDF"/>
    <w:rsid w:val="00FB6A10"/>
    <w:rsid w:val="00FB73BB"/>
    <w:rsid w:val="00FB7409"/>
    <w:rsid w:val="00FB78EC"/>
    <w:rsid w:val="00FB79A0"/>
    <w:rsid w:val="00FB7D4D"/>
    <w:rsid w:val="00FC01DB"/>
    <w:rsid w:val="00FC0643"/>
    <w:rsid w:val="00FC0A67"/>
    <w:rsid w:val="00FC0CE2"/>
    <w:rsid w:val="00FC0E6A"/>
    <w:rsid w:val="00FC0F38"/>
    <w:rsid w:val="00FC1398"/>
    <w:rsid w:val="00FC1789"/>
    <w:rsid w:val="00FC1924"/>
    <w:rsid w:val="00FC192D"/>
    <w:rsid w:val="00FC20CB"/>
    <w:rsid w:val="00FC28E3"/>
    <w:rsid w:val="00FC2BAA"/>
    <w:rsid w:val="00FC2F68"/>
    <w:rsid w:val="00FC318D"/>
    <w:rsid w:val="00FC351E"/>
    <w:rsid w:val="00FC354E"/>
    <w:rsid w:val="00FC3CD6"/>
    <w:rsid w:val="00FC42D4"/>
    <w:rsid w:val="00FC437C"/>
    <w:rsid w:val="00FC444B"/>
    <w:rsid w:val="00FC496D"/>
    <w:rsid w:val="00FC4A12"/>
    <w:rsid w:val="00FC4F14"/>
    <w:rsid w:val="00FC5404"/>
    <w:rsid w:val="00FC5A12"/>
    <w:rsid w:val="00FC5CAA"/>
    <w:rsid w:val="00FC6ACC"/>
    <w:rsid w:val="00FC7239"/>
    <w:rsid w:val="00FC7F6B"/>
    <w:rsid w:val="00FD01AF"/>
    <w:rsid w:val="00FD03C3"/>
    <w:rsid w:val="00FD03E8"/>
    <w:rsid w:val="00FD0478"/>
    <w:rsid w:val="00FD07B2"/>
    <w:rsid w:val="00FD0918"/>
    <w:rsid w:val="00FD0973"/>
    <w:rsid w:val="00FD0B85"/>
    <w:rsid w:val="00FD1302"/>
    <w:rsid w:val="00FD1447"/>
    <w:rsid w:val="00FD14B1"/>
    <w:rsid w:val="00FD19A9"/>
    <w:rsid w:val="00FD2225"/>
    <w:rsid w:val="00FD2635"/>
    <w:rsid w:val="00FD26FF"/>
    <w:rsid w:val="00FD296F"/>
    <w:rsid w:val="00FD2B2A"/>
    <w:rsid w:val="00FD2D5B"/>
    <w:rsid w:val="00FD301B"/>
    <w:rsid w:val="00FD31BE"/>
    <w:rsid w:val="00FD339D"/>
    <w:rsid w:val="00FD378F"/>
    <w:rsid w:val="00FD3A18"/>
    <w:rsid w:val="00FD3A77"/>
    <w:rsid w:val="00FD438F"/>
    <w:rsid w:val="00FD491E"/>
    <w:rsid w:val="00FD4FE5"/>
    <w:rsid w:val="00FD5040"/>
    <w:rsid w:val="00FD5363"/>
    <w:rsid w:val="00FD58A3"/>
    <w:rsid w:val="00FD59B5"/>
    <w:rsid w:val="00FD6971"/>
    <w:rsid w:val="00FD69D4"/>
    <w:rsid w:val="00FD7567"/>
    <w:rsid w:val="00FD75A4"/>
    <w:rsid w:val="00FD76A7"/>
    <w:rsid w:val="00FD7BB2"/>
    <w:rsid w:val="00FD7C80"/>
    <w:rsid w:val="00FD7EC3"/>
    <w:rsid w:val="00FD7FF9"/>
    <w:rsid w:val="00FE019C"/>
    <w:rsid w:val="00FE0313"/>
    <w:rsid w:val="00FE0491"/>
    <w:rsid w:val="00FE07BB"/>
    <w:rsid w:val="00FE08CE"/>
    <w:rsid w:val="00FE1D59"/>
    <w:rsid w:val="00FE26FD"/>
    <w:rsid w:val="00FE2BA6"/>
    <w:rsid w:val="00FE2F68"/>
    <w:rsid w:val="00FE31D8"/>
    <w:rsid w:val="00FE3248"/>
    <w:rsid w:val="00FE366A"/>
    <w:rsid w:val="00FE36E9"/>
    <w:rsid w:val="00FE406C"/>
    <w:rsid w:val="00FE4215"/>
    <w:rsid w:val="00FE42E5"/>
    <w:rsid w:val="00FE478E"/>
    <w:rsid w:val="00FE4960"/>
    <w:rsid w:val="00FE4E43"/>
    <w:rsid w:val="00FE50DF"/>
    <w:rsid w:val="00FE5193"/>
    <w:rsid w:val="00FE5CA0"/>
    <w:rsid w:val="00FE5E9A"/>
    <w:rsid w:val="00FE6740"/>
    <w:rsid w:val="00FE6E2D"/>
    <w:rsid w:val="00FE6ECD"/>
    <w:rsid w:val="00FE70D7"/>
    <w:rsid w:val="00FE7D27"/>
    <w:rsid w:val="00FE7D99"/>
    <w:rsid w:val="00FF02D0"/>
    <w:rsid w:val="00FF06A5"/>
    <w:rsid w:val="00FF0E5F"/>
    <w:rsid w:val="00FF10C1"/>
    <w:rsid w:val="00FF15C4"/>
    <w:rsid w:val="00FF1609"/>
    <w:rsid w:val="00FF1645"/>
    <w:rsid w:val="00FF18E2"/>
    <w:rsid w:val="00FF1A8E"/>
    <w:rsid w:val="00FF1AAB"/>
    <w:rsid w:val="00FF2427"/>
    <w:rsid w:val="00FF25FD"/>
    <w:rsid w:val="00FF2C79"/>
    <w:rsid w:val="00FF3505"/>
    <w:rsid w:val="00FF3DA5"/>
    <w:rsid w:val="00FF4002"/>
    <w:rsid w:val="00FF43BA"/>
    <w:rsid w:val="00FF4533"/>
    <w:rsid w:val="00FF4F35"/>
    <w:rsid w:val="00FF4F7F"/>
    <w:rsid w:val="00FF50BB"/>
    <w:rsid w:val="00FF50BD"/>
    <w:rsid w:val="00FF5C94"/>
    <w:rsid w:val="00FF5CBD"/>
    <w:rsid w:val="00FF5DBE"/>
    <w:rsid w:val="00FF5EB3"/>
    <w:rsid w:val="00FF6A94"/>
    <w:rsid w:val="00FF6D92"/>
    <w:rsid w:val="00FF721F"/>
    <w:rsid w:val="013938D0"/>
    <w:rsid w:val="01D0A15B"/>
    <w:rsid w:val="01F74C53"/>
    <w:rsid w:val="02620220"/>
    <w:rsid w:val="03E60CAE"/>
    <w:rsid w:val="04496440"/>
    <w:rsid w:val="04908678"/>
    <w:rsid w:val="04947C49"/>
    <w:rsid w:val="049624A8"/>
    <w:rsid w:val="055A2A9F"/>
    <w:rsid w:val="06218700"/>
    <w:rsid w:val="08ACE9D4"/>
    <w:rsid w:val="0B288C0E"/>
    <w:rsid w:val="0B413613"/>
    <w:rsid w:val="0D0195A7"/>
    <w:rsid w:val="0DEF58C1"/>
    <w:rsid w:val="0EDD07F1"/>
    <w:rsid w:val="101BE107"/>
    <w:rsid w:val="117B9C75"/>
    <w:rsid w:val="11CF2FE2"/>
    <w:rsid w:val="1221A8DC"/>
    <w:rsid w:val="12E6B01B"/>
    <w:rsid w:val="130B988E"/>
    <w:rsid w:val="1319FF0C"/>
    <w:rsid w:val="136D689B"/>
    <w:rsid w:val="138AA6A4"/>
    <w:rsid w:val="14C0E7EB"/>
    <w:rsid w:val="161609FD"/>
    <w:rsid w:val="16B85D89"/>
    <w:rsid w:val="1710AEE7"/>
    <w:rsid w:val="181A3014"/>
    <w:rsid w:val="1A1F3CE1"/>
    <w:rsid w:val="1C4DBFE9"/>
    <w:rsid w:val="1CCF92CC"/>
    <w:rsid w:val="1CF58EDC"/>
    <w:rsid w:val="1DF5F2A6"/>
    <w:rsid w:val="1F43729E"/>
    <w:rsid w:val="1F48656D"/>
    <w:rsid w:val="1FB18E16"/>
    <w:rsid w:val="1FDB81D2"/>
    <w:rsid w:val="20220E5A"/>
    <w:rsid w:val="207E4BC1"/>
    <w:rsid w:val="21D8EEAE"/>
    <w:rsid w:val="22571402"/>
    <w:rsid w:val="232E4785"/>
    <w:rsid w:val="23C38835"/>
    <w:rsid w:val="23F29D9B"/>
    <w:rsid w:val="25A020F6"/>
    <w:rsid w:val="2615D4C3"/>
    <w:rsid w:val="26219CF1"/>
    <w:rsid w:val="2714B58F"/>
    <w:rsid w:val="27FF0719"/>
    <w:rsid w:val="28911573"/>
    <w:rsid w:val="296BFD4B"/>
    <w:rsid w:val="29ADCABD"/>
    <w:rsid w:val="29B775FD"/>
    <w:rsid w:val="2A87908C"/>
    <w:rsid w:val="2B71B5D4"/>
    <w:rsid w:val="2B86E298"/>
    <w:rsid w:val="2C0E31A9"/>
    <w:rsid w:val="2C6EF5CC"/>
    <w:rsid w:val="2E90E1A8"/>
    <w:rsid w:val="2F627140"/>
    <w:rsid w:val="2FE1E36D"/>
    <w:rsid w:val="314BF4DE"/>
    <w:rsid w:val="33B34B16"/>
    <w:rsid w:val="34569692"/>
    <w:rsid w:val="35328EC1"/>
    <w:rsid w:val="3664E6E3"/>
    <w:rsid w:val="369C39C5"/>
    <w:rsid w:val="36CAEAFA"/>
    <w:rsid w:val="38403337"/>
    <w:rsid w:val="3878A43D"/>
    <w:rsid w:val="38AB72F8"/>
    <w:rsid w:val="39163137"/>
    <w:rsid w:val="39DF5DE6"/>
    <w:rsid w:val="3AF397C4"/>
    <w:rsid w:val="3C378DC9"/>
    <w:rsid w:val="3C43CC4B"/>
    <w:rsid w:val="3DCC9CFE"/>
    <w:rsid w:val="40E8A05D"/>
    <w:rsid w:val="41578655"/>
    <w:rsid w:val="4280D35A"/>
    <w:rsid w:val="429CD773"/>
    <w:rsid w:val="452DE9A7"/>
    <w:rsid w:val="4746A0DE"/>
    <w:rsid w:val="49148E95"/>
    <w:rsid w:val="49B97BF7"/>
    <w:rsid w:val="4A03AB62"/>
    <w:rsid w:val="4AC18B6F"/>
    <w:rsid w:val="4B778E95"/>
    <w:rsid w:val="4BF70F85"/>
    <w:rsid w:val="4C1B3D11"/>
    <w:rsid w:val="4C81C65A"/>
    <w:rsid w:val="4DB8571A"/>
    <w:rsid w:val="4E1406F5"/>
    <w:rsid w:val="4EC75D82"/>
    <w:rsid w:val="4F67A396"/>
    <w:rsid w:val="4F9DBFAE"/>
    <w:rsid w:val="4FC93732"/>
    <w:rsid w:val="5008008F"/>
    <w:rsid w:val="50C92C4C"/>
    <w:rsid w:val="515441E7"/>
    <w:rsid w:val="51EA75DD"/>
    <w:rsid w:val="55E154CC"/>
    <w:rsid w:val="56590623"/>
    <w:rsid w:val="56728EFC"/>
    <w:rsid w:val="5674380B"/>
    <w:rsid w:val="578E7972"/>
    <w:rsid w:val="58EEA262"/>
    <w:rsid w:val="595DA547"/>
    <w:rsid w:val="5A7A4159"/>
    <w:rsid w:val="5A7C8F66"/>
    <w:rsid w:val="5AA87B7B"/>
    <w:rsid w:val="5AF8BDF5"/>
    <w:rsid w:val="5B9A1550"/>
    <w:rsid w:val="5C603428"/>
    <w:rsid w:val="5C859D6B"/>
    <w:rsid w:val="5DECCC84"/>
    <w:rsid w:val="5DF6D55A"/>
    <w:rsid w:val="5E68D8B4"/>
    <w:rsid w:val="5EF6B540"/>
    <w:rsid w:val="610583AF"/>
    <w:rsid w:val="61655A58"/>
    <w:rsid w:val="619A56C2"/>
    <w:rsid w:val="61B24B77"/>
    <w:rsid w:val="61FE9A9D"/>
    <w:rsid w:val="626565D2"/>
    <w:rsid w:val="62DC9043"/>
    <w:rsid w:val="62E1FFAC"/>
    <w:rsid w:val="6336CB71"/>
    <w:rsid w:val="633B4FBD"/>
    <w:rsid w:val="6406AEA5"/>
    <w:rsid w:val="642DA572"/>
    <w:rsid w:val="6A2C3261"/>
    <w:rsid w:val="6A5B4754"/>
    <w:rsid w:val="6A71A732"/>
    <w:rsid w:val="6BB759EA"/>
    <w:rsid w:val="6CE3EAA6"/>
    <w:rsid w:val="6D09C2D5"/>
    <w:rsid w:val="6D23C644"/>
    <w:rsid w:val="6E67E411"/>
    <w:rsid w:val="6ECE4B79"/>
    <w:rsid w:val="6EEF1B7C"/>
    <w:rsid w:val="6F474B33"/>
    <w:rsid w:val="6FEA05FF"/>
    <w:rsid w:val="70B447F0"/>
    <w:rsid w:val="710CA364"/>
    <w:rsid w:val="711DF9BC"/>
    <w:rsid w:val="73E005E6"/>
    <w:rsid w:val="746A1CA4"/>
    <w:rsid w:val="7497466B"/>
    <w:rsid w:val="761E5B59"/>
    <w:rsid w:val="7693AC9D"/>
    <w:rsid w:val="76CB672C"/>
    <w:rsid w:val="7811D75B"/>
    <w:rsid w:val="78255459"/>
    <w:rsid w:val="791B5D2A"/>
    <w:rsid w:val="796D619B"/>
    <w:rsid w:val="7A367A98"/>
    <w:rsid w:val="7A5A4566"/>
    <w:rsid w:val="7AAC1DDB"/>
    <w:rsid w:val="7B47D79F"/>
    <w:rsid w:val="7BC0FA77"/>
    <w:rsid w:val="7BE4A3B8"/>
    <w:rsid w:val="7C529B6D"/>
    <w:rsid w:val="7D3D85D5"/>
    <w:rsid w:val="7D4C2931"/>
    <w:rsid w:val="7EDC4AE6"/>
    <w:rsid w:val="7FED04F0"/>
  </w:rsids>
  <m:mathPr>
    <m:mathFont m:val="Cambria Math"/>
    <m:brkBin m:val="before"/>
    <m:brkBinSub m:val="--"/>
    <m:smallFrac m:val="0"/>
    <m:dispDef m:val="0"/>
    <m:lMargin m:val="0"/>
    <m:rMargin m:val="0"/>
    <m:defJc m:val="centerGroup"/>
    <m:wrapRight/>
    <m:intLim m:val="subSup"/>
    <m:naryLim m:val="subSup"/>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F2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031953"/>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3"/>
    <w:qFormat/>
    <w:rsid w:val="002D18F3"/>
    <w:pPr>
      <w:keepNext/>
      <w:keepLines/>
      <w:spacing w:before="280" w:after="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after="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after="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covertitle">
    <w:name w:val="CER cover title"/>
    <w:basedOn w:val="Title"/>
    <w:link w:val="CERcovertitleChar"/>
    <w:uiPriority w:val="8"/>
    <w:rsid w:val="00521016"/>
    <w:pPr>
      <w:spacing w:before="2760"/>
      <w:ind w:right="5204"/>
    </w:pPr>
    <w:rPr>
      <w:rFonts w:cs="Times New Roman (Headings CS)"/>
      <w:b/>
      <w:noProof/>
      <w:spacing w:val="0"/>
      <w:lang w:eastAsia="en-AU"/>
    </w:rPr>
  </w:style>
  <w:style w:type="paragraph" w:customStyle="1" w:styleId="CERcoversubtitle">
    <w:name w:val="CER cover subtitle"/>
    <w:basedOn w:val="Subtitle"/>
    <w:link w:val="CERcoversubtitleChar"/>
    <w:uiPriority w:val="8"/>
    <w:rsid w:val="00253FFC"/>
    <w:pPr>
      <w:spacing w:before="120" w:after="120"/>
      <w:ind w:right="5062"/>
    </w:pPr>
    <w:rPr>
      <w:rFonts w:ascii="Calibri Light" w:eastAsia="Times New Roman" w:hAnsi="Calibri Light" w:cs="Calibri Light"/>
      <w:color w:val="000000" w:themeColor="text1"/>
      <w:spacing w:val="0"/>
      <w:sz w:val="40"/>
      <w:szCs w:val="40"/>
    </w:rPr>
  </w:style>
  <w:style w:type="character" w:customStyle="1" w:styleId="CERcovertitleChar">
    <w:name w:val="CER cover title Char"/>
    <w:basedOn w:val="DefaultParagraphFont"/>
    <w:link w:val="CERcovertitle"/>
    <w:uiPriority w:val="8"/>
    <w:rsid w:val="00521016"/>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114509"/>
    <w:pPr>
      <w:numPr>
        <w:numId w:val="2"/>
      </w:numPr>
      <w:spacing w:before="120" w:after="120"/>
    </w:pPr>
  </w:style>
  <w:style w:type="character" w:customStyle="1" w:styleId="CERcoversubtitleChar">
    <w:name w:val="CER cover subtitle Char"/>
    <w:basedOn w:val="Heading2Char"/>
    <w:link w:val="CERcoversubtitle"/>
    <w:uiPriority w:val="8"/>
    <w:rsid w:val="00253FFC"/>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114509"/>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031953"/>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spacing w:after="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UnresolvedMention">
    <w:name w:val="Unresolved Mention"/>
    <w:basedOn w:val="DefaultParagraphFont"/>
    <w:uiPriority w:val="99"/>
    <w:semiHidden/>
    <w:unhideWhenUsed/>
    <w:rsid w:val="00057F14"/>
    <w:rPr>
      <w:color w:val="605E5C"/>
      <w:shd w:val="clear" w:color="auto" w:fill="E1DFDD"/>
    </w:rPr>
  </w:style>
  <w:style w:type="character" w:styleId="Strong">
    <w:name w:val="Strong"/>
    <w:basedOn w:val="DefaultParagraphFont"/>
    <w:uiPriority w:val="22"/>
    <w:qFormat/>
    <w:rsid w:val="00705C4C"/>
    <w:rPr>
      <w:b/>
      <w:bCs/>
    </w:rPr>
  </w:style>
  <w:style w:type="paragraph" w:styleId="ListParagraph">
    <w:name w:val="List Paragraph"/>
    <w:basedOn w:val="Normal"/>
    <w:uiPriority w:val="34"/>
    <w:qFormat/>
    <w:rsid w:val="00705C4C"/>
    <w:pPr>
      <w:ind w:left="720"/>
      <w:contextualSpacing/>
    </w:pPr>
  </w:style>
  <w:style w:type="character" w:styleId="CommentReference">
    <w:name w:val="annotation reference"/>
    <w:basedOn w:val="DefaultParagraphFont"/>
    <w:uiPriority w:val="99"/>
    <w:semiHidden/>
    <w:unhideWhenUsed/>
    <w:rsid w:val="00B57A69"/>
    <w:rPr>
      <w:sz w:val="16"/>
      <w:szCs w:val="16"/>
    </w:rPr>
  </w:style>
  <w:style w:type="paragraph" w:styleId="CommentText">
    <w:name w:val="annotation text"/>
    <w:basedOn w:val="Normal"/>
    <w:link w:val="CommentTextChar"/>
    <w:uiPriority w:val="99"/>
    <w:unhideWhenUsed/>
    <w:rsid w:val="00B57A69"/>
    <w:rPr>
      <w:sz w:val="20"/>
      <w:szCs w:val="20"/>
    </w:rPr>
  </w:style>
  <w:style w:type="character" w:customStyle="1" w:styleId="CommentTextChar">
    <w:name w:val="Comment Text Char"/>
    <w:basedOn w:val="DefaultParagraphFont"/>
    <w:link w:val="CommentText"/>
    <w:uiPriority w:val="99"/>
    <w:rsid w:val="00B57A69"/>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B57A69"/>
    <w:rPr>
      <w:b/>
      <w:bCs/>
    </w:rPr>
  </w:style>
  <w:style w:type="character" w:customStyle="1" w:styleId="CommentSubjectChar">
    <w:name w:val="Comment Subject Char"/>
    <w:basedOn w:val="CommentTextChar"/>
    <w:link w:val="CommentSubject"/>
    <w:uiPriority w:val="99"/>
    <w:semiHidden/>
    <w:rsid w:val="00B57A69"/>
    <w:rPr>
      <w:rFonts w:asciiTheme="minorHAnsi" w:hAnsiTheme="minorHAnsi" w:cstheme="minorHAnsi"/>
      <w:b/>
      <w:bCs/>
      <w:color w:val="000000" w:themeColor="text1"/>
      <w:lang w:eastAsia="en-US"/>
    </w:rPr>
  </w:style>
  <w:style w:type="character" w:styleId="Emphasis">
    <w:name w:val="Emphasis"/>
    <w:basedOn w:val="DefaultParagraphFont"/>
    <w:uiPriority w:val="20"/>
    <w:qFormat/>
    <w:rsid w:val="00220261"/>
    <w:rPr>
      <w:i/>
      <w:iCs/>
    </w:rPr>
  </w:style>
  <w:style w:type="paragraph" w:customStyle="1" w:styleId="paragraph">
    <w:name w:val="paragraph"/>
    <w:aliases w:val="a,t_Para,Paragraph"/>
    <w:basedOn w:val="Normal"/>
    <w:link w:val="paragraphChar"/>
    <w:qFormat/>
    <w:rsid w:val="00280BA1"/>
    <w:pPr>
      <w:tabs>
        <w:tab w:val="right" w:pos="1531"/>
      </w:tabs>
      <w:spacing w:before="40" w:after="0"/>
      <w:ind w:left="1644" w:hanging="1644"/>
    </w:pPr>
    <w:rPr>
      <w:rFonts w:ascii="Times New Roman" w:eastAsia="Times New Roman" w:hAnsi="Times New Roman" w:cs="Times New Roman"/>
      <w:color w:val="auto"/>
      <w:szCs w:val="20"/>
      <w:lang w:eastAsia="en-AU"/>
    </w:rPr>
  </w:style>
  <w:style w:type="character" w:customStyle="1" w:styleId="paragraphChar">
    <w:name w:val="paragraph Char"/>
    <w:aliases w:val="a Char"/>
    <w:link w:val="paragraph"/>
    <w:rsid w:val="00280BA1"/>
    <w:rPr>
      <w:rFonts w:ascii="Times New Roman" w:eastAsia="Times New Roman" w:hAnsi="Times New Roman"/>
      <w:sz w:val="22"/>
    </w:rPr>
  </w:style>
  <w:style w:type="character" w:styleId="Mention">
    <w:name w:val="Mention"/>
    <w:basedOn w:val="DefaultParagraphFont"/>
    <w:uiPriority w:val="99"/>
    <w:unhideWhenUsed/>
    <w:rsid w:val="003E3284"/>
    <w:rPr>
      <w:color w:val="2B579A"/>
      <w:shd w:val="clear" w:color="auto" w:fill="E1DFDD"/>
    </w:rPr>
  </w:style>
  <w:style w:type="paragraph" w:styleId="Revision">
    <w:name w:val="Revision"/>
    <w:hidden/>
    <w:semiHidden/>
    <w:rsid w:val="00D769ED"/>
    <w:rPr>
      <w:rFonts w:asciiTheme="minorHAnsi" w:hAnsiTheme="minorHAnsi" w:cstheme="minorHAnsi"/>
      <w:color w:val="000000" w:themeColor="text1"/>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pmst.environment.gov.au/"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hyperlink" Target="https://cer.gov.au/document_page/site-assessment-report-template" TargetMode="External"/><Relationship Id="rId25" Type="http://schemas.openxmlformats.org/officeDocument/2006/relationships/hyperlink" Target="https://www.dcceew.gov.au/environment/environmental-markets/nature-repair-market/incorporated-documents-and-resources" TargetMode="External"/><Relationship Id="rId2" Type="http://schemas.openxmlformats.org/officeDocument/2006/relationships/customXml" Target="../customXml/item2.xml"/><Relationship Id="rId16" Type="http://schemas.openxmlformats.org/officeDocument/2006/relationships/hyperlink" Target="https://www.legislation.gov.au/F2025L00253/asmade/text" TargetMode="External"/><Relationship Id="rId20" Type="http://schemas.openxmlformats.org/officeDocument/2006/relationships/hyperlink" Target="https://cer.gov.au/document_page/nature-repair-market-reference-ecosystems-replanting-method"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planr.gov.au/"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legislation.gov.au/F2025L00253/asmade/text" TargetMode="External"/><Relationship Id="rId23" Type="http://schemas.openxmlformats.org/officeDocument/2006/relationships/hyperlink" Target="https://www.dcceew.gov.au/environment/environmental-markets/nature-repair-market/incorporated-documents-and-resources" TargetMode="External"/><Relationship Id="rId28"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hyperlink" Target="https://www.dcceew.gov.au/environment/epbc/advice/self-assessments"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microsoft.com/office/2007/relationships/hdphoto" Target="media/hdphoto2.wdp"/><Relationship Id="rId22" Type="http://schemas.openxmlformats.org/officeDocument/2006/relationships/hyperlink" Target="https://www.dcceew.gov.au/environment/environmental-markets/nature-repair-market/incorporated-documents-and-resources" TargetMode="External"/><Relationship Id="rId27" Type="http://schemas.openxmlformats.org/officeDocument/2006/relationships/footer" Target="footer1.xml"/><Relationship Id="rId30"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A567D3-DC0E-4A42-8A73-518C3A0C2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4271</Words>
  <Characters>23831</Characters>
  <Application>Microsoft Office Word</Application>
  <DocSecurity>0</DocSecurity>
  <Lines>492</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Replanting native forest and woodland ecosystems</dc:title>
  <dc:subject/>
  <dc:creator/>
  <cp:keywords/>
  <cp:lastModifiedBy/>
  <cp:revision>1</cp:revision>
  <dcterms:created xsi:type="dcterms:W3CDTF">2026-09-08T03:39:00Z</dcterms:created>
  <dcterms:modified xsi:type="dcterms:W3CDTF">2026-09-08T03:57:00Z</dcterms:modified>
</cp:coreProperties>
</file>