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8A93" w14:textId="049C7367" w:rsidR="00977234" w:rsidRDefault="00F220E4" w:rsidP="00303251">
      <w:pPr>
        <w:pStyle w:val="CERcovertitle"/>
        <w:spacing w:before="7680"/>
      </w:pPr>
      <w:r>
        <w:rPr>
          <w:rFonts w:asciiTheme="minorHAnsi" w:hAnsiTheme="minorHAnsi"/>
        </w:rPr>
        <w:drawing>
          <wp:anchor distT="0" distB="0" distL="114300" distR="114300" simplePos="0" relativeHeight="251658240" behindDoc="0" locked="1" layoutInCell="1" allowOverlap="1" wp14:anchorId="63CA5875" wp14:editId="64B063A2">
            <wp:simplePos x="0" y="0"/>
            <wp:positionH relativeFrom="column">
              <wp:posOffset>1905</wp:posOffset>
            </wp:positionH>
            <wp:positionV relativeFrom="page">
              <wp:posOffset>2529840</wp:posOffset>
            </wp:positionV>
            <wp:extent cx="3064510" cy="3064510"/>
            <wp:effectExtent l="0" t="0" r="0" b="0"/>
            <wp:wrapNone/>
            <wp:docPr id="8" name="Picture 8" descr="Black and white photo of two people in work wear looking up at a wind turbine.">
              <a:extLst xmlns:a="http://schemas.openxmlformats.org/drawingml/2006/main">
                <a:ext uri="{FF2B5EF4-FFF2-40B4-BE49-F238E27FC236}">
                  <a16:creationId xmlns:a16="http://schemas.microsoft.com/office/drawing/2014/main" id="{9AD90796-28EF-A151-2337-A54EB487A8B0}"/>
                </a:ext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Placeholder 4" descr="Black and white photo of two people in work wear looking up at a wind turbine.">
                      <a:extLst>
                        <a:ext uri="{FF2B5EF4-FFF2-40B4-BE49-F238E27FC236}">
                          <a16:creationId xmlns:a16="http://schemas.microsoft.com/office/drawing/2014/main" id="{9AD90796-28EF-A151-2337-A54EB487A8B0}"/>
                        </a:ex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5159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64510" cy="3064510"/>
                    </a:xfrm>
                    <a:custGeom>
                      <a:avLst/>
                      <a:gdLst>
                        <a:gd name="connsiteX0" fmla="*/ 90009 w 3735027"/>
                        <a:gd name="connsiteY0" fmla="*/ 0 h 3735028"/>
                        <a:gd name="connsiteX1" fmla="*/ 3645018 w 3735027"/>
                        <a:gd name="connsiteY1" fmla="*/ 0 h 3735028"/>
                        <a:gd name="connsiteX2" fmla="*/ 3735027 w 3735027"/>
                        <a:gd name="connsiteY2" fmla="*/ 90009 h 3735028"/>
                        <a:gd name="connsiteX3" fmla="*/ 3735027 w 3735027"/>
                        <a:gd name="connsiteY3" fmla="*/ 1226288 h 3735028"/>
                        <a:gd name="connsiteX4" fmla="*/ 3735027 w 3735027"/>
                        <a:gd name="connsiteY4" fmla="*/ 1744021 h 3735028"/>
                        <a:gd name="connsiteX5" fmla="*/ 3735027 w 3735027"/>
                        <a:gd name="connsiteY5" fmla="*/ 1991367 h 3735028"/>
                        <a:gd name="connsiteX6" fmla="*/ 3735027 w 3735027"/>
                        <a:gd name="connsiteY6" fmla="*/ 2879939 h 3735028"/>
                        <a:gd name="connsiteX7" fmla="*/ 3735027 w 3735027"/>
                        <a:gd name="connsiteY7" fmla="*/ 3633858 h 3735028"/>
                        <a:gd name="connsiteX8" fmla="*/ 3645018 w 3735027"/>
                        <a:gd name="connsiteY8" fmla="*/ 3735028 h 3735028"/>
                        <a:gd name="connsiteX9" fmla="*/ 2689119 w 3735027"/>
                        <a:gd name="connsiteY9" fmla="*/ 3735028 h 3735028"/>
                        <a:gd name="connsiteX10" fmla="*/ 1991367 w 3735027"/>
                        <a:gd name="connsiteY10" fmla="*/ 3735028 h 3735028"/>
                        <a:gd name="connsiteX11" fmla="*/ 1744021 w 3735027"/>
                        <a:gd name="connsiteY11" fmla="*/ 3735028 h 3735028"/>
                        <a:gd name="connsiteX12" fmla="*/ 1035107 w 3735027"/>
                        <a:gd name="connsiteY12" fmla="*/ 3735028 h 3735028"/>
                        <a:gd name="connsiteX13" fmla="*/ 90009 w 3735027"/>
                        <a:gd name="connsiteY13" fmla="*/ 3735028 h 3735028"/>
                        <a:gd name="connsiteX14" fmla="*/ 0 w 3735027"/>
                        <a:gd name="connsiteY14" fmla="*/ 3633858 h 3735028"/>
                        <a:gd name="connsiteX15" fmla="*/ 0 w 3735027"/>
                        <a:gd name="connsiteY15" fmla="*/ 2879939 h 3735028"/>
                        <a:gd name="connsiteX16" fmla="*/ 0 w 3735027"/>
                        <a:gd name="connsiteY16" fmla="*/ 1991367 h 3735028"/>
                        <a:gd name="connsiteX17" fmla="*/ 0 w 3735027"/>
                        <a:gd name="connsiteY17" fmla="*/ 1744021 h 3735028"/>
                        <a:gd name="connsiteX18" fmla="*/ 0 w 3735027"/>
                        <a:gd name="connsiteY18" fmla="*/ 1226288 h 3735028"/>
                        <a:gd name="connsiteX19" fmla="*/ 0 w 3735027"/>
                        <a:gd name="connsiteY19" fmla="*/ 90009 h 3735028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  <a:cxn ang="0">
                          <a:pos x="connsiteX9" y="connsiteY9"/>
                        </a:cxn>
                        <a:cxn ang="0">
                          <a:pos x="connsiteX10" y="connsiteY10"/>
                        </a:cxn>
                        <a:cxn ang="0">
                          <a:pos x="connsiteX11" y="connsiteY11"/>
                        </a:cxn>
                        <a:cxn ang="0">
                          <a:pos x="connsiteX12" y="connsiteY12"/>
                        </a:cxn>
                        <a:cxn ang="0">
                          <a:pos x="connsiteX13" y="connsiteY13"/>
                        </a:cxn>
                        <a:cxn ang="0">
                          <a:pos x="connsiteX14" y="connsiteY14"/>
                        </a:cxn>
                        <a:cxn ang="0">
                          <a:pos x="connsiteX15" y="connsiteY15"/>
                        </a:cxn>
                        <a:cxn ang="0">
                          <a:pos x="connsiteX16" y="connsiteY16"/>
                        </a:cxn>
                        <a:cxn ang="0">
                          <a:pos x="connsiteX17" y="connsiteY17"/>
                        </a:cxn>
                        <a:cxn ang="0">
                          <a:pos x="connsiteX18" y="connsiteY18"/>
                        </a:cxn>
                        <a:cxn ang="0">
                          <a:pos x="connsiteX19" y="connsiteY19"/>
                        </a:cxn>
                      </a:cxnLst>
                      <a:rect l="l" t="t" r="r" b="b"/>
                      <a:pathLst>
                        <a:path w="3735027" h="3735028">
                          <a:moveTo>
                            <a:pt x="90009" y="0"/>
                          </a:moveTo>
                          <a:lnTo>
                            <a:pt x="3645018" y="0"/>
                          </a:lnTo>
                          <a:lnTo>
                            <a:pt x="3735027" y="90009"/>
                          </a:lnTo>
                          <a:lnTo>
                            <a:pt x="3735027" y="1226288"/>
                          </a:lnTo>
                          <a:lnTo>
                            <a:pt x="3735027" y="1744021"/>
                          </a:lnTo>
                          <a:lnTo>
                            <a:pt x="3735027" y="1991367"/>
                          </a:lnTo>
                          <a:lnTo>
                            <a:pt x="3735027" y="2879939"/>
                          </a:lnTo>
                          <a:lnTo>
                            <a:pt x="3735027" y="3633858"/>
                          </a:lnTo>
                          <a:lnTo>
                            <a:pt x="3645018" y="3735028"/>
                          </a:lnTo>
                          <a:lnTo>
                            <a:pt x="2689119" y="3735028"/>
                          </a:lnTo>
                          <a:lnTo>
                            <a:pt x="1991367" y="3735028"/>
                          </a:lnTo>
                          <a:lnTo>
                            <a:pt x="1744021" y="3735028"/>
                          </a:lnTo>
                          <a:lnTo>
                            <a:pt x="1035107" y="3735028"/>
                          </a:lnTo>
                          <a:lnTo>
                            <a:pt x="90009" y="3735028"/>
                          </a:lnTo>
                          <a:lnTo>
                            <a:pt x="0" y="3633858"/>
                          </a:lnTo>
                          <a:lnTo>
                            <a:pt x="0" y="2879939"/>
                          </a:lnTo>
                          <a:lnTo>
                            <a:pt x="0" y="1991367"/>
                          </a:lnTo>
                          <a:lnTo>
                            <a:pt x="0" y="1744021"/>
                          </a:lnTo>
                          <a:lnTo>
                            <a:pt x="0" y="1226288"/>
                          </a:lnTo>
                          <a:lnTo>
                            <a:pt x="0" y="90009"/>
                          </a:lnTo>
                          <a:close/>
                        </a:path>
                      </a:pathLst>
                    </a:custGeom>
                    <a:solidFill>
                      <a:schemeClr val="bg2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658241" behindDoc="0" locked="1" layoutInCell="1" allowOverlap="1" wp14:anchorId="5DEB239A" wp14:editId="20C1BE69">
                <wp:simplePos x="0" y="0"/>
                <wp:positionH relativeFrom="column">
                  <wp:posOffset>4678045</wp:posOffset>
                </wp:positionH>
                <wp:positionV relativeFrom="page">
                  <wp:posOffset>4089400</wp:posOffset>
                </wp:positionV>
                <wp:extent cx="1513840" cy="1515745"/>
                <wp:effectExtent l="0" t="953" r="0" b="0"/>
                <wp:wrapNone/>
                <wp:docPr id="9" name="Freeform: Shap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525BE4-343C-3D30-BF12-7D54E96BC90B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513840" cy="1515745"/>
                        </a:xfrm>
                        <a:custGeom>
                          <a:avLst/>
                          <a:gdLst>
                            <a:gd name="T0" fmla="*/ 5125 w 5126"/>
                            <a:gd name="T1" fmla="*/ 4843 h 5125"/>
                            <a:gd name="T2" fmla="*/ 5125 w 5126"/>
                            <a:gd name="T3" fmla="*/ 281 h 5125"/>
                            <a:gd name="T4" fmla="*/ 4844 w 5126"/>
                            <a:gd name="T5" fmla="*/ 0 h 5125"/>
                            <a:gd name="T6" fmla="*/ 250 w 5126"/>
                            <a:gd name="T7" fmla="*/ 0 h 5125"/>
                            <a:gd name="T8" fmla="*/ 0 w 5126"/>
                            <a:gd name="T9" fmla="*/ 281 h 5125"/>
                            <a:gd name="T10" fmla="*/ 0 w 5126"/>
                            <a:gd name="T11" fmla="*/ 4843 h 5125"/>
                            <a:gd name="T12" fmla="*/ 250 w 5126"/>
                            <a:gd name="T13" fmla="*/ 5124 h 5125"/>
                            <a:gd name="T14" fmla="*/ 4844 w 5126"/>
                            <a:gd name="T15" fmla="*/ 5124 h 5125"/>
                            <a:gd name="T16" fmla="*/ 5125 w 5126"/>
                            <a:gd name="T17" fmla="*/ 4843 h 5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126" h="5125">
                              <a:moveTo>
                                <a:pt x="5125" y="4843"/>
                              </a:moveTo>
                              <a:lnTo>
                                <a:pt x="5125" y="281"/>
                              </a:lnTo>
                              <a:lnTo>
                                <a:pt x="4844" y="0"/>
                              </a:lnTo>
                              <a:lnTo>
                                <a:pt x="250" y="0"/>
                              </a:lnTo>
                              <a:lnTo>
                                <a:pt x="0" y="281"/>
                              </a:lnTo>
                              <a:lnTo>
                                <a:pt x="0" y="4843"/>
                              </a:lnTo>
                              <a:lnTo>
                                <a:pt x="250" y="5124"/>
                              </a:lnTo>
                              <a:lnTo>
                                <a:pt x="4844" y="5124"/>
                              </a:lnTo>
                              <a:lnTo>
                                <a:pt x="5125" y="4843"/>
                              </a:lnTo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ffectLst/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404008BF" id="Freeform: Shape 9" o:spid="_x0000_s1026" alt="&quot;&quot;" style="position:absolute;margin-left:368.35pt;margin-top:322pt;width:119.2pt;height:119.35pt;rotation:90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middle" coordsize="5126,5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" path="m5125,4843r,-4562l4844,,250,,,281,,4843r250,281l4844,5124r281,-281e" fillcolor="#006c93 [3206]" stroked="f">
                <v:path arrowok="t" o:connecttype="custom" o:connectlocs="1513545,1432342;1513545,83107;1430558,0;73831,0;0,83107;0,1432342;73831,1515449;1430558,1515449;1513545,1432342" o:connectangles="0,0,0,0,0,0,0,0,0"/>
                <w10:wrap anchory="page"/>
                <w10:anchorlock/>
              </v:shape>
            </w:pict>
          </mc:Fallback>
        </mc:AlternateContent>
      </w:r>
      <w:r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658242" behindDoc="0" locked="1" layoutInCell="1" allowOverlap="1" wp14:anchorId="43B29876" wp14:editId="358FCA4C">
                <wp:simplePos x="0" y="0"/>
                <wp:positionH relativeFrom="column">
                  <wp:posOffset>3112770</wp:posOffset>
                </wp:positionH>
                <wp:positionV relativeFrom="page">
                  <wp:posOffset>2530475</wp:posOffset>
                </wp:positionV>
                <wp:extent cx="1513840" cy="1515745"/>
                <wp:effectExtent l="0" t="953" r="0" b="0"/>
                <wp:wrapNone/>
                <wp:docPr id="10" name="Freeform: Shap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1CEB35-3C85-BF04-D34A-CFDA87C693D8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513840" cy="1515745"/>
                        </a:xfrm>
                        <a:custGeom>
                          <a:avLst/>
                          <a:gdLst>
                            <a:gd name="T0" fmla="*/ 5124 w 5125"/>
                            <a:gd name="T1" fmla="*/ 4844 h 5095"/>
                            <a:gd name="T2" fmla="*/ 5124 w 5125"/>
                            <a:gd name="T3" fmla="*/ 250 h 5095"/>
                            <a:gd name="T4" fmla="*/ 4874 w 5125"/>
                            <a:gd name="T5" fmla="*/ 0 h 5095"/>
                            <a:gd name="T6" fmla="*/ 281 w 5125"/>
                            <a:gd name="T7" fmla="*/ 0 h 5095"/>
                            <a:gd name="T8" fmla="*/ 0 w 5125"/>
                            <a:gd name="T9" fmla="*/ 250 h 5095"/>
                            <a:gd name="T10" fmla="*/ 0 w 5125"/>
                            <a:gd name="T11" fmla="*/ 4844 h 5095"/>
                            <a:gd name="T12" fmla="*/ 281 w 5125"/>
                            <a:gd name="T13" fmla="*/ 5094 h 5095"/>
                            <a:gd name="T14" fmla="*/ 4874 w 5125"/>
                            <a:gd name="T15" fmla="*/ 5094 h 5095"/>
                            <a:gd name="T16" fmla="*/ 5124 w 5125"/>
                            <a:gd name="T17" fmla="*/ 4844 h 5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125" h="5095">
                              <a:moveTo>
                                <a:pt x="5124" y="4844"/>
                              </a:moveTo>
                              <a:lnTo>
                                <a:pt x="5124" y="250"/>
                              </a:lnTo>
                              <a:lnTo>
                                <a:pt x="4874" y="0"/>
                              </a:lnTo>
                              <a:lnTo>
                                <a:pt x="281" y="0"/>
                              </a:lnTo>
                              <a:lnTo>
                                <a:pt x="0" y="250"/>
                              </a:lnTo>
                              <a:lnTo>
                                <a:pt x="0" y="4844"/>
                              </a:lnTo>
                              <a:lnTo>
                                <a:pt x="281" y="5094"/>
                              </a:lnTo>
                              <a:lnTo>
                                <a:pt x="4874" y="5094"/>
                              </a:lnTo>
                              <a:lnTo>
                                <a:pt x="5124" y="4844"/>
                              </a:lnTo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ffectLst/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09BD6997" id="Freeform: Shape 10" o:spid="_x0000_s1026" alt="&quot;&quot;" style="position:absolute;margin-left:245.1pt;margin-top:199.25pt;width:119.2pt;height:119.35pt;rotation:90;z-index:25165824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middle" coordsize="5125,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" path="m5124,4844r,-4594l4874,,281,,,250,,4844r281,250l4874,5094r250,-250e" fillcolor="#fcba5c [3205]" stroked="f">
                <v:path arrowok="t" o:connecttype="custom" o:connectlocs="1513545,1441073;1513545,74374;1439699,0;83003,0;0,74374;0,1441073;83003,1515448;1439699,1515448;1513545,1441073" o:connectangles="0,0,0,0,0,0,0,0,0"/>
                <w10:wrap anchory="page"/>
                <w10:anchorlock/>
              </v:shape>
            </w:pict>
          </mc:Fallback>
        </mc:AlternateContent>
      </w:r>
      <w:r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658243" behindDoc="0" locked="1" layoutInCell="1" allowOverlap="1" wp14:anchorId="6850A0DF" wp14:editId="78386DFD">
                <wp:simplePos x="0" y="0"/>
                <wp:positionH relativeFrom="column">
                  <wp:posOffset>3112770</wp:posOffset>
                </wp:positionH>
                <wp:positionV relativeFrom="page">
                  <wp:posOffset>4089400</wp:posOffset>
                </wp:positionV>
                <wp:extent cx="1513840" cy="1515745"/>
                <wp:effectExtent l="0" t="953" r="0" b="0"/>
                <wp:wrapNone/>
                <wp:docPr id="11" name="Freeform: Shap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4A9BDA-04FB-8F35-6F65-55B2FD7D4169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513840" cy="1515745"/>
                        </a:xfrm>
                        <a:custGeom>
                          <a:avLst/>
                          <a:gdLst>
                            <a:gd name="T0" fmla="*/ 5125 w 5126"/>
                            <a:gd name="T1" fmla="*/ 4844 h 5095"/>
                            <a:gd name="T2" fmla="*/ 5125 w 5126"/>
                            <a:gd name="T3" fmla="*/ 250 h 5095"/>
                            <a:gd name="T4" fmla="*/ 4844 w 5126"/>
                            <a:gd name="T5" fmla="*/ 0 h 5095"/>
                            <a:gd name="T6" fmla="*/ 250 w 5126"/>
                            <a:gd name="T7" fmla="*/ 0 h 5095"/>
                            <a:gd name="T8" fmla="*/ 0 w 5126"/>
                            <a:gd name="T9" fmla="*/ 250 h 5095"/>
                            <a:gd name="T10" fmla="*/ 0 w 5126"/>
                            <a:gd name="T11" fmla="*/ 4844 h 5095"/>
                            <a:gd name="T12" fmla="*/ 250 w 5126"/>
                            <a:gd name="T13" fmla="*/ 5094 h 5095"/>
                            <a:gd name="T14" fmla="*/ 4844 w 5126"/>
                            <a:gd name="T15" fmla="*/ 5094 h 5095"/>
                            <a:gd name="T16" fmla="*/ 5125 w 5126"/>
                            <a:gd name="T17" fmla="*/ 4844 h 5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126" h="5095">
                              <a:moveTo>
                                <a:pt x="5125" y="4844"/>
                              </a:moveTo>
                              <a:lnTo>
                                <a:pt x="5125" y="250"/>
                              </a:lnTo>
                              <a:lnTo>
                                <a:pt x="4844" y="0"/>
                              </a:lnTo>
                              <a:lnTo>
                                <a:pt x="250" y="0"/>
                              </a:lnTo>
                              <a:lnTo>
                                <a:pt x="0" y="250"/>
                              </a:lnTo>
                              <a:lnTo>
                                <a:pt x="0" y="4844"/>
                              </a:lnTo>
                              <a:lnTo>
                                <a:pt x="250" y="5094"/>
                              </a:lnTo>
                              <a:lnTo>
                                <a:pt x="4844" y="5094"/>
                              </a:lnTo>
                              <a:lnTo>
                                <a:pt x="5125" y="4844"/>
                              </a:lnTo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ffectLst/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43F52D7D" id="Freeform: Shape 11" o:spid="_x0000_s1026" alt="&quot;&quot;" style="position:absolute;margin-left:245.1pt;margin-top:322pt;width:119.2pt;height:119.35pt;rotation:90;z-index:25165824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middle" coordsize="5126,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" path="m5125,4844r,-4594l4844,,250,,,250,,4844r250,250l4844,5094r281,-250e" fillcolor="#9fb76f [3204]" stroked="f">
                <v:path arrowok="t" o:connecttype="custom" o:connectlocs="1513545,1441073;1513545,74374;1430558,0;73831,0;0,74374;0,1441073;73831,1515448;1430558,1515448;1513545,1441073" o:connectangles="0,0,0,0,0,0,0,0,0"/>
                <w10:wrap anchory="page"/>
                <w10:anchorlock/>
              </v:shape>
            </w:pict>
          </mc:Fallback>
        </mc:AlternateContent>
      </w:r>
      <w:r w:rsidR="00E8380C">
        <w:rPr>
          <w:rFonts w:asciiTheme="minorHAnsi" w:hAnsiTheme="minorHAnsi"/>
        </w:rPr>
        <w:t>REC Registry guideline</w:t>
      </w:r>
    </w:p>
    <w:p w14:paraId="4D082136" w14:textId="32BA8C38" w:rsidR="003A5739" w:rsidRPr="00253FFC" w:rsidRDefault="00E82541" w:rsidP="00253FFC">
      <w:pPr>
        <w:pStyle w:val="CERcoversubtitle"/>
      </w:pPr>
      <w:r>
        <w:t xml:space="preserve">For liable entities </w:t>
      </w:r>
      <w:r w:rsidR="00036BD3">
        <w:t>under the Renewable Energy Target</w:t>
      </w:r>
    </w:p>
    <w:p w14:paraId="4BEEFF8A" w14:textId="1A3EC32E" w:rsidR="003A5739" w:rsidRPr="00531F3B" w:rsidRDefault="00A76D17" w:rsidP="002D18F3">
      <w:pPr>
        <w:pStyle w:val="BodyText1"/>
      </w:pPr>
      <w:r>
        <w:t xml:space="preserve">Version </w:t>
      </w:r>
      <w:r w:rsidR="00E8380C">
        <w:t>5</w:t>
      </w:r>
      <w:r>
        <w:t>.</w:t>
      </w:r>
      <w:r w:rsidR="00B53B46">
        <w:t>0</w:t>
      </w:r>
      <w:r w:rsidR="00893855">
        <w:t xml:space="preserve"> </w:t>
      </w:r>
      <w:r w:rsidR="00E8380C">
        <w:t xml:space="preserve">January </w:t>
      </w:r>
      <w:r w:rsidR="00893855">
        <w:t>202</w:t>
      </w:r>
      <w:r w:rsidR="00E8380C">
        <w:t>6</w:t>
      </w:r>
    </w:p>
    <w:p w14:paraId="0FEF89F8" w14:textId="4810DE59" w:rsidR="00B22A32" w:rsidRPr="00524C9E" w:rsidRDefault="00F220E4" w:rsidP="00B22A32">
      <w:pPr>
        <w:rPr>
          <w:rFonts w:eastAsia="Times New Roman"/>
          <w:b/>
          <w:bCs/>
          <w:color w:val="005874"/>
          <w:kern w:val="32"/>
          <w:sz w:val="40"/>
          <w:vertAlign w:val="subscript"/>
        </w:rPr>
      </w:pPr>
      <w:r>
        <w:rPr>
          <w:noProof/>
        </w:rPr>
        <w:drawing>
          <wp:anchor distT="0" distB="0" distL="114300" distR="114300" simplePos="0" relativeHeight="251658244" behindDoc="0" locked="1" layoutInCell="1" allowOverlap="1" wp14:anchorId="27E08117" wp14:editId="6AC524B2">
            <wp:simplePos x="0" y="0"/>
            <wp:positionH relativeFrom="column">
              <wp:posOffset>3117850</wp:posOffset>
            </wp:positionH>
            <wp:positionV relativeFrom="page">
              <wp:posOffset>5638165</wp:posOffset>
            </wp:positionV>
            <wp:extent cx="3063600" cy="3063600"/>
            <wp:effectExtent l="0" t="0" r="0" b="0"/>
            <wp:wrapNone/>
            <wp:docPr id="7" name="Picture 7" descr="Three people in work wear on a roof installing a solar panel to it.">
              <a:extLst xmlns:a="http://schemas.openxmlformats.org/drawingml/2006/main">
                <a:ext uri="{FF2B5EF4-FFF2-40B4-BE49-F238E27FC236}">
                  <a16:creationId xmlns:a16="http://schemas.microsoft.com/office/drawing/2014/main" id="{CA130F70-4BDD-ECDE-B70C-7DB2A6FABF3D}"/>
                </a:ext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Placeholder 6" descr="Three people in work wear on a roof installing a solar panel to it.">
                      <a:extLst>
                        <a:ext uri="{FF2B5EF4-FFF2-40B4-BE49-F238E27FC236}">
                          <a16:creationId xmlns:a16="http://schemas.microsoft.com/office/drawing/2014/main" id="{CA130F70-4BDD-ECDE-B70C-7DB2A6FABF3D}"/>
                        </a:ex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3600" cy="3063600"/>
                    </a:xfrm>
                    <a:custGeom>
                      <a:avLst/>
                      <a:gdLst>
                        <a:gd name="connsiteX0" fmla="*/ 90009 w 3735027"/>
                        <a:gd name="connsiteY0" fmla="*/ 0 h 3735028"/>
                        <a:gd name="connsiteX1" fmla="*/ 3645018 w 3735027"/>
                        <a:gd name="connsiteY1" fmla="*/ 0 h 3735028"/>
                        <a:gd name="connsiteX2" fmla="*/ 3735027 w 3735027"/>
                        <a:gd name="connsiteY2" fmla="*/ 90009 h 3735028"/>
                        <a:gd name="connsiteX3" fmla="*/ 3735027 w 3735027"/>
                        <a:gd name="connsiteY3" fmla="*/ 1226287 h 3735028"/>
                        <a:gd name="connsiteX4" fmla="*/ 3735027 w 3735027"/>
                        <a:gd name="connsiteY4" fmla="*/ 1744021 h 3735028"/>
                        <a:gd name="connsiteX5" fmla="*/ 3735027 w 3735027"/>
                        <a:gd name="connsiteY5" fmla="*/ 1991367 h 3735028"/>
                        <a:gd name="connsiteX6" fmla="*/ 3735027 w 3735027"/>
                        <a:gd name="connsiteY6" fmla="*/ 2879939 h 3735028"/>
                        <a:gd name="connsiteX7" fmla="*/ 3735027 w 3735027"/>
                        <a:gd name="connsiteY7" fmla="*/ 3633857 h 3735028"/>
                        <a:gd name="connsiteX8" fmla="*/ 3645018 w 3735027"/>
                        <a:gd name="connsiteY8" fmla="*/ 3735028 h 3735028"/>
                        <a:gd name="connsiteX9" fmla="*/ 2689119 w 3735027"/>
                        <a:gd name="connsiteY9" fmla="*/ 3735028 h 3735028"/>
                        <a:gd name="connsiteX10" fmla="*/ 1991367 w 3735027"/>
                        <a:gd name="connsiteY10" fmla="*/ 3735028 h 3735028"/>
                        <a:gd name="connsiteX11" fmla="*/ 1744021 w 3735027"/>
                        <a:gd name="connsiteY11" fmla="*/ 3735028 h 3735028"/>
                        <a:gd name="connsiteX12" fmla="*/ 1035107 w 3735027"/>
                        <a:gd name="connsiteY12" fmla="*/ 3735028 h 3735028"/>
                        <a:gd name="connsiteX13" fmla="*/ 90009 w 3735027"/>
                        <a:gd name="connsiteY13" fmla="*/ 3735028 h 3735028"/>
                        <a:gd name="connsiteX14" fmla="*/ 0 w 3735027"/>
                        <a:gd name="connsiteY14" fmla="*/ 3633857 h 3735028"/>
                        <a:gd name="connsiteX15" fmla="*/ 0 w 3735027"/>
                        <a:gd name="connsiteY15" fmla="*/ 2879939 h 3735028"/>
                        <a:gd name="connsiteX16" fmla="*/ 0 w 3735027"/>
                        <a:gd name="connsiteY16" fmla="*/ 1991367 h 3735028"/>
                        <a:gd name="connsiteX17" fmla="*/ 0 w 3735027"/>
                        <a:gd name="connsiteY17" fmla="*/ 1744021 h 3735028"/>
                        <a:gd name="connsiteX18" fmla="*/ 0 w 3735027"/>
                        <a:gd name="connsiteY18" fmla="*/ 1226287 h 3735028"/>
                        <a:gd name="connsiteX19" fmla="*/ 0 w 3735027"/>
                        <a:gd name="connsiteY19" fmla="*/ 90009 h 3735028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  <a:cxn ang="0">
                          <a:pos x="connsiteX9" y="connsiteY9"/>
                        </a:cxn>
                        <a:cxn ang="0">
                          <a:pos x="connsiteX10" y="connsiteY10"/>
                        </a:cxn>
                        <a:cxn ang="0">
                          <a:pos x="connsiteX11" y="connsiteY11"/>
                        </a:cxn>
                        <a:cxn ang="0">
                          <a:pos x="connsiteX12" y="connsiteY12"/>
                        </a:cxn>
                        <a:cxn ang="0">
                          <a:pos x="connsiteX13" y="connsiteY13"/>
                        </a:cxn>
                        <a:cxn ang="0">
                          <a:pos x="connsiteX14" y="connsiteY14"/>
                        </a:cxn>
                        <a:cxn ang="0">
                          <a:pos x="connsiteX15" y="connsiteY15"/>
                        </a:cxn>
                        <a:cxn ang="0">
                          <a:pos x="connsiteX16" y="connsiteY16"/>
                        </a:cxn>
                        <a:cxn ang="0">
                          <a:pos x="connsiteX17" y="connsiteY17"/>
                        </a:cxn>
                        <a:cxn ang="0">
                          <a:pos x="connsiteX18" y="connsiteY18"/>
                        </a:cxn>
                        <a:cxn ang="0">
                          <a:pos x="connsiteX19" y="connsiteY19"/>
                        </a:cxn>
                      </a:cxnLst>
                      <a:rect l="l" t="t" r="r" b="b"/>
                      <a:pathLst>
                        <a:path w="3735027" h="3735028">
                          <a:moveTo>
                            <a:pt x="90009" y="0"/>
                          </a:moveTo>
                          <a:lnTo>
                            <a:pt x="3645018" y="0"/>
                          </a:lnTo>
                          <a:lnTo>
                            <a:pt x="3735027" y="90009"/>
                          </a:lnTo>
                          <a:lnTo>
                            <a:pt x="3735027" y="1226287"/>
                          </a:lnTo>
                          <a:lnTo>
                            <a:pt x="3735027" y="1744021"/>
                          </a:lnTo>
                          <a:lnTo>
                            <a:pt x="3735027" y="1991367"/>
                          </a:lnTo>
                          <a:lnTo>
                            <a:pt x="3735027" y="2879939"/>
                          </a:lnTo>
                          <a:lnTo>
                            <a:pt x="3735027" y="3633857"/>
                          </a:lnTo>
                          <a:lnTo>
                            <a:pt x="3645018" y="3735028"/>
                          </a:lnTo>
                          <a:lnTo>
                            <a:pt x="2689119" y="3735028"/>
                          </a:lnTo>
                          <a:lnTo>
                            <a:pt x="1991367" y="3735028"/>
                          </a:lnTo>
                          <a:lnTo>
                            <a:pt x="1744021" y="3735028"/>
                          </a:lnTo>
                          <a:lnTo>
                            <a:pt x="1035107" y="3735028"/>
                          </a:lnTo>
                          <a:lnTo>
                            <a:pt x="90009" y="3735028"/>
                          </a:lnTo>
                          <a:lnTo>
                            <a:pt x="0" y="3633857"/>
                          </a:lnTo>
                          <a:lnTo>
                            <a:pt x="0" y="2879939"/>
                          </a:lnTo>
                          <a:lnTo>
                            <a:pt x="0" y="1991367"/>
                          </a:lnTo>
                          <a:lnTo>
                            <a:pt x="0" y="1744021"/>
                          </a:lnTo>
                          <a:lnTo>
                            <a:pt x="0" y="1226287"/>
                          </a:lnTo>
                          <a:lnTo>
                            <a:pt x="0" y="90009"/>
                          </a:lnTo>
                          <a:close/>
                        </a:path>
                      </a:pathLst>
                    </a:custGeom>
                    <a:solidFill>
                      <a:schemeClr val="bg2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5739" w:rsidRPr="00531F3B">
        <w:br w:type="page"/>
      </w:r>
      <w:bookmarkStart w:id="0" w:name="_Toc107314232"/>
    </w:p>
    <w:bookmarkStart w:id="1" w:name="_Toc397351479" w:displacedByCustomXml="next"/>
    <w:sdt>
      <w:sdtPr>
        <w:rPr>
          <w:vertAlign w:val="subscript"/>
        </w:rPr>
        <w:id w:val="31522761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19F6970" w14:textId="26C39ABB" w:rsidR="00B22A32" w:rsidRPr="00CF2775" w:rsidRDefault="00B22A32" w:rsidP="001A7969">
          <w:pPr>
            <w:rPr>
              <w:rStyle w:val="Heading1Char"/>
              <w:rFonts w:eastAsia="Cambria"/>
            </w:rPr>
          </w:pPr>
          <w:r w:rsidRPr="00CF2775">
            <w:rPr>
              <w:rStyle w:val="Heading1Char"/>
              <w:rFonts w:eastAsia="Cambria"/>
            </w:rPr>
            <w:t>Contents</w:t>
          </w:r>
        </w:p>
        <w:p w14:paraId="158D11FE" w14:textId="0C4EEEA0" w:rsidR="00CD7116" w:rsidRDefault="00B22A32">
          <w:pPr>
            <w:pStyle w:val="TOC1"/>
            <w:rPr>
              <w:rFonts w:eastAsiaTheme="minorEastAsia" w:cstheme="minorBidi"/>
              <w:b w:val="0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r w:rsidRPr="00524C9E">
            <w:rPr>
              <w:rFonts w:eastAsiaTheme="minorEastAsia" w:cstheme="minorBidi"/>
              <w:color w:val="auto"/>
              <w:szCs w:val="22"/>
              <w:vertAlign w:val="subscript"/>
              <w:lang w:val="en-US" w:eastAsia="ja-JP"/>
            </w:rPr>
            <w:fldChar w:fldCharType="begin"/>
          </w:r>
          <w:r w:rsidRPr="00524C9E">
            <w:rPr>
              <w:vertAlign w:val="subscript"/>
            </w:rPr>
            <w:instrText xml:space="preserve"> TOC \o "1-3" \h \z \u </w:instrText>
          </w:r>
          <w:r w:rsidRPr="00524C9E">
            <w:rPr>
              <w:rFonts w:eastAsiaTheme="minorEastAsia" w:cstheme="minorBidi"/>
              <w:color w:val="auto"/>
              <w:szCs w:val="22"/>
              <w:vertAlign w:val="subscript"/>
              <w:lang w:val="en-US" w:eastAsia="ja-JP"/>
            </w:rPr>
            <w:fldChar w:fldCharType="separate"/>
          </w:r>
          <w:hyperlink w:anchor="_Toc220684014" w:history="1">
            <w:r w:rsidR="00CD7116" w:rsidRPr="00380698">
              <w:rPr>
                <w:rStyle w:val="Hyperlink"/>
                <w:noProof/>
              </w:rPr>
              <w:t>Introduction</w:t>
            </w:r>
            <w:r w:rsidR="00CD7116">
              <w:rPr>
                <w:noProof/>
                <w:webHidden/>
              </w:rPr>
              <w:tab/>
            </w:r>
            <w:r w:rsidR="00CD7116">
              <w:rPr>
                <w:noProof/>
                <w:webHidden/>
              </w:rPr>
              <w:fldChar w:fldCharType="begin"/>
            </w:r>
            <w:r w:rsidR="00CD7116">
              <w:rPr>
                <w:noProof/>
                <w:webHidden/>
              </w:rPr>
              <w:instrText xml:space="preserve"> PAGEREF _Toc220684014 \h </w:instrText>
            </w:r>
            <w:r w:rsidR="00CD7116">
              <w:rPr>
                <w:noProof/>
                <w:webHidden/>
              </w:rPr>
            </w:r>
            <w:r w:rsidR="00CD7116">
              <w:rPr>
                <w:noProof/>
                <w:webHidden/>
              </w:rPr>
              <w:fldChar w:fldCharType="separate"/>
            </w:r>
            <w:r w:rsidR="00CD7116">
              <w:rPr>
                <w:noProof/>
                <w:webHidden/>
              </w:rPr>
              <w:t>4</w:t>
            </w:r>
            <w:r w:rsidR="00CD7116">
              <w:rPr>
                <w:noProof/>
                <w:webHidden/>
              </w:rPr>
              <w:fldChar w:fldCharType="end"/>
            </w:r>
          </w:hyperlink>
        </w:p>
        <w:p w14:paraId="5FF805A7" w14:textId="6CFE63A8" w:rsidR="00CD7116" w:rsidRDefault="00CD7116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15" w:history="1">
            <w:r w:rsidRPr="00380698">
              <w:rPr>
                <w:rStyle w:val="Hyperlink"/>
                <w:noProof/>
              </w:rPr>
              <w:t>Supported browsers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FDC357" w14:textId="5E2DB4E4" w:rsidR="00CD7116" w:rsidRDefault="00CD7116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16" w:history="1">
            <w:r w:rsidRPr="00380698">
              <w:rPr>
                <w:rStyle w:val="Hyperlink"/>
                <w:noProof/>
              </w:rPr>
              <w:t>Maintenance of the REC Registry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3BBB1E" w14:textId="7337272B" w:rsidR="00CD7116" w:rsidRDefault="00CD7116">
          <w:pPr>
            <w:pStyle w:val="TOC1"/>
            <w:rPr>
              <w:rFonts w:eastAsiaTheme="minorEastAsia" w:cstheme="minorBidi"/>
              <w:b w:val="0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17" w:history="1">
            <w:r w:rsidRPr="00380698">
              <w:rPr>
                <w:rStyle w:val="Hyperlink"/>
                <w:noProof/>
              </w:rPr>
              <w:t>Creating a REC Registry account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8657EB" w14:textId="1857FC37" w:rsidR="00CD7116" w:rsidRDefault="00CD7116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18" w:history="1">
            <w:r w:rsidRPr="00380698">
              <w:rPr>
                <w:rStyle w:val="Hyperlink"/>
                <w:noProof/>
              </w:rPr>
              <w:t>Liable entity account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E7D365" w14:textId="270D7BBC" w:rsidR="00CD7116" w:rsidRDefault="00CD7116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19" w:history="1">
            <w:r w:rsidRPr="00380698">
              <w:rPr>
                <w:rStyle w:val="Hyperlink"/>
                <w:noProof/>
              </w:rPr>
              <w:t>STC Clearing House account upgrade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A5C1CE" w14:textId="6DCCBBBB" w:rsidR="00CD7116" w:rsidRDefault="00CD7116">
          <w:pPr>
            <w:pStyle w:val="TOC1"/>
            <w:rPr>
              <w:rFonts w:eastAsiaTheme="minorEastAsia" w:cstheme="minorBidi"/>
              <w:b w:val="0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20" w:history="1">
            <w:r w:rsidRPr="00380698">
              <w:rPr>
                <w:rStyle w:val="Hyperlink"/>
                <w:noProof/>
              </w:rPr>
              <w:t>Account Administrator functions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08B5E8" w14:textId="6D35B94B" w:rsidR="00CD7116" w:rsidRDefault="00CD7116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21" w:history="1">
            <w:r w:rsidRPr="00380698">
              <w:rPr>
                <w:rStyle w:val="Hyperlink"/>
                <w:noProof/>
              </w:rPr>
              <w:t>How it works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37565C" w14:textId="777648DE" w:rsidR="00CD7116" w:rsidRDefault="00CD7116">
          <w:pPr>
            <w:pStyle w:val="TOC3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22" w:history="1">
            <w:r w:rsidRPr="00380698">
              <w:rPr>
                <w:rStyle w:val="Hyperlink"/>
                <w:noProof/>
              </w:rPr>
              <w:t>Default roles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F8A910" w14:textId="31B5C686" w:rsidR="00CD7116" w:rsidRDefault="00CD7116">
          <w:pPr>
            <w:pStyle w:val="TOC3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23" w:history="1">
            <w:r w:rsidRPr="00380698">
              <w:rPr>
                <w:rStyle w:val="Hyperlink"/>
                <w:noProof/>
              </w:rPr>
              <w:t>Create new account user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7ABA02" w14:textId="4E434CA2" w:rsidR="00CD7116" w:rsidRDefault="00CD7116">
          <w:pPr>
            <w:pStyle w:val="TOC3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24" w:history="1">
            <w:r w:rsidRPr="00380698">
              <w:rPr>
                <w:rStyle w:val="Hyperlink"/>
                <w:noProof/>
              </w:rPr>
              <w:t>Update user permissions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3EA77C" w14:textId="535BE12F" w:rsidR="00CD7116" w:rsidRDefault="00CD7116">
          <w:pPr>
            <w:pStyle w:val="TOC3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25" w:history="1">
            <w:r w:rsidRPr="00380698">
              <w:rPr>
                <w:rStyle w:val="Hyperlink"/>
                <w:noProof/>
              </w:rPr>
              <w:t>Update user event-driven emails preferences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AC01D6" w14:textId="0D09799B" w:rsidR="00CD7116" w:rsidRDefault="00CD7116">
          <w:pPr>
            <w:pStyle w:val="TOC3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26" w:history="1">
            <w:r w:rsidRPr="00380698">
              <w:rPr>
                <w:rStyle w:val="Hyperlink"/>
                <w:noProof/>
              </w:rPr>
              <w:t>Update user broadcast emails preferences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CF34A7" w14:textId="4DD1EEB3" w:rsidR="00CD7116" w:rsidRDefault="00CD7116">
          <w:pPr>
            <w:pStyle w:val="TOC3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27" w:history="1">
            <w:r w:rsidRPr="00380698">
              <w:rPr>
                <w:rStyle w:val="Hyperlink"/>
                <w:noProof/>
              </w:rPr>
              <w:t>Update user business area contact preferences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23B034" w14:textId="067DFB3E" w:rsidR="00CD7116" w:rsidRDefault="00CD7116">
          <w:pPr>
            <w:pStyle w:val="TOC3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28" w:history="1">
            <w:r w:rsidRPr="00380698">
              <w:rPr>
                <w:rStyle w:val="Hyperlink"/>
                <w:noProof/>
              </w:rPr>
              <w:t>Reset user passwords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2B83F2" w14:textId="18B76AFD" w:rsidR="00CD7116" w:rsidRDefault="00CD7116">
          <w:pPr>
            <w:pStyle w:val="TOC3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29" w:history="1">
            <w:r w:rsidRPr="00380698">
              <w:rPr>
                <w:rStyle w:val="Hyperlink"/>
                <w:noProof/>
              </w:rPr>
              <w:t>Suspend account users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71B893" w14:textId="6AEADE47" w:rsidR="00CD7116" w:rsidRDefault="00CD7116">
          <w:pPr>
            <w:pStyle w:val="TOC3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30" w:history="1">
            <w:r w:rsidRPr="00380698">
              <w:rPr>
                <w:rStyle w:val="Hyperlink"/>
                <w:noProof/>
              </w:rPr>
              <w:t>Delete account users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C2BB32" w14:textId="6A5BA615" w:rsidR="00CD7116" w:rsidRDefault="00CD7116">
          <w:pPr>
            <w:pStyle w:val="TOC3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31" w:history="1">
            <w:r w:rsidRPr="00380698">
              <w:rPr>
                <w:rStyle w:val="Hyperlink"/>
                <w:noProof/>
              </w:rPr>
              <w:t>Search account users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940DD6" w14:textId="56235C91" w:rsidR="00CD7116" w:rsidRDefault="00CD7116">
          <w:pPr>
            <w:pStyle w:val="TOC3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32" w:history="1">
            <w:r w:rsidRPr="00380698">
              <w:rPr>
                <w:rStyle w:val="Hyperlink"/>
                <w:noProof/>
              </w:rPr>
              <w:t>View account user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E385B6" w14:textId="78F2FE26" w:rsidR="00CD7116" w:rsidRDefault="00CD7116">
          <w:pPr>
            <w:pStyle w:val="TOC3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33" w:history="1">
            <w:r w:rsidRPr="00380698">
              <w:rPr>
                <w:rStyle w:val="Hyperlink"/>
                <w:noProof/>
              </w:rPr>
              <w:t>Update bank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8D6F14" w14:textId="1420673C" w:rsidR="00CD7116" w:rsidRDefault="00CD7116">
          <w:pPr>
            <w:pStyle w:val="TOC1"/>
            <w:rPr>
              <w:rFonts w:eastAsiaTheme="minorEastAsia" w:cstheme="minorBidi"/>
              <w:b w:val="0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34" w:history="1">
            <w:r w:rsidRPr="00380698">
              <w:rPr>
                <w:rStyle w:val="Hyperlink"/>
                <w:noProof/>
              </w:rPr>
              <w:t>Forms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EB5BE8" w14:textId="3DEE0D44" w:rsidR="00CD7116" w:rsidRDefault="00CD7116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35" w:history="1">
            <w:r w:rsidRPr="00380698">
              <w:rPr>
                <w:rStyle w:val="Hyperlink"/>
                <w:noProof/>
              </w:rPr>
              <w:t>Update account administrator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31C70C" w14:textId="6D94FEA9" w:rsidR="00CD7116" w:rsidRDefault="00CD7116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36" w:history="1">
            <w:r w:rsidRPr="00380698">
              <w:rPr>
                <w:rStyle w:val="Hyperlink"/>
                <w:noProof/>
              </w:rPr>
              <w:t>Update account name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ADE344" w14:textId="32CF60BF" w:rsidR="00CD7116" w:rsidRDefault="00CD7116">
          <w:pPr>
            <w:pStyle w:val="TOC1"/>
            <w:rPr>
              <w:rFonts w:eastAsiaTheme="minorEastAsia" w:cstheme="minorBidi"/>
              <w:b w:val="0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37" w:history="1">
            <w:r w:rsidRPr="00380698">
              <w:rPr>
                <w:rStyle w:val="Hyperlink"/>
                <w:noProof/>
              </w:rPr>
              <w:t>Account user functions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F45B42" w14:textId="3CD51A04" w:rsidR="00CD7116" w:rsidRDefault="00CD7116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38" w:history="1">
            <w:r w:rsidRPr="00380698">
              <w:rPr>
                <w:rStyle w:val="Hyperlink"/>
                <w:noProof/>
              </w:rPr>
              <w:t>Identify the account administrator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5DA541" w14:textId="686E43FF" w:rsidR="00CD7116" w:rsidRDefault="00CD7116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39" w:history="1">
            <w:r w:rsidRPr="00380698">
              <w:rPr>
                <w:rStyle w:val="Hyperlink"/>
                <w:noProof/>
              </w:rPr>
              <w:t>Update contact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9983E1" w14:textId="7998E57D" w:rsidR="00CD7116" w:rsidRDefault="00CD7116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40" w:history="1">
            <w:r w:rsidRPr="00380698">
              <w:rPr>
                <w:rStyle w:val="Hyperlink"/>
                <w:noProof/>
              </w:rPr>
              <w:t>Change password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6543B4" w14:textId="61F1648A" w:rsidR="00CD7116" w:rsidRDefault="00CD7116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41" w:history="1">
            <w:r w:rsidRPr="00380698">
              <w:rPr>
                <w:rStyle w:val="Hyperlink"/>
                <w:noProof/>
              </w:rPr>
              <w:t>Change your secret question and answer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E318B2" w14:textId="2D018BE2" w:rsidR="00CD7116" w:rsidRDefault="00CD7116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42" w:history="1">
            <w:r w:rsidRPr="00380698">
              <w:rPr>
                <w:rStyle w:val="Hyperlink"/>
                <w:noProof/>
              </w:rPr>
              <w:t>Viewing user permissions for your account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37495E" w14:textId="197349DD" w:rsidR="00CD7116" w:rsidRDefault="00CD7116">
          <w:pPr>
            <w:pStyle w:val="TOC1"/>
            <w:rPr>
              <w:rFonts w:eastAsiaTheme="minorEastAsia" w:cstheme="minorBidi"/>
              <w:b w:val="0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43" w:history="1">
            <w:r w:rsidRPr="00380698">
              <w:rPr>
                <w:rStyle w:val="Hyperlink"/>
                <w:noProof/>
              </w:rPr>
              <w:t>Purchasing STCs from the STC Clearing House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0679C9" w14:textId="585DBB94" w:rsidR="00CD7116" w:rsidRDefault="00CD7116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44" w:history="1">
            <w:r w:rsidRPr="00380698">
              <w:rPr>
                <w:rStyle w:val="Hyperlink"/>
                <w:noProof/>
              </w:rPr>
              <w:t>Placing a buy order for STCs from the STC Clearing House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7AD74D" w14:textId="44FE596D" w:rsidR="00CD7116" w:rsidRDefault="00CD7116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45" w:history="1">
            <w:r w:rsidRPr="00380698">
              <w:rPr>
                <w:rStyle w:val="Hyperlink"/>
                <w:noProof/>
              </w:rPr>
              <w:t>Paying for the STC Clearing House purchase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A2A986" w14:textId="25793E95" w:rsidR="00CD7116" w:rsidRDefault="00CD7116">
          <w:pPr>
            <w:pStyle w:val="TOC1"/>
            <w:rPr>
              <w:rFonts w:eastAsiaTheme="minorEastAsia" w:cstheme="minorBidi"/>
              <w:b w:val="0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46" w:history="1">
            <w:r w:rsidRPr="00380698">
              <w:rPr>
                <w:rStyle w:val="Hyperlink"/>
                <w:noProof/>
              </w:rPr>
              <w:t>Certificate transfers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4E3998" w14:textId="5FF28A86" w:rsidR="00CD7116" w:rsidRDefault="00CD7116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47" w:history="1">
            <w:r w:rsidRPr="00380698">
              <w:rPr>
                <w:rStyle w:val="Hyperlink"/>
                <w:noProof/>
              </w:rPr>
              <w:t>Offering certificates for transfer to another entity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0453BB" w14:textId="3739B347" w:rsidR="00CD7116" w:rsidRDefault="00CD7116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48" w:history="1">
            <w:r w:rsidRPr="00380698">
              <w:rPr>
                <w:rStyle w:val="Hyperlink"/>
                <w:noProof/>
              </w:rPr>
              <w:t>Accepting certificate transfers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0D3321" w14:textId="727F0336" w:rsidR="00CD7116" w:rsidRDefault="00CD7116">
          <w:pPr>
            <w:pStyle w:val="TOC1"/>
            <w:rPr>
              <w:rFonts w:eastAsiaTheme="minorEastAsia" w:cstheme="minorBidi"/>
              <w:b w:val="0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49" w:history="1">
            <w:r w:rsidRPr="00380698">
              <w:rPr>
                <w:rStyle w:val="Hyperlink"/>
                <w:noProof/>
              </w:rPr>
              <w:t>Paying fees and invoices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6F5F1D" w14:textId="76E5F16F" w:rsidR="00CD7116" w:rsidRDefault="00CD7116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50" w:history="1">
            <w:r w:rsidRPr="00380698">
              <w:rPr>
                <w:rStyle w:val="Hyperlink"/>
                <w:noProof/>
              </w:rPr>
              <w:t>Paying by credit card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A0CB7A" w14:textId="4895F223" w:rsidR="00CD7116" w:rsidRDefault="00CD7116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51" w:history="1">
            <w:r w:rsidRPr="00380698">
              <w:rPr>
                <w:rStyle w:val="Hyperlink"/>
                <w:noProof/>
              </w:rPr>
              <w:t>Paying by EFT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AAEF65" w14:textId="5E006666" w:rsidR="00CD7116" w:rsidRDefault="00CD7116">
          <w:pPr>
            <w:pStyle w:val="TOC1"/>
            <w:rPr>
              <w:rFonts w:eastAsiaTheme="minorEastAsia" w:cstheme="minorBidi"/>
              <w:b w:val="0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52" w:history="1">
            <w:r w:rsidRPr="00380698">
              <w:rPr>
                <w:rStyle w:val="Hyperlink"/>
                <w:noProof/>
              </w:rPr>
              <w:t>Viewing details of an assessment year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AEDB12" w14:textId="546ADA5D" w:rsidR="00CD7116" w:rsidRDefault="00CD7116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53" w:history="1">
            <w:r w:rsidRPr="00380698">
              <w:rPr>
                <w:rStyle w:val="Hyperlink"/>
                <w:noProof/>
              </w:rPr>
              <w:t>Viewing statements and assessments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171229" w14:textId="3FCEEC50" w:rsidR="00CD7116" w:rsidRDefault="00CD7116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54" w:history="1">
            <w:r w:rsidRPr="00380698">
              <w:rPr>
                <w:rStyle w:val="Hyperlink"/>
                <w:noProof/>
              </w:rPr>
              <w:t>Viewing required surrender amounts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2099D2" w14:textId="146D3C70" w:rsidR="00CD7116" w:rsidRDefault="00CD7116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55" w:history="1">
            <w:r w:rsidRPr="00380698">
              <w:rPr>
                <w:rStyle w:val="Hyperlink"/>
                <w:noProof/>
              </w:rPr>
              <w:t>Viewing STC and LGC certificate surplus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B9C87C" w14:textId="4A46BC05" w:rsidR="00CD7116" w:rsidRDefault="00CD7116">
          <w:pPr>
            <w:pStyle w:val="TOC1"/>
            <w:rPr>
              <w:rFonts w:eastAsiaTheme="minorEastAsia" w:cstheme="minorBidi"/>
              <w:b w:val="0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56" w:history="1">
            <w:r w:rsidRPr="00380698">
              <w:rPr>
                <w:rStyle w:val="Hyperlink"/>
                <w:noProof/>
              </w:rPr>
              <w:t>Lodging a large-scale generation shortfall charge refund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4D038E" w14:textId="4098616C" w:rsidR="00CD7116" w:rsidRDefault="00CD7116">
          <w:pPr>
            <w:pStyle w:val="TOC1"/>
            <w:rPr>
              <w:rFonts w:eastAsiaTheme="minorEastAsia" w:cstheme="minorBidi"/>
              <w:b w:val="0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57" w:history="1">
            <w:r w:rsidRPr="00380698">
              <w:rPr>
                <w:rStyle w:val="Hyperlink"/>
                <w:noProof/>
              </w:rPr>
              <w:t>Lodging an energy acquisition statement (EAS) revision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8E3582" w14:textId="58810C1A" w:rsidR="00CD7116" w:rsidRDefault="00CD7116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58" w:history="1">
            <w:r w:rsidRPr="00380698">
              <w:rPr>
                <w:rStyle w:val="Hyperlink"/>
                <w:noProof/>
              </w:rPr>
              <w:t>Accessing the revision function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A76451" w14:textId="24E9235B" w:rsidR="00CD7116" w:rsidRDefault="00CD7116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59" w:history="1">
            <w:r w:rsidRPr="00380698">
              <w:rPr>
                <w:rStyle w:val="Hyperlink"/>
                <w:rFonts w:eastAsiaTheme="majorEastAsia"/>
                <w:noProof/>
              </w:rPr>
              <w:t>Completing the EAS revision information and lodging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C031B8" w14:textId="163151BA" w:rsidR="00CD7116" w:rsidRDefault="00CD7116">
          <w:pPr>
            <w:pStyle w:val="TOC3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60" w:history="1">
            <w:r w:rsidRPr="00380698">
              <w:rPr>
                <w:rStyle w:val="Hyperlink"/>
                <w:noProof/>
              </w:rPr>
              <w:t>Revised relevant acquisitions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4045D3" w14:textId="420CCA93" w:rsidR="00CD7116" w:rsidRDefault="00CD7116">
          <w:pPr>
            <w:pStyle w:val="TOC3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61" w:history="1">
            <w:r w:rsidRPr="00380698">
              <w:rPr>
                <w:rStyle w:val="Hyperlink"/>
                <w:noProof/>
              </w:rPr>
              <w:t>Revised Exemption Certificates (EC)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C36B4C" w14:textId="29B0180A" w:rsidR="00CD7116" w:rsidRDefault="00CD7116">
          <w:pPr>
            <w:pStyle w:val="TOC3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62" w:history="1">
            <w:r w:rsidRPr="00380698">
              <w:rPr>
                <w:rStyle w:val="Hyperlink"/>
                <w:noProof/>
              </w:rPr>
              <w:t>Revised LGC liability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F80C90" w14:textId="323EC665" w:rsidR="00CD7116" w:rsidRDefault="00CD7116">
          <w:pPr>
            <w:pStyle w:val="TOC3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63" w:history="1">
            <w:r w:rsidRPr="00380698">
              <w:rPr>
                <w:rStyle w:val="Hyperlink"/>
                <w:noProof/>
              </w:rPr>
              <w:t>Revised large-scale generation shortfall statement (LGSS)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06D4DE" w14:textId="1D769FC2" w:rsidR="00CD7116" w:rsidRDefault="00CD7116">
          <w:pPr>
            <w:pStyle w:val="TOC3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64" w:history="1">
            <w:r w:rsidRPr="00380698">
              <w:rPr>
                <w:rStyle w:val="Hyperlink"/>
                <w:noProof/>
              </w:rPr>
              <w:t>Revised STC liability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21195A" w14:textId="05A5AD59" w:rsidR="00CD7116" w:rsidRDefault="00CD7116">
          <w:pPr>
            <w:pStyle w:val="TOC3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65" w:history="1">
            <w:r w:rsidRPr="00380698">
              <w:rPr>
                <w:rStyle w:val="Hyperlink"/>
                <w:noProof/>
              </w:rPr>
              <w:t>Revised small-scale technology shortfall statement (STSS)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D636DD" w14:textId="235D7587" w:rsidR="00CD7116" w:rsidRDefault="00CD7116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66" w:history="1">
            <w:r w:rsidRPr="00380698">
              <w:rPr>
                <w:rStyle w:val="Hyperlink"/>
                <w:noProof/>
              </w:rPr>
              <w:t>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03735C" w14:textId="6D181A57" w:rsidR="00CD7116" w:rsidRDefault="00CD7116">
          <w:pPr>
            <w:pStyle w:val="TOC1"/>
            <w:rPr>
              <w:rFonts w:eastAsiaTheme="minorEastAsia" w:cstheme="minorBidi"/>
              <w:b w:val="0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67" w:history="1">
            <w:r w:rsidRPr="00380698">
              <w:rPr>
                <w:rStyle w:val="Hyperlink"/>
                <w:noProof/>
              </w:rPr>
              <w:t>Lodging the Energy Acquisition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6D6E4E" w14:textId="29B98A16" w:rsidR="00CD7116" w:rsidRDefault="00CD7116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68" w:history="1">
            <w:r w:rsidRPr="00380698">
              <w:rPr>
                <w:rStyle w:val="Hyperlink"/>
                <w:noProof/>
              </w:rPr>
              <w:t>Locating the EAS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2D9708" w14:textId="06D5C20D" w:rsidR="00CD7116" w:rsidRDefault="00CD7116">
          <w:pPr>
            <w:pStyle w:val="TOC3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69" w:history="1">
            <w:r w:rsidRPr="00380698">
              <w:rPr>
                <w:rStyle w:val="Hyperlink"/>
                <w:noProof/>
              </w:rPr>
              <w:t>Contact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07C894" w14:textId="05B01202" w:rsidR="00CD7116" w:rsidRDefault="00CD7116">
          <w:pPr>
            <w:pStyle w:val="TOC3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70" w:history="1">
            <w:r w:rsidRPr="00380698">
              <w:rPr>
                <w:rStyle w:val="Hyperlink"/>
                <w:noProof/>
              </w:rPr>
              <w:t>Relevant acquisitions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A691DC" w14:textId="3FD15900" w:rsidR="00CD7116" w:rsidRDefault="00CD7116">
          <w:pPr>
            <w:pStyle w:val="TOC3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71" w:history="1">
            <w:r w:rsidRPr="00380698">
              <w:rPr>
                <w:rStyle w:val="Hyperlink"/>
                <w:noProof/>
              </w:rPr>
              <w:t>Exemption certificates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367253" w14:textId="6A410755" w:rsidR="00CD7116" w:rsidRDefault="00CD7116">
          <w:pPr>
            <w:pStyle w:val="TOC3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72" w:history="1">
            <w:r w:rsidRPr="00380698">
              <w:rPr>
                <w:rStyle w:val="Hyperlink"/>
                <w:noProof/>
              </w:rPr>
              <w:t>LGC liability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CCA5FB" w14:textId="6BE2541F" w:rsidR="00CD7116" w:rsidRDefault="00CD7116">
          <w:pPr>
            <w:pStyle w:val="TOC3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73" w:history="1">
            <w:r w:rsidRPr="00380698">
              <w:rPr>
                <w:rStyle w:val="Hyperlink"/>
                <w:noProof/>
              </w:rPr>
              <w:t>LGSS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086122" w14:textId="039E9B5E" w:rsidR="00CD7116" w:rsidRDefault="00CD7116">
          <w:pPr>
            <w:pStyle w:val="TOC3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74" w:history="1">
            <w:r w:rsidRPr="00380698">
              <w:rPr>
                <w:rStyle w:val="Hyperlink"/>
                <w:noProof/>
              </w:rPr>
              <w:t>STC liability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830BC0" w14:textId="050B0883" w:rsidR="00CD7116" w:rsidRDefault="00CD7116">
          <w:pPr>
            <w:pStyle w:val="TOC3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75" w:history="1">
            <w:r w:rsidRPr="00380698">
              <w:rPr>
                <w:rStyle w:val="Hyperlink"/>
                <w:noProof/>
              </w:rPr>
              <w:t>STSS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6699A6" w14:textId="56DAB161" w:rsidR="00CD7116" w:rsidRDefault="00CD7116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76" w:history="1">
            <w:r w:rsidRPr="00380698">
              <w:rPr>
                <w:rStyle w:val="Hyperlink"/>
                <w:noProof/>
              </w:rPr>
              <w:t>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212111" w14:textId="3AFCB698" w:rsidR="00CD7116" w:rsidRDefault="00CD7116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77" w:history="1">
            <w:r w:rsidRPr="00380698">
              <w:rPr>
                <w:rStyle w:val="Hyperlink"/>
                <w:noProof/>
              </w:rPr>
              <w:t>Offering certificates for surrender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FE3FA6" w14:textId="6A345C36" w:rsidR="00CD7116" w:rsidRDefault="00CD7116">
          <w:pPr>
            <w:pStyle w:val="TOC1"/>
            <w:rPr>
              <w:rFonts w:eastAsiaTheme="minorEastAsia" w:cstheme="minorBidi"/>
              <w:b w:val="0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78" w:history="1">
            <w:r w:rsidRPr="00380698">
              <w:rPr>
                <w:rStyle w:val="Hyperlink"/>
                <w:noProof/>
              </w:rPr>
              <w:t>Access errors in the Energy Acquisition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DC9F2A" w14:textId="3E319009" w:rsidR="00CD7116" w:rsidRDefault="00CD7116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79" w:history="1">
            <w:r w:rsidRPr="00380698">
              <w:rPr>
                <w:rStyle w:val="Hyperlink"/>
                <w:rFonts w:eastAsiaTheme="majorEastAsia"/>
                <w:noProof/>
              </w:rPr>
              <w:t>The EAS function or surrender function is unavailable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D3029E" w14:textId="678F94A2" w:rsidR="00CD7116" w:rsidRDefault="00CD7116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80" w:history="1">
            <w:r w:rsidRPr="00380698">
              <w:rPr>
                <w:rStyle w:val="Hyperlink"/>
                <w:rFonts w:eastAsiaTheme="majorEastAsia"/>
                <w:noProof/>
              </w:rPr>
              <w:t>The ‘save draft of EAS and close’ button is not visible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186AFA" w14:textId="3B2BB4E1" w:rsidR="00CD7116" w:rsidRDefault="00CD7116">
          <w:pPr>
            <w:pStyle w:val="TOC1"/>
            <w:rPr>
              <w:rFonts w:eastAsiaTheme="minorEastAsia" w:cstheme="minorBidi"/>
              <w:b w:val="0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20684081" w:history="1">
            <w:r w:rsidRPr="00380698">
              <w:rPr>
                <w:rStyle w:val="Hyperlink"/>
                <w:noProof/>
              </w:rPr>
              <w:t>Glossary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_Toc220684081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3E8AE6" w14:textId="20CCAACD" w:rsidR="00B22A32" w:rsidRDefault="00B22A32" w:rsidP="001A7969">
          <w:pPr>
            <w:tabs>
              <w:tab w:val="right" w:pos="9740"/>
            </w:tabs>
            <w:rPr>
              <w:noProof/>
              <w:vertAlign w:val="subscript"/>
            </w:rPr>
          </w:pPr>
          <w:r w:rsidRPr="00524C9E">
            <w:rPr>
              <w:b/>
              <w:bCs/>
              <w:noProof/>
              <w:vertAlign w:val="subscript"/>
            </w:rPr>
            <w:fldChar w:fldCharType="end"/>
          </w:r>
        </w:p>
      </w:sdtContent>
    </w:sdt>
    <w:p w14:paraId="292068F5" w14:textId="48DF5CFC" w:rsidR="00CF2775" w:rsidRPr="00CF2775" w:rsidRDefault="00CF2775" w:rsidP="00CF2775">
      <w:pPr>
        <w:pStyle w:val="TOC1"/>
        <w:rPr>
          <w:vertAlign w:val="subscript"/>
        </w:rPr>
      </w:pPr>
      <w:r>
        <w:br w:type="page"/>
      </w:r>
    </w:p>
    <w:p w14:paraId="4823D652" w14:textId="77777777" w:rsidR="00B22A32" w:rsidRPr="003A1CD6" w:rsidRDefault="00B22A32" w:rsidP="003A1CD6">
      <w:pPr>
        <w:pStyle w:val="Heading1"/>
        <w:spacing w:after="240"/>
      </w:pPr>
      <w:bookmarkStart w:id="2" w:name="_Toc397351480"/>
      <w:bookmarkStart w:id="3" w:name="_Toc437346276"/>
      <w:bookmarkStart w:id="4" w:name="_Toc220684014"/>
      <w:bookmarkEnd w:id="1"/>
      <w:r w:rsidRPr="00E43422">
        <w:lastRenderedPageBreak/>
        <w:t>Introduction</w:t>
      </w:r>
      <w:bookmarkEnd w:id="2"/>
      <w:bookmarkEnd w:id="3"/>
      <w:bookmarkEnd w:id="4"/>
    </w:p>
    <w:p w14:paraId="21E1DA10" w14:textId="26FF5377" w:rsidR="00B22A32" w:rsidRPr="00B22A32" w:rsidRDefault="00B22A32" w:rsidP="00121627">
      <w:r w:rsidRPr="00B22A32">
        <w:t xml:space="preserve">This guideline provides instructions on </w:t>
      </w:r>
      <w:r w:rsidR="00281AF7">
        <w:t xml:space="preserve">how to </w:t>
      </w:r>
      <w:r w:rsidRPr="00B22A32">
        <w:t>navigat</w:t>
      </w:r>
      <w:r w:rsidR="00281AF7">
        <w:t>e</w:t>
      </w:r>
      <w:r w:rsidRPr="00B22A32">
        <w:t xml:space="preserve"> common functions in the </w:t>
      </w:r>
      <w:hyperlink r:id="rId13" w:history="1">
        <w:r w:rsidRPr="00E43422">
          <w:rPr>
            <w:rStyle w:val="Hyperlink"/>
            <w:rFonts w:asciiTheme="minorHAnsi" w:hAnsiTheme="minorHAnsi"/>
          </w:rPr>
          <w:t>REC Regis</w:t>
        </w:r>
        <w:r w:rsidR="008245B4" w:rsidRPr="008245B4">
          <w:rPr>
            <w:rStyle w:val="Hyperlink"/>
            <w:rFonts w:asciiTheme="minorHAnsi" w:hAnsiTheme="minorHAnsi"/>
          </w:rPr>
          <w:t xml:space="preserve">try </w:t>
        </w:r>
        <w:r w:rsidR="00C44544">
          <w:rPr>
            <w:rStyle w:val="FootnoteReference"/>
            <w:color w:val="006C93" w:themeColor="accent3"/>
            <w:u w:val="single"/>
          </w:rPr>
          <w:footnoteReference w:id="2"/>
        </w:r>
      </w:hyperlink>
      <w:r w:rsidR="003A25FB">
        <w:t xml:space="preserve"> used by</w:t>
      </w:r>
      <w:r w:rsidRPr="00B22A32">
        <w:t xml:space="preserve"> liable entities</w:t>
      </w:r>
      <w:r w:rsidR="0014312C">
        <w:t>.</w:t>
      </w:r>
    </w:p>
    <w:p w14:paraId="70775C38" w14:textId="77777777" w:rsidR="00B22A32" w:rsidRPr="00FB4921" w:rsidRDefault="00B22A32" w:rsidP="00CC6B1F">
      <w:r w:rsidRPr="00FB4921">
        <w:t>The REC Registry is an online system that:</w:t>
      </w:r>
    </w:p>
    <w:p w14:paraId="2E19CA54" w14:textId="7B379E5D" w:rsidR="00B22A32" w:rsidRPr="00FB4921" w:rsidRDefault="00D77398" w:rsidP="00FB4921">
      <w:pPr>
        <w:pStyle w:val="CERbullets"/>
      </w:pPr>
      <w:r>
        <w:t>p</w:t>
      </w:r>
      <w:r w:rsidR="00B22A32" w:rsidRPr="00FB4921">
        <w:t xml:space="preserve">rovides the public with basic information and facts about the </w:t>
      </w:r>
      <w:r w:rsidR="0014312C">
        <w:t>r</w:t>
      </w:r>
      <w:r w:rsidR="00B22A32" w:rsidRPr="00FB4921">
        <w:t xml:space="preserve">enewable </w:t>
      </w:r>
      <w:r w:rsidR="0014312C">
        <w:t>e</w:t>
      </w:r>
      <w:r w:rsidR="00B22A32" w:rsidRPr="00FB4921">
        <w:t xml:space="preserve">nergy </w:t>
      </w:r>
      <w:r w:rsidR="0014312C">
        <w:t>c</w:t>
      </w:r>
      <w:r w:rsidR="00B22A32" w:rsidRPr="00FB4921">
        <w:t>ertificate (REC) market</w:t>
      </w:r>
    </w:p>
    <w:p w14:paraId="2E73C744" w14:textId="1B8D6FB0" w:rsidR="00B22A32" w:rsidRPr="00FB4921" w:rsidRDefault="00EE4BBC" w:rsidP="00B22A32">
      <w:pPr>
        <w:pStyle w:val="CERbullets"/>
      </w:pPr>
      <w:r>
        <w:t>l</w:t>
      </w:r>
      <w:r w:rsidR="00B22A32" w:rsidRPr="00FB4921">
        <w:t>ists the accreditation of eligible renewable energy power stations in Australia</w:t>
      </w:r>
    </w:p>
    <w:p w14:paraId="2AB051DF" w14:textId="0DD3C159" w:rsidR="00B22A32" w:rsidRPr="00FB4921" w:rsidRDefault="00EE4BBC" w:rsidP="00B22A32">
      <w:pPr>
        <w:pStyle w:val="CERbullets"/>
      </w:pPr>
      <w:r>
        <w:t>f</w:t>
      </w:r>
      <w:r w:rsidR="00B22A32" w:rsidRPr="00FB4921">
        <w:t xml:space="preserve">acilitates the creation, registration, transfer and surrender of </w:t>
      </w:r>
      <w:r w:rsidR="00510402">
        <w:t>l</w:t>
      </w:r>
      <w:r w:rsidR="00B22A32" w:rsidRPr="00FB4921">
        <w:t xml:space="preserve">arge-scale </w:t>
      </w:r>
      <w:r w:rsidR="00510402">
        <w:t>g</w:t>
      </w:r>
      <w:r w:rsidR="00B22A32" w:rsidRPr="00FB4921">
        <w:t xml:space="preserve">eneration </w:t>
      </w:r>
      <w:r w:rsidR="00510402">
        <w:t>c</w:t>
      </w:r>
      <w:r w:rsidR="00B22A32" w:rsidRPr="00FB4921">
        <w:t>ertificates (LGC</w:t>
      </w:r>
      <w:r w:rsidR="00C41488">
        <w:t>s</w:t>
      </w:r>
      <w:r w:rsidR="00B22A32" w:rsidRPr="00FB4921">
        <w:t xml:space="preserve">) and </w:t>
      </w:r>
      <w:r w:rsidR="00510402">
        <w:t>s</w:t>
      </w:r>
      <w:r w:rsidR="00B22A32" w:rsidRPr="00FB4921">
        <w:t xml:space="preserve">mall-scale </w:t>
      </w:r>
      <w:r w:rsidR="00510402">
        <w:t>t</w:t>
      </w:r>
      <w:r w:rsidR="00B22A32" w:rsidRPr="00FB4921">
        <w:t xml:space="preserve">echnology </w:t>
      </w:r>
      <w:r w:rsidR="00510402">
        <w:t>c</w:t>
      </w:r>
      <w:r w:rsidR="00B22A32" w:rsidRPr="00FB4921">
        <w:t>ertificates (STC</w:t>
      </w:r>
      <w:r w:rsidR="00C41488">
        <w:t>s</w:t>
      </w:r>
      <w:r w:rsidR="00B22A32" w:rsidRPr="00FB4921">
        <w:t>)</w:t>
      </w:r>
    </w:p>
    <w:p w14:paraId="4941AD81" w14:textId="0B222A0B" w:rsidR="00B22A32" w:rsidRPr="00FB4921" w:rsidRDefault="00EE4BBC" w:rsidP="00B22A32">
      <w:pPr>
        <w:pStyle w:val="CERbullets"/>
      </w:pPr>
      <w:r>
        <w:t>t</w:t>
      </w:r>
      <w:r w:rsidR="00B22A32" w:rsidRPr="00FB4921">
        <w:t>racks the ownership and status of all RECs</w:t>
      </w:r>
    </w:p>
    <w:p w14:paraId="2D718EE9" w14:textId="1FC33D6A" w:rsidR="003C05E3" w:rsidRPr="00FB4921" w:rsidRDefault="00EE4BBC" w:rsidP="00B22A32">
      <w:pPr>
        <w:pStyle w:val="CERbullets"/>
      </w:pPr>
      <w:r>
        <w:t>p</w:t>
      </w:r>
      <w:r w:rsidR="00B22A32" w:rsidRPr="00FB4921">
        <w:t>rovides access to the STC Clearing House</w:t>
      </w:r>
    </w:p>
    <w:p w14:paraId="73037310" w14:textId="4B3D0D40" w:rsidR="008917F2" w:rsidRPr="00FB4921" w:rsidRDefault="00EE4BBC" w:rsidP="003C05E3">
      <w:pPr>
        <w:pStyle w:val="CERbullets"/>
      </w:pPr>
      <w:r>
        <w:t>m</w:t>
      </w:r>
      <w:r w:rsidR="00B22A32" w:rsidRPr="00FB4921">
        <w:t>ainta</w:t>
      </w:r>
      <w:r w:rsidR="003C05E3">
        <w:t>i</w:t>
      </w:r>
      <w:r w:rsidR="00B22A32" w:rsidRPr="00FB4921">
        <w:t xml:space="preserve">ns various public registers as required by the </w:t>
      </w:r>
      <w:r w:rsidR="003353F4" w:rsidRPr="003C05E3">
        <w:rPr>
          <w:i/>
          <w:iCs/>
        </w:rPr>
        <w:t>Renewable Energy (Electricity) ACT 2</w:t>
      </w:r>
      <w:r w:rsidR="003C05E3">
        <w:rPr>
          <w:i/>
          <w:iCs/>
        </w:rPr>
        <w:t>0</w:t>
      </w:r>
      <w:r w:rsidR="003353F4" w:rsidRPr="003C05E3">
        <w:rPr>
          <w:i/>
          <w:iCs/>
        </w:rPr>
        <w:t xml:space="preserve">00 </w:t>
      </w:r>
      <w:r w:rsidR="003353F4">
        <w:t>(</w:t>
      </w:r>
      <w:r w:rsidR="00B22A32" w:rsidRPr="00FB4921">
        <w:t>REE Act</w:t>
      </w:r>
      <w:r w:rsidR="003353F4">
        <w:t>)</w:t>
      </w:r>
      <w:r w:rsidR="00B22A32" w:rsidRPr="00FB4921">
        <w:t>.</w:t>
      </w:r>
    </w:p>
    <w:p w14:paraId="3DCCDB65" w14:textId="003238EE" w:rsidR="00137987" w:rsidRDefault="00B22A32" w:rsidP="00CA109A">
      <w:r w:rsidRPr="008917F2">
        <w:t xml:space="preserve">All </w:t>
      </w:r>
      <w:r w:rsidR="00F37B8E">
        <w:t>certificates</w:t>
      </w:r>
      <w:r w:rsidRPr="00D13B60">
        <w:t xml:space="preserve"> are created in the REC Registry before they can be </w:t>
      </w:r>
      <w:r w:rsidR="00F37B8E">
        <w:t>transacted.</w:t>
      </w:r>
      <w:r w:rsidRPr="00D13B60">
        <w:t xml:space="preserve"> </w:t>
      </w:r>
    </w:p>
    <w:p w14:paraId="75574C24" w14:textId="5A051C95" w:rsidR="00B22A32" w:rsidRPr="00D13B60" w:rsidRDefault="00DC22B4" w:rsidP="00B22A32">
      <w:r>
        <w:t>We</w:t>
      </w:r>
      <w:r w:rsidR="00B22A32" w:rsidRPr="00D13B60">
        <w:t xml:space="preserve"> use the REC Registry to manage, audit and report on</w:t>
      </w:r>
      <w:r w:rsidR="00D17040">
        <w:t xml:space="preserve"> the</w:t>
      </w:r>
      <w:r w:rsidR="00B22A32" w:rsidRPr="00D13B60">
        <w:t>:</w:t>
      </w:r>
    </w:p>
    <w:p w14:paraId="3110F525" w14:textId="36C504AF" w:rsidR="00B22A32" w:rsidRPr="00FB4921" w:rsidRDefault="00B22A32" w:rsidP="00B22A32">
      <w:pPr>
        <w:pStyle w:val="CERbullets"/>
      </w:pPr>
      <w:r w:rsidRPr="00FB4921">
        <w:t>participants within the REC market</w:t>
      </w:r>
    </w:p>
    <w:p w14:paraId="38082C3B" w14:textId="093EFAC9" w:rsidR="00137987" w:rsidRDefault="00B22A32" w:rsidP="00137987">
      <w:pPr>
        <w:pStyle w:val="CERbullets"/>
        <w:rPr>
          <w:color w:val="000000" w:themeColor="text1"/>
        </w:rPr>
      </w:pPr>
      <w:r w:rsidRPr="00FB4921">
        <w:t>renewable energy market.</w:t>
      </w:r>
      <w:r w:rsidRPr="00FB4921" w:rsidDel="00E53F61">
        <w:t xml:space="preserve"> </w:t>
      </w:r>
    </w:p>
    <w:p w14:paraId="7E4C93FC" w14:textId="6C9C0211" w:rsidR="00B22A32" w:rsidRPr="00D13B60" w:rsidRDefault="00B22A32" w:rsidP="00CA109A">
      <w:pPr>
        <w:spacing w:before="240"/>
      </w:pPr>
      <w:r w:rsidRPr="00137987">
        <w:t>Liable entities use the REC Registry to:</w:t>
      </w:r>
    </w:p>
    <w:p w14:paraId="5AD62B0C" w14:textId="0FFB3307" w:rsidR="00B22A32" w:rsidRPr="00FB4921" w:rsidRDefault="00EE4BBC" w:rsidP="00B22A32">
      <w:pPr>
        <w:pStyle w:val="CERbullets"/>
      </w:pPr>
      <w:r>
        <w:t>l</w:t>
      </w:r>
      <w:r w:rsidR="00B22A32" w:rsidRPr="00FB4921">
        <w:t xml:space="preserve">odge the </w:t>
      </w:r>
      <w:r w:rsidR="00A01592">
        <w:t>e</w:t>
      </w:r>
      <w:r w:rsidR="00B22A32" w:rsidRPr="00FB4921">
        <w:t xml:space="preserve">nergy </w:t>
      </w:r>
      <w:r w:rsidR="00A01592">
        <w:t>a</w:t>
      </w:r>
      <w:r w:rsidR="00B22A32" w:rsidRPr="00FB4921">
        <w:t xml:space="preserve">cquisition </w:t>
      </w:r>
      <w:r w:rsidR="00A01592">
        <w:t>s</w:t>
      </w:r>
      <w:r w:rsidR="00B22A32" w:rsidRPr="00FB4921">
        <w:t xml:space="preserve">tatement (EAS) and </w:t>
      </w:r>
      <w:r w:rsidR="00161E5A">
        <w:t>r</w:t>
      </w:r>
      <w:r w:rsidR="00B22A32" w:rsidRPr="00FB4921">
        <w:t xml:space="preserve">enewable </w:t>
      </w:r>
      <w:r w:rsidR="00161E5A">
        <w:t>e</w:t>
      </w:r>
      <w:r w:rsidR="00B22A32" w:rsidRPr="00FB4921">
        <w:t xml:space="preserve">nergy </w:t>
      </w:r>
      <w:r w:rsidR="00161E5A">
        <w:t>s</w:t>
      </w:r>
      <w:r w:rsidR="00B22A32" w:rsidRPr="00FB4921">
        <w:t xml:space="preserve">hortfall </w:t>
      </w:r>
      <w:r w:rsidR="00161E5A">
        <w:t>s</w:t>
      </w:r>
      <w:r w:rsidR="00B22A32" w:rsidRPr="00FB4921">
        <w:t>tatement (RESS)</w:t>
      </w:r>
    </w:p>
    <w:p w14:paraId="23E8650F" w14:textId="6776FA14" w:rsidR="00B22A32" w:rsidRPr="00FB4921" w:rsidRDefault="00EE4BBC" w:rsidP="00B22A32">
      <w:pPr>
        <w:pStyle w:val="CERbullets"/>
      </w:pPr>
      <w:r>
        <w:t>a</w:t>
      </w:r>
      <w:r w:rsidR="00B22A32" w:rsidRPr="00FB4921">
        <w:t>ccess the STC Clearing House</w:t>
      </w:r>
    </w:p>
    <w:p w14:paraId="2579BC0E" w14:textId="16881408" w:rsidR="00B22A32" w:rsidRDefault="00EE4BBC" w:rsidP="00FB4921">
      <w:pPr>
        <w:pStyle w:val="CERbullets"/>
      </w:pPr>
      <w:r>
        <w:t>p</w:t>
      </w:r>
      <w:r w:rsidR="00B22A32" w:rsidRPr="00FB4921">
        <w:t>urchase or transfer STCs or LGCs</w:t>
      </w:r>
    </w:p>
    <w:p w14:paraId="30D008BC" w14:textId="7A4599A0" w:rsidR="00FA45D5" w:rsidRPr="00FB4921" w:rsidRDefault="00FA45D5" w:rsidP="00FB4921">
      <w:pPr>
        <w:pStyle w:val="CERbullets"/>
      </w:pPr>
      <w:r>
        <w:t>surrender STCs and LGCs</w:t>
      </w:r>
      <w:r w:rsidR="001A7381">
        <w:t>.</w:t>
      </w:r>
    </w:p>
    <w:p w14:paraId="0C10EB5E" w14:textId="77777777" w:rsidR="00B22A32" w:rsidRPr="006322EF" w:rsidRDefault="00B22A32" w:rsidP="00971431">
      <w:pPr>
        <w:pStyle w:val="Heading2"/>
        <w:spacing w:after="240"/>
      </w:pPr>
      <w:bookmarkStart w:id="5" w:name="_Toc220684015"/>
      <w:r w:rsidRPr="006322EF">
        <w:t>Supported browsers</w:t>
      </w:r>
      <w:bookmarkEnd w:id="5"/>
    </w:p>
    <w:p w14:paraId="00222C00" w14:textId="77777777" w:rsidR="00B22A32" w:rsidRPr="0039398A" w:rsidRDefault="00B22A32" w:rsidP="00971431">
      <w:r w:rsidRPr="00971431">
        <w:t>The REC Registry works with a range</w:t>
      </w:r>
      <w:r w:rsidRPr="0039398A">
        <w:t xml:space="preserve"> of browsers including:</w:t>
      </w:r>
    </w:p>
    <w:p w14:paraId="4C38B817" w14:textId="77777777" w:rsidR="00B35829" w:rsidRDefault="00B35829" w:rsidP="00CA109A">
      <w:pPr>
        <w:pStyle w:val="ListParagraph"/>
        <w:numPr>
          <w:ilvl w:val="0"/>
          <w:numId w:val="17"/>
        </w:numPr>
      </w:pPr>
      <w:r>
        <w:t>Microsoft Edge Version 96.0.1054.57 (official build) (64-bit)</w:t>
      </w:r>
    </w:p>
    <w:p w14:paraId="36FB2D30" w14:textId="77777777" w:rsidR="00B35829" w:rsidRDefault="00B35829" w:rsidP="00CA109A">
      <w:pPr>
        <w:pStyle w:val="ListParagraph"/>
        <w:numPr>
          <w:ilvl w:val="0"/>
          <w:numId w:val="17"/>
        </w:numPr>
      </w:pPr>
      <w:r>
        <w:t>Chrome Version 96.0.4664.110 (official build) (64-bit)</w:t>
      </w:r>
    </w:p>
    <w:p w14:paraId="5D015451" w14:textId="77777777" w:rsidR="00B35829" w:rsidRDefault="00B35829" w:rsidP="00CA109A">
      <w:pPr>
        <w:pStyle w:val="ListParagraph"/>
        <w:numPr>
          <w:ilvl w:val="0"/>
          <w:numId w:val="17"/>
        </w:numPr>
      </w:pPr>
      <w:r>
        <w:t>Firefox 95.0 (64-bit).</w:t>
      </w:r>
    </w:p>
    <w:p w14:paraId="0AFD9C2D" w14:textId="5D17CC6E" w:rsidR="00B22A32" w:rsidRPr="00971431" w:rsidRDefault="00B22A32" w:rsidP="00B22A32">
      <w:r w:rsidRPr="00971431">
        <w:t>For optimal performance</w:t>
      </w:r>
      <w:r w:rsidR="00AF4611">
        <w:t xml:space="preserve">, </w:t>
      </w:r>
      <w:r w:rsidRPr="00971431">
        <w:t>run a screen resolution of 1280</w:t>
      </w:r>
      <w:r w:rsidR="00547050">
        <w:t xml:space="preserve"> by </w:t>
      </w:r>
      <w:r w:rsidRPr="00971431">
        <w:t>1024</w:t>
      </w:r>
      <w:r w:rsidR="00547050">
        <w:t xml:space="preserve"> pixels.</w:t>
      </w:r>
    </w:p>
    <w:p w14:paraId="3E5D1ECC" w14:textId="77777777" w:rsidR="00B22A32" w:rsidRPr="00406C85" w:rsidRDefault="00B22A32" w:rsidP="00406C85">
      <w:pPr>
        <w:pStyle w:val="Heading2"/>
      </w:pPr>
      <w:bookmarkStart w:id="6" w:name="_Toc220684016"/>
      <w:r w:rsidRPr="00406C85">
        <w:lastRenderedPageBreak/>
        <w:t>Maintenance of the REC Registry</w:t>
      </w:r>
      <w:bookmarkEnd w:id="6"/>
    </w:p>
    <w:p w14:paraId="03D42848" w14:textId="0BD184F5" w:rsidR="00E51004" w:rsidRDefault="00137E0E" w:rsidP="00CA109A">
      <w:pPr>
        <w:spacing w:before="240"/>
      </w:pPr>
      <w:r>
        <w:t>T</w:t>
      </w:r>
      <w:r w:rsidR="00B22A32" w:rsidRPr="00D13B60">
        <w:t xml:space="preserve">he </w:t>
      </w:r>
      <w:hyperlink r:id="rId14" w:tgtFrame="_blank" w:history="1">
        <w:r w:rsidR="00B22A32" w:rsidRPr="00D13B60">
          <w:t>REC Registry</w:t>
        </w:r>
      </w:hyperlink>
      <w:r w:rsidR="00B22A32" w:rsidRPr="00D13B60">
        <w:t xml:space="preserve"> is </w:t>
      </w:r>
      <w:r w:rsidR="00BA6001">
        <w:t xml:space="preserve">always </w:t>
      </w:r>
      <w:r w:rsidR="00B22A32" w:rsidRPr="00D13B60">
        <w:t xml:space="preserve">available </w:t>
      </w:r>
      <w:r w:rsidR="000E7EDB">
        <w:t xml:space="preserve">unless </w:t>
      </w:r>
      <w:r w:rsidRPr="00D13B60">
        <w:t>scheduled maintenance</w:t>
      </w:r>
      <w:r w:rsidR="00F21572">
        <w:t xml:space="preserve"> </w:t>
      </w:r>
      <w:r w:rsidRPr="00D13B60">
        <w:t>or unf</w:t>
      </w:r>
      <w:r w:rsidRPr="0064120C">
        <w:t>oreseen outages</w:t>
      </w:r>
      <w:r w:rsidR="00F454DB">
        <w:t xml:space="preserve"> occur</w:t>
      </w:r>
      <w:r w:rsidR="003115F6" w:rsidRPr="0064120C">
        <w:t>.</w:t>
      </w:r>
    </w:p>
    <w:p w14:paraId="04F61F20" w14:textId="2D82EE39" w:rsidR="00B22A32" w:rsidRPr="00D13B60" w:rsidRDefault="00636863" w:rsidP="00CA109A">
      <w:r>
        <w:t>P</w:t>
      </w:r>
      <w:r w:rsidR="00B22A32" w:rsidRPr="00D13B60">
        <w:t xml:space="preserve">lease call </w:t>
      </w:r>
      <w:r w:rsidR="00CD7C91">
        <w:t xml:space="preserve">our </w:t>
      </w:r>
      <w:r w:rsidR="00B03502">
        <w:t>c</w:t>
      </w:r>
      <w:r w:rsidR="00CD7C91">
        <w:t xml:space="preserve">ontact </w:t>
      </w:r>
      <w:r w:rsidR="00B03502">
        <w:t>c</w:t>
      </w:r>
      <w:r w:rsidR="00CD7C91">
        <w:t xml:space="preserve">entre on </w:t>
      </w:r>
      <w:r w:rsidR="00B22A32" w:rsidRPr="00D13B60">
        <w:t>1300 553 542</w:t>
      </w:r>
      <w:r w:rsidRPr="00636863">
        <w:t xml:space="preserve"> </w:t>
      </w:r>
      <w:r>
        <w:t>during business hours f</w:t>
      </w:r>
      <w:r w:rsidRPr="00D13B60">
        <w:t>or</w:t>
      </w:r>
      <w:r>
        <w:t xml:space="preserve"> further</w:t>
      </w:r>
      <w:r w:rsidRPr="00D13B60">
        <w:t xml:space="preserve"> REC Registry assistance</w:t>
      </w:r>
      <w:r w:rsidR="00B22A32" w:rsidRPr="00D13B60">
        <w:t>.</w:t>
      </w:r>
    </w:p>
    <w:p w14:paraId="0112EB22" w14:textId="77777777" w:rsidR="00B22A32" w:rsidRPr="00406C85" w:rsidRDefault="00B22A32" w:rsidP="003709D2">
      <w:pPr>
        <w:pStyle w:val="Heading1"/>
        <w:spacing w:after="240"/>
      </w:pPr>
      <w:bookmarkStart w:id="7" w:name="_Toc378319276"/>
      <w:bookmarkStart w:id="8" w:name="_Toc437346277"/>
      <w:bookmarkStart w:id="9" w:name="_Toc220684017"/>
      <w:bookmarkStart w:id="10" w:name="_Toc404255101"/>
      <w:bookmarkStart w:id="11" w:name="_Toc412458376"/>
      <w:bookmarkStart w:id="12" w:name="_Toc412458374"/>
      <w:bookmarkStart w:id="13" w:name="_Toc397594964"/>
      <w:r w:rsidRPr="00406C85">
        <w:t>Creating a REC Registry account</w:t>
      </w:r>
      <w:bookmarkEnd w:id="7"/>
      <w:bookmarkEnd w:id="8"/>
      <w:bookmarkEnd w:id="9"/>
    </w:p>
    <w:p w14:paraId="4DD323DC" w14:textId="52095F37" w:rsidR="00B22A32" w:rsidRPr="00F622EA" w:rsidRDefault="0064120C" w:rsidP="00B22A32">
      <w:r>
        <w:t>L</w:t>
      </w:r>
      <w:r w:rsidR="00B22A32" w:rsidRPr="00D13B60">
        <w:t>iable enti</w:t>
      </w:r>
      <w:r>
        <w:t>ties</w:t>
      </w:r>
      <w:r w:rsidR="00B22A32" w:rsidRPr="00D13B60">
        <w:t xml:space="preserve"> will need to create</w:t>
      </w:r>
      <w:r w:rsidR="00B22A32" w:rsidRPr="00586C86">
        <w:t xml:space="preserve"> a </w:t>
      </w:r>
      <w:r w:rsidR="00B22A32" w:rsidRPr="00C44544">
        <w:t>REC Registry</w:t>
      </w:r>
      <w:r w:rsidR="00B22A32" w:rsidRPr="00524C9E">
        <w:rPr>
          <w:vertAlign w:val="subscript"/>
        </w:rPr>
        <w:t xml:space="preserve"> </w:t>
      </w:r>
      <w:r w:rsidR="00B22A32" w:rsidRPr="00D13B60">
        <w:t xml:space="preserve">account to perform </w:t>
      </w:r>
      <w:r w:rsidR="00486507">
        <w:t>the</w:t>
      </w:r>
      <w:r w:rsidR="00B22A32" w:rsidRPr="00D13B60">
        <w:t xml:space="preserve"> functions mentioned in this guideline. Your account name must be the legal name as listed on the</w:t>
      </w:r>
      <w:r w:rsidR="00B22A32" w:rsidRPr="00AD14E4">
        <w:t xml:space="preserve"> </w:t>
      </w:r>
      <w:hyperlink r:id="rId15" w:history="1">
        <w:r w:rsidR="00AD14E4">
          <w:rPr>
            <w:rStyle w:val="Hyperlink"/>
          </w:rPr>
          <w:t>Australian Business Register</w:t>
        </w:r>
      </w:hyperlink>
      <w:r w:rsidR="00C44544">
        <w:rPr>
          <w:rStyle w:val="FootnoteReference"/>
        </w:rPr>
        <w:footnoteReference w:id="3"/>
      </w:r>
      <w:r w:rsidR="00B22A32" w:rsidRPr="003709D2">
        <w:t xml:space="preserve"> </w:t>
      </w:r>
      <w:r w:rsidR="00B22A32" w:rsidRPr="00E71C9A">
        <w:t>or</w:t>
      </w:r>
      <w:r w:rsidR="00F70F9A">
        <w:t xml:space="preserve"> the</w:t>
      </w:r>
      <w:hyperlink r:id="rId16" w:history="1">
        <w:r w:rsidR="00974B45" w:rsidRPr="00974B45">
          <w:rPr>
            <w:rStyle w:val="Hyperlink"/>
            <w:rFonts w:asciiTheme="minorHAnsi" w:hAnsiTheme="minorHAnsi"/>
          </w:rPr>
          <w:t xml:space="preserve"> Australian Securities and Investments Commission Register</w:t>
        </w:r>
      </w:hyperlink>
      <w:r w:rsidR="00C44544">
        <w:rPr>
          <w:rStyle w:val="FootnoteReference"/>
        </w:rPr>
        <w:footnoteReference w:id="4"/>
      </w:r>
      <w:r w:rsidR="00974B45">
        <w:rPr>
          <w:vertAlign w:val="subscript"/>
        </w:rPr>
        <w:t xml:space="preserve">. </w:t>
      </w:r>
      <w:r w:rsidR="00F70F9A">
        <w:t>Y</w:t>
      </w:r>
      <w:r w:rsidR="00B22A32" w:rsidRPr="00DD100D">
        <w:t xml:space="preserve">ou will be required to complete </w:t>
      </w:r>
      <w:r w:rsidR="00930475">
        <w:t>a</w:t>
      </w:r>
      <w:r w:rsidR="00930475" w:rsidRPr="00F622EA">
        <w:t xml:space="preserve"> </w:t>
      </w:r>
      <w:hyperlink r:id="rId17" w:history="1">
        <w:r w:rsidR="00F622EA">
          <w:rPr>
            <w:rStyle w:val="Hyperlink"/>
            <w:rFonts w:asciiTheme="minorHAnsi" w:hAnsiTheme="minorHAnsi"/>
          </w:rPr>
          <w:t>change of REC Registry account name</w:t>
        </w:r>
      </w:hyperlink>
      <w:r w:rsidR="00C44544">
        <w:rPr>
          <w:rStyle w:val="FootnoteReference"/>
        </w:rPr>
        <w:footnoteReference w:id="5"/>
      </w:r>
      <w:r w:rsidR="0023456F" w:rsidRPr="003709D2">
        <w:rPr>
          <w:rStyle w:val="Hyperlink"/>
          <w:rFonts w:asciiTheme="minorHAnsi" w:hAnsiTheme="minorHAnsi"/>
          <w:color w:val="auto"/>
          <w:u w:val="none"/>
        </w:rPr>
        <w:t xml:space="preserve"> if it is different</w:t>
      </w:r>
      <w:r w:rsidR="00B22A32" w:rsidRPr="00F622EA">
        <w:t>.</w:t>
      </w:r>
    </w:p>
    <w:p w14:paraId="381384B7" w14:textId="4FBED21F" w:rsidR="00B22A32" w:rsidRPr="00DD100D" w:rsidRDefault="00930475" w:rsidP="00B22A32">
      <w:r>
        <w:t>A</w:t>
      </w:r>
      <w:r w:rsidR="00B22A32" w:rsidRPr="00DD100D">
        <w:t xml:space="preserve"> fee </w:t>
      </w:r>
      <w:r w:rsidRPr="00DD100D">
        <w:t xml:space="preserve">may </w:t>
      </w:r>
      <w:r w:rsidR="005D1CCF">
        <w:t xml:space="preserve">incur </w:t>
      </w:r>
      <w:r w:rsidR="00830912">
        <w:t>when you</w:t>
      </w:r>
      <w:r w:rsidR="00786DD4">
        <w:t xml:space="preserve"> </w:t>
      </w:r>
      <w:r w:rsidR="00B22A32" w:rsidRPr="00DD100D">
        <w:t>first login</w:t>
      </w:r>
      <w:r w:rsidR="005D1CCF" w:rsidRPr="005D1CCF">
        <w:t xml:space="preserve"> </w:t>
      </w:r>
      <w:r w:rsidR="00786DD4">
        <w:t>d</w:t>
      </w:r>
      <w:r w:rsidR="005D1CCF" w:rsidRPr="00DD100D">
        <w:t>epending on your account type</w:t>
      </w:r>
      <w:r w:rsidR="00B22A32" w:rsidRPr="00DD100D">
        <w:t>. Registration fees must be paid before certificates can be created.</w:t>
      </w:r>
    </w:p>
    <w:p w14:paraId="5FD744F5" w14:textId="77777777" w:rsidR="00B22A32" w:rsidRPr="00406C85" w:rsidRDefault="00B22A32" w:rsidP="003709D2">
      <w:pPr>
        <w:pStyle w:val="Heading2"/>
        <w:spacing w:after="240"/>
      </w:pPr>
      <w:bookmarkStart w:id="14" w:name="_Toc437346278"/>
      <w:bookmarkStart w:id="15" w:name="_Toc220684018"/>
      <w:r w:rsidRPr="00406C85">
        <w:t>Liable entity account</w:t>
      </w:r>
      <w:bookmarkEnd w:id="14"/>
      <w:bookmarkEnd w:id="15"/>
    </w:p>
    <w:p w14:paraId="607D5B18" w14:textId="71652869" w:rsidR="00B22A32" w:rsidRPr="00DD100D" w:rsidRDefault="00A210B0" w:rsidP="00B22A32">
      <w:r>
        <w:t>T</w:t>
      </w:r>
      <w:r w:rsidR="00B22A32" w:rsidRPr="00DD100D">
        <w:t xml:space="preserve">o </w:t>
      </w:r>
      <w:r w:rsidR="00551E65">
        <w:t xml:space="preserve">apply </w:t>
      </w:r>
      <w:r w:rsidR="00B22A32" w:rsidRPr="00DD100D">
        <w:t xml:space="preserve">to create a </w:t>
      </w:r>
      <w:r w:rsidR="00113276">
        <w:t xml:space="preserve">new </w:t>
      </w:r>
      <w:r w:rsidR="00B22A32" w:rsidRPr="00DD100D">
        <w:t>liable entity account</w:t>
      </w:r>
      <w:r w:rsidR="00551E65">
        <w:t>,</w:t>
      </w:r>
      <w:r w:rsidR="00B22A32" w:rsidRPr="00DD100D">
        <w:t xml:space="preserve"> you must contact </w:t>
      </w:r>
      <w:r w:rsidR="001B4271">
        <w:t>us</w:t>
      </w:r>
      <w:r w:rsidR="00B22A32" w:rsidRPr="00DD100D">
        <w:t xml:space="preserve"> to confirm you are </w:t>
      </w:r>
      <w:r>
        <w:t>eligible</w:t>
      </w:r>
      <w:r w:rsidR="00B22A32" w:rsidRPr="00DD100D">
        <w:t xml:space="preserve"> under section 35 of the REE Act</w:t>
      </w:r>
      <w:r>
        <w:t>.</w:t>
      </w:r>
      <w:r w:rsidR="00B22A32" w:rsidRPr="00DD100D">
        <w:t xml:space="preserve">  </w:t>
      </w:r>
    </w:p>
    <w:p w14:paraId="441C9DBB" w14:textId="50CC3489" w:rsidR="00B22A32" w:rsidRPr="00DD100D" w:rsidRDefault="00B22A32" w:rsidP="00B22A32">
      <w:r w:rsidRPr="00DD100D">
        <w:t>To apply for a liable entity REC Registry account:</w:t>
      </w:r>
    </w:p>
    <w:p w14:paraId="18DBEBFF" w14:textId="3E93BAB1" w:rsidR="00B22A32" w:rsidRPr="00FB4921" w:rsidRDefault="00802BDF" w:rsidP="00CA109A">
      <w:pPr>
        <w:pStyle w:val="CERbullets"/>
        <w:numPr>
          <w:ilvl w:val="0"/>
          <w:numId w:val="18"/>
        </w:numPr>
      </w:pPr>
      <w:r>
        <w:t>G</w:t>
      </w:r>
      <w:r w:rsidR="00B22A32" w:rsidRPr="00FB4921">
        <w:t xml:space="preserve">o to the </w:t>
      </w:r>
      <w:hyperlink r:id="rId18" w:history="1">
        <w:r w:rsidR="00B22A32" w:rsidRPr="00340470">
          <w:rPr>
            <w:rStyle w:val="Hyperlink"/>
            <w:rFonts w:asciiTheme="minorHAnsi" w:hAnsiTheme="minorHAnsi"/>
          </w:rPr>
          <w:t>REC Registry</w:t>
        </w:r>
      </w:hyperlink>
      <w:r w:rsidR="00C44544">
        <w:rPr>
          <w:rStyle w:val="FootnoteReference"/>
        </w:rPr>
        <w:footnoteReference w:id="6"/>
      </w:r>
      <w:r>
        <w:t>.</w:t>
      </w:r>
      <w:r w:rsidR="00B22A32" w:rsidRPr="00FB4921">
        <w:t xml:space="preserve"> </w:t>
      </w:r>
    </w:p>
    <w:p w14:paraId="47F9600A" w14:textId="6C09A4D2" w:rsidR="00B22A32" w:rsidRPr="00FB4921" w:rsidRDefault="00802BDF" w:rsidP="00CA109A">
      <w:pPr>
        <w:pStyle w:val="CERbullets"/>
        <w:numPr>
          <w:ilvl w:val="0"/>
          <w:numId w:val="18"/>
        </w:numPr>
      </w:pPr>
      <w:r>
        <w:t>S</w:t>
      </w:r>
      <w:r w:rsidR="00B22A32" w:rsidRPr="00FB4921">
        <w:t>elect 'Apply for an account’ on the top panel</w:t>
      </w:r>
      <w:r>
        <w:t>.</w:t>
      </w:r>
    </w:p>
    <w:p w14:paraId="44E647A2" w14:textId="4904FE8E" w:rsidR="00B22A32" w:rsidRPr="00FB4921" w:rsidRDefault="00F44E9D" w:rsidP="00CA109A">
      <w:pPr>
        <w:pStyle w:val="CERbullets"/>
        <w:numPr>
          <w:ilvl w:val="0"/>
          <w:numId w:val="18"/>
        </w:numPr>
      </w:pPr>
      <w:r>
        <w:t>S</w:t>
      </w:r>
      <w:r w:rsidR="00B22A32" w:rsidRPr="00FB4921">
        <w:t>elect the ‘Liable entity’ or multiple account types to include STC Clearing House. It is recommended that you include STC Clearing House access</w:t>
      </w:r>
      <w:r w:rsidR="00AE639B">
        <w:t>.</w:t>
      </w:r>
    </w:p>
    <w:p w14:paraId="5156F030" w14:textId="5FA66793" w:rsidR="00B22A32" w:rsidRPr="00FB4921" w:rsidRDefault="00F44E9D" w:rsidP="00CA109A">
      <w:pPr>
        <w:pStyle w:val="CERbullets"/>
        <w:numPr>
          <w:ilvl w:val="0"/>
          <w:numId w:val="18"/>
        </w:numPr>
      </w:pPr>
      <w:r>
        <w:t>C</w:t>
      </w:r>
      <w:r w:rsidR="00B22A32" w:rsidRPr="00FB4921">
        <w:t>omplete each section of the online application and submit.</w:t>
      </w:r>
    </w:p>
    <w:p w14:paraId="0F492F37" w14:textId="16C6FE46" w:rsidR="00B22A32" w:rsidRPr="00DD100D" w:rsidRDefault="002503E7" w:rsidP="00B22A32">
      <w:r>
        <w:t>A</w:t>
      </w:r>
      <w:r w:rsidR="00B22A32" w:rsidRPr="00DD100D">
        <w:t>ccount application</w:t>
      </w:r>
      <w:r>
        <w:t>s</w:t>
      </w:r>
      <w:r w:rsidR="00B22A32" w:rsidRPr="00DD100D">
        <w:t xml:space="preserve"> </w:t>
      </w:r>
      <w:r w:rsidR="00D92920" w:rsidRPr="00DD100D">
        <w:t xml:space="preserve">may take up to </w:t>
      </w:r>
      <w:r w:rsidR="00061CA4">
        <w:t>6</w:t>
      </w:r>
      <w:r w:rsidR="00CD7116">
        <w:t xml:space="preserve"> </w:t>
      </w:r>
      <w:r w:rsidR="00D92920" w:rsidRPr="00DD100D">
        <w:t xml:space="preserve">weeks </w:t>
      </w:r>
      <w:r w:rsidR="00D92920">
        <w:t>to be assessed</w:t>
      </w:r>
      <w:r w:rsidR="0039703E">
        <w:t xml:space="preserve">. </w:t>
      </w:r>
      <w:r w:rsidR="00AC75E3">
        <w:t>Successful applicants</w:t>
      </w:r>
      <w:r w:rsidR="003531C6">
        <w:t xml:space="preserve"> will </w:t>
      </w:r>
      <w:r w:rsidR="00AC75E3">
        <w:t xml:space="preserve">receive </w:t>
      </w:r>
      <w:r w:rsidR="00B22A32" w:rsidRPr="00DD100D">
        <w:t xml:space="preserve">an email </w:t>
      </w:r>
      <w:r w:rsidR="00AC75E3">
        <w:t xml:space="preserve">notifying </w:t>
      </w:r>
      <w:r w:rsidR="000072EC">
        <w:t xml:space="preserve">them </w:t>
      </w:r>
      <w:r w:rsidR="00B22A32" w:rsidRPr="00DD100D">
        <w:t xml:space="preserve">of </w:t>
      </w:r>
      <w:r w:rsidR="000072EC">
        <w:t>their</w:t>
      </w:r>
      <w:r w:rsidR="00B22A32" w:rsidRPr="00DD100D">
        <w:t xml:space="preserve"> REC Registry username and password.</w:t>
      </w:r>
    </w:p>
    <w:p w14:paraId="29C7EA3A" w14:textId="77777777" w:rsidR="00B22A32" w:rsidRPr="00406C85" w:rsidRDefault="00B22A32" w:rsidP="003709D2">
      <w:pPr>
        <w:pStyle w:val="Heading2"/>
        <w:spacing w:after="240"/>
      </w:pPr>
      <w:bookmarkStart w:id="16" w:name="_STC_Clearing_house"/>
      <w:bookmarkStart w:id="17" w:name="_Toc437346279"/>
      <w:bookmarkStart w:id="18" w:name="_Ref440886548"/>
      <w:bookmarkStart w:id="19" w:name="_Ref440886556"/>
      <w:bookmarkStart w:id="20" w:name="_Toc220684019"/>
      <w:bookmarkEnd w:id="16"/>
      <w:r w:rsidRPr="00406C85">
        <w:t>STC Clearing House acc</w:t>
      </w:r>
      <w:bookmarkEnd w:id="17"/>
      <w:r w:rsidRPr="00406C85">
        <w:t>ount upgrade</w:t>
      </w:r>
      <w:bookmarkEnd w:id="18"/>
      <w:bookmarkEnd w:id="19"/>
      <w:bookmarkEnd w:id="20"/>
    </w:p>
    <w:p w14:paraId="6515669C" w14:textId="41CBCC44" w:rsidR="009E53FE" w:rsidRDefault="00AC4AE3" w:rsidP="00B22A32">
      <w:r>
        <w:t>L</w:t>
      </w:r>
      <w:r w:rsidR="00B22A32" w:rsidRPr="00DD100D">
        <w:t>iable entit</w:t>
      </w:r>
      <w:r>
        <w:t xml:space="preserve">ies are </w:t>
      </w:r>
      <w:r w:rsidR="00B22A32" w:rsidRPr="00DD100D">
        <w:t xml:space="preserve">recommended </w:t>
      </w:r>
      <w:r>
        <w:t>to</w:t>
      </w:r>
      <w:r w:rsidR="00B22A32" w:rsidRPr="00DD100D">
        <w:t xml:space="preserve"> </w:t>
      </w:r>
      <w:r w:rsidR="009E53FE" w:rsidRPr="00DD100D">
        <w:t xml:space="preserve">upgrade </w:t>
      </w:r>
      <w:r w:rsidR="009E53FE">
        <w:t>their</w:t>
      </w:r>
      <w:r w:rsidR="009E53FE" w:rsidRPr="00DD100D">
        <w:t xml:space="preserve"> existing REC Registry account to include </w:t>
      </w:r>
      <w:r w:rsidR="00B22A32" w:rsidRPr="00DD100D">
        <w:t xml:space="preserve">STC Clearing House access. </w:t>
      </w:r>
    </w:p>
    <w:p w14:paraId="75716B57" w14:textId="21370F2E" w:rsidR="00B22A32" w:rsidRPr="00DD100D" w:rsidRDefault="00B22A32" w:rsidP="00B22A32">
      <w:r w:rsidRPr="00DD100D">
        <w:t xml:space="preserve">To </w:t>
      </w:r>
      <w:r w:rsidR="009E53FE">
        <w:t>gain</w:t>
      </w:r>
      <w:r w:rsidRPr="00DD100D">
        <w:t xml:space="preserve"> STC Clearing House access: </w:t>
      </w:r>
    </w:p>
    <w:p w14:paraId="1B2FD242" w14:textId="16AA0923" w:rsidR="00B22A32" w:rsidRPr="00FB4921" w:rsidRDefault="008958A0" w:rsidP="00CA109A">
      <w:pPr>
        <w:pStyle w:val="CERbullets"/>
        <w:numPr>
          <w:ilvl w:val="0"/>
          <w:numId w:val="19"/>
        </w:numPr>
      </w:pPr>
      <w:r>
        <w:t>L</w:t>
      </w:r>
      <w:r w:rsidR="00B22A32" w:rsidRPr="00FB4921">
        <w:t>og</w:t>
      </w:r>
      <w:r w:rsidR="009F3B60">
        <w:t xml:space="preserve"> </w:t>
      </w:r>
      <w:r w:rsidR="009F3B60" w:rsidRPr="00FB4921">
        <w:t>into</w:t>
      </w:r>
      <w:r w:rsidR="00B22A32" w:rsidRPr="00FB4921">
        <w:t xml:space="preserve"> your REC Registry account</w:t>
      </w:r>
      <w:r>
        <w:t>.</w:t>
      </w:r>
    </w:p>
    <w:p w14:paraId="14A1E5F3" w14:textId="142D4894" w:rsidR="00B22A32" w:rsidRPr="00FB4921" w:rsidRDefault="008958A0" w:rsidP="00CA109A">
      <w:pPr>
        <w:pStyle w:val="CERbullets"/>
        <w:numPr>
          <w:ilvl w:val="0"/>
          <w:numId w:val="19"/>
        </w:numPr>
      </w:pPr>
      <w:r>
        <w:t>S</w:t>
      </w:r>
      <w:r w:rsidR="00B22A32" w:rsidRPr="00FB4921">
        <w:t>elect ‘My account’ on the left side panel</w:t>
      </w:r>
      <w:r w:rsidR="009F3B60">
        <w:t>.</w:t>
      </w:r>
    </w:p>
    <w:p w14:paraId="21FF690E" w14:textId="28460679" w:rsidR="00B22A32" w:rsidRPr="00FB4921" w:rsidRDefault="009F3B60" w:rsidP="00CA109A">
      <w:pPr>
        <w:pStyle w:val="CERbullets"/>
        <w:numPr>
          <w:ilvl w:val="0"/>
          <w:numId w:val="19"/>
        </w:numPr>
      </w:pPr>
      <w:r>
        <w:t>S</w:t>
      </w:r>
      <w:r w:rsidR="00B22A32" w:rsidRPr="00FB4921">
        <w:t>elect ‘Account applications’ from the drop</w:t>
      </w:r>
      <w:r w:rsidR="00715D15">
        <w:t>-</w:t>
      </w:r>
      <w:r w:rsidR="00B22A32" w:rsidRPr="00FB4921">
        <w:t>down menu</w:t>
      </w:r>
      <w:r>
        <w:t>.</w:t>
      </w:r>
    </w:p>
    <w:p w14:paraId="5E6E0664" w14:textId="217305FC" w:rsidR="00B22A32" w:rsidRPr="00FB4921" w:rsidRDefault="009F3B60" w:rsidP="00CA109A">
      <w:pPr>
        <w:pStyle w:val="CERbullets"/>
        <w:numPr>
          <w:ilvl w:val="0"/>
          <w:numId w:val="19"/>
        </w:numPr>
      </w:pPr>
      <w:r>
        <w:lastRenderedPageBreak/>
        <w:t>C</w:t>
      </w:r>
      <w:r w:rsidR="00B22A32" w:rsidRPr="00FB4921">
        <w:t>lick the ‘Upgrade account’ icon</w:t>
      </w:r>
      <w:r>
        <w:t>.</w:t>
      </w:r>
    </w:p>
    <w:p w14:paraId="3DF80F08" w14:textId="54B94699" w:rsidR="00B22A32" w:rsidRPr="00FB4921" w:rsidRDefault="009F3B60" w:rsidP="00CA109A">
      <w:pPr>
        <w:pStyle w:val="CERbullets"/>
        <w:numPr>
          <w:ilvl w:val="0"/>
          <w:numId w:val="19"/>
        </w:numPr>
      </w:pPr>
      <w:r>
        <w:t>C</w:t>
      </w:r>
      <w:r w:rsidR="00B22A32" w:rsidRPr="00FB4921">
        <w:t>omplete each section of the online application and submit.</w:t>
      </w:r>
    </w:p>
    <w:p w14:paraId="7065848A" w14:textId="25C4C94D" w:rsidR="00B22A32" w:rsidRPr="00DD100D" w:rsidRDefault="002503E7" w:rsidP="00B22A32">
      <w:r>
        <w:t>A</w:t>
      </w:r>
      <w:r w:rsidR="007123E0" w:rsidRPr="00DD100D">
        <w:t>pplication</w:t>
      </w:r>
      <w:r>
        <w:t>s</w:t>
      </w:r>
      <w:r w:rsidR="007123E0" w:rsidRPr="00DD100D">
        <w:t xml:space="preserve"> may take up to </w:t>
      </w:r>
      <w:r w:rsidR="00F46265">
        <w:t>6</w:t>
      </w:r>
      <w:r w:rsidR="00C44544">
        <w:t xml:space="preserve"> </w:t>
      </w:r>
      <w:r w:rsidR="007123E0" w:rsidRPr="00DD100D">
        <w:t xml:space="preserve">weeks </w:t>
      </w:r>
      <w:r w:rsidR="007123E0">
        <w:t>to be assessed</w:t>
      </w:r>
      <w:r w:rsidR="00B22A32" w:rsidRPr="00DD100D">
        <w:t xml:space="preserve">. </w:t>
      </w:r>
      <w:r w:rsidR="00331B87">
        <w:t>Approved</w:t>
      </w:r>
      <w:r w:rsidR="007123E0">
        <w:t xml:space="preserve"> applicants will </w:t>
      </w:r>
      <w:r w:rsidR="00E97A27">
        <w:t xml:space="preserve">be </w:t>
      </w:r>
      <w:r w:rsidR="009C7D1E">
        <w:t>advised when</w:t>
      </w:r>
      <w:r w:rsidR="00E97A27">
        <w:t xml:space="preserve"> access </w:t>
      </w:r>
      <w:r w:rsidR="00B22A32" w:rsidRPr="00DD100D">
        <w:t>to the STC Clearing House</w:t>
      </w:r>
      <w:r w:rsidR="009C7D1E">
        <w:t xml:space="preserve"> has been approved</w:t>
      </w:r>
      <w:r w:rsidR="00E97A27">
        <w:t>.</w:t>
      </w:r>
    </w:p>
    <w:p w14:paraId="20F155FE" w14:textId="77777777" w:rsidR="00B22A32" w:rsidRPr="00406C85" w:rsidRDefault="00B22A32" w:rsidP="00D37D21">
      <w:pPr>
        <w:pStyle w:val="Heading1"/>
        <w:spacing w:after="240"/>
      </w:pPr>
      <w:bookmarkStart w:id="21" w:name="_Toc412458377"/>
      <w:bookmarkStart w:id="22" w:name="_Toc437346281"/>
      <w:bookmarkStart w:id="23" w:name="_Toc220684020"/>
      <w:r w:rsidRPr="00406C85">
        <w:t>Account Administrator functions</w:t>
      </w:r>
      <w:bookmarkEnd w:id="21"/>
      <w:bookmarkEnd w:id="22"/>
      <w:bookmarkEnd w:id="23"/>
    </w:p>
    <w:p w14:paraId="657CBF0C" w14:textId="6D628995" w:rsidR="00B22A32" w:rsidRPr="00DD100D" w:rsidRDefault="00B22A32" w:rsidP="00B22A32">
      <w:r w:rsidRPr="00DD100D">
        <w:t xml:space="preserve">It is important that your account information </w:t>
      </w:r>
      <w:r w:rsidR="00EA48D0">
        <w:t>is up to date</w:t>
      </w:r>
      <w:r w:rsidRPr="00DD100D">
        <w:t xml:space="preserve"> </w:t>
      </w:r>
      <w:r w:rsidR="00612386">
        <w:t>to</w:t>
      </w:r>
      <w:r w:rsidRPr="00DD100D">
        <w:t xml:space="preserve"> remain informed</w:t>
      </w:r>
      <w:r w:rsidR="00DE453D">
        <w:t>.</w:t>
      </w:r>
    </w:p>
    <w:p w14:paraId="7DBA2987" w14:textId="3686E7E0" w:rsidR="00B22A32" w:rsidRPr="00DD100D" w:rsidRDefault="00DE453D" w:rsidP="00B22A32">
      <w:r>
        <w:t>We</w:t>
      </w:r>
      <w:r w:rsidR="00D97FB8">
        <w:t xml:space="preserve"> use the</w:t>
      </w:r>
      <w:r w:rsidR="00D97FB8" w:rsidRPr="00DD100D">
        <w:t xml:space="preserve"> nominated contact details</w:t>
      </w:r>
      <w:r w:rsidR="00D97FB8" w:rsidRPr="00DD100D" w:rsidDel="003E1F2F">
        <w:t xml:space="preserve"> </w:t>
      </w:r>
      <w:r w:rsidR="00D97FB8">
        <w:t>to inform a liable</w:t>
      </w:r>
      <w:r w:rsidR="00D97FB8" w:rsidRPr="00DD100D">
        <w:t xml:space="preserve"> entit</w:t>
      </w:r>
      <w:r w:rsidR="00D97FB8">
        <w:t xml:space="preserve">y of any </w:t>
      </w:r>
      <w:r w:rsidR="00B22A32" w:rsidRPr="00DD100D">
        <w:t>important information</w:t>
      </w:r>
      <w:r w:rsidR="00D97FB8">
        <w:t xml:space="preserve">, </w:t>
      </w:r>
      <w:r w:rsidR="00B22A32" w:rsidRPr="00DD100D">
        <w:t>particular</w:t>
      </w:r>
      <w:r w:rsidR="00D97FB8">
        <w:t>ly users</w:t>
      </w:r>
      <w:r w:rsidR="00B22A32" w:rsidRPr="00DD100D">
        <w:t xml:space="preserve"> </w:t>
      </w:r>
      <w:r w:rsidR="00D97FB8">
        <w:t>with</w:t>
      </w:r>
      <w:r w:rsidR="00B22A32" w:rsidRPr="00DD100D">
        <w:t xml:space="preserve"> ‘business area contact’ permissions set.</w:t>
      </w:r>
    </w:p>
    <w:p w14:paraId="69D8136E" w14:textId="52A7C86F" w:rsidR="00B22A32" w:rsidRPr="00DD100D" w:rsidRDefault="00B22A32" w:rsidP="00B22A32">
      <w:r w:rsidRPr="00DD100D">
        <w:t xml:space="preserve">Account administrators can </w:t>
      </w:r>
      <w:r w:rsidR="00CA0D3D">
        <w:t>set</w:t>
      </w:r>
      <w:r w:rsidRPr="00DD100D">
        <w:t xml:space="preserve"> account users with </w:t>
      </w:r>
      <w:r w:rsidR="00CA499E">
        <w:t>‘</w:t>
      </w:r>
      <w:r w:rsidRPr="00DD100D">
        <w:t>read only</w:t>
      </w:r>
      <w:r w:rsidR="00CA499E">
        <w:t>’ and</w:t>
      </w:r>
      <w:r w:rsidRPr="00DD100D">
        <w:t xml:space="preserve"> </w:t>
      </w:r>
      <w:r w:rsidR="00CA499E">
        <w:t>‘</w:t>
      </w:r>
      <w:r w:rsidRPr="00DD100D">
        <w:t>read</w:t>
      </w:r>
      <w:r w:rsidR="007B2D76">
        <w:t>/</w:t>
      </w:r>
      <w:r w:rsidRPr="00DD100D">
        <w:t>write</w:t>
      </w:r>
      <w:r w:rsidR="00CA499E">
        <w:t>’</w:t>
      </w:r>
      <w:r w:rsidRPr="00DD100D">
        <w:t xml:space="preserve"> access</w:t>
      </w:r>
      <w:r w:rsidR="00CA499E">
        <w:t xml:space="preserve">. This will allow them to </w:t>
      </w:r>
      <w:r w:rsidRPr="00DD100D">
        <w:t xml:space="preserve">see information </w:t>
      </w:r>
      <w:r w:rsidR="00CA499E">
        <w:t xml:space="preserve">without the </w:t>
      </w:r>
      <w:r w:rsidR="003F743A">
        <w:t>ability</w:t>
      </w:r>
      <w:r w:rsidR="00CA499E">
        <w:t xml:space="preserve"> to</w:t>
      </w:r>
      <w:r w:rsidRPr="00DD100D">
        <w:t xml:space="preserve"> complete action</w:t>
      </w:r>
      <w:r w:rsidR="00CA499E">
        <w:t>s</w:t>
      </w:r>
      <w:r w:rsidRPr="00DD100D">
        <w:t xml:space="preserve">. </w:t>
      </w:r>
    </w:p>
    <w:p w14:paraId="216E58AD" w14:textId="4F02F2C8" w:rsidR="00B22A32" w:rsidRPr="00DD100D" w:rsidRDefault="00B550D1" w:rsidP="00B22A32">
      <w:r>
        <w:t>An</w:t>
      </w:r>
      <w:r w:rsidRPr="00DD100D">
        <w:t xml:space="preserve"> </w:t>
      </w:r>
      <w:r w:rsidR="00B22A32" w:rsidRPr="00DD100D">
        <w:t>account administrator</w:t>
      </w:r>
      <w:r>
        <w:t xml:space="preserve"> is the sole person who</w:t>
      </w:r>
      <w:r w:rsidR="00B22A32" w:rsidRPr="00DD100D">
        <w:t xml:space="preserve"> can manage user access</w:t>
      </w:r>
      <w:r w:rsidR="007A5DDF">
        <w:t xml:space="preserve"> and</w:t>
      </w:r>
      <w:r w:rsidR="00B22A32" w:rsidRPr="00DD100D">
        <w:t>:</w:t>
      </w:r>
    </w:p>
    <w:p w14:paraId="214CA60A" w14:textId="3C54C5C8" w:rsidR="00B22A32" w:rsidRPr="00015D23" w:rsidRDefault="007E4ABF" w:rsidP="00015D23">
      <w:pPr>
        <w:pStyle w:val="CERbullets"/>
      </w:pPr>
      <w:hyperlink w:anchor="_Create_new_account" w:history="1">
        <w:r>
          <w:rPr>
            <w:rStyle w:val="Hyperlink"/>
            <w:rFonts w:asciiTheme="minorHAnsi" w:hAnsiTheme="minorHAnsi"/>
          </w:rPr>
          <w:t>c</w:t>
        </w:r>
        <w:r w:rsidR="007A5DDF">
          <w:rPr>
            <w:rStyle w:val="Hyperlink"/>
            <w:rFonts w:asciiTheme="minorHAnsi" w:hAnsiTheme="minorHAnsi"/>
          </w:rPr>
          <w:t>reate user accounts</w:t>
        </w:r>
      </w:hyperlink>
    </w:p>
    <w:p w14:paraId="148A8229" w14:textId="2B8657AF" w:rsidR="00B22A32" w:rsidRPr="00015D23" w:rsidRDefault="007E4ABF" w:rsidP="00015D23">
      <w:pPr>
        <w:pStyle w:val="CERbullets"/>
      </w:pPr>
      <w:hyperlink w:anchor="_Update_user_permissions_1" w:history="1">
        <w:r>
          <w:rPr>
            <w:rStyle w:val="Hyperlink"/>
            <w:rFonts w:asciiTheme="minorHAnsi" w:hAnsiTheme="minorHAnsi"/>
          </w:rPr>
          <w:t>u</w:t>
        </w:r>
        <w:r w:rsidR="00B22A32" w:rsidRPr="00D8430D">
          <w:rPr>
            <w:rStyle w:val="Hyperlink"/>
            <w:rFonts w:asciiTheme="minorHAnsi" w:hAnsiTheme="minorHAnsi"/>
          </w:rPr>
          <w:t>pdate user permissions</w:t>
        </w:r>
      </w:hyperlink>
    </w:p>
    <w:p w14:paraId="20B01F09" w14:textId="39A44735" w:rsidR="00B22A32" w:rsidRPr="00015D23" w:rsidRDefault="007E4ABF" w:rsidP="00015D23">
      <w:pPr>
        <w:pStyle w:val="CERbullets"/>
      </w:pPr>
      <w:hyperlink w:anchor="_Update_user_event-driven" w:history="1">
        <w:r>
          <w:rPr>
            <w:rStyle w:val="Hyperlink"/>
            <w:rFonts w:asciiTheme="minorHAnsi" w:hAnsiTheme="minorHAnsi"/>
          </w:rPr>
          <w:t>u</w:t>
        </w:r>
        <w:r w:rsidR="00B22A32" w:rsidRPr="00D8430D">
          <w:rPr>
            <w:rStyle w:val="Hyperlink"/>
            <w:rFonts w:asciiTheme="minorHAnsi" w:hAnsiTheme="minorHAnsi"/>
          </w:rPr>
          <w:t>pdate user event</w:t>
        </w:r>
        <w:r w:rsidR="006D6008">
          <w:rPr>
            <w:rStyle w:val="Hyperlink"/>
            <w:rFonts w:asciiTheme="minorHAnsi" w:hAnsiTheme="minorHAnsi"/>
          </w:rPr>
          <w:t>-</w:t>
        </w:r>
        <w:r w:rsidR="00B22A32" w:rsidRPr="00D8430D">
          <w:rPr>
            <w:rStyle w:val="Hyperlink"/>
            <w:rFonts w:asciiTheme="minorHAnsi" w:hAnsiTheme="minorHAnsi"/>
          </w:rPr>
          <w:t>driven email preferences</w:t>
        </w:r>
      </w:hyperlink>
    </w:p>
    <w:p w14:paraId="1FA36254" w14:textId="234C252B" w:rsidR="00B22A32" w:rsidRPr="00015D23" w:rsidRDefault="00003771" w:rsidP="00015D23">
      <w:pPr>
        <w:pStyle w:val="CERbullets"/>
      </w:pPr>
      <w:hyperlink w:anchor="_Update_user_broadcast" w:history="1">
        <w:r>
          <w:rPr>
            <w:rStyle w:val="Hyperlink"/>
            <w:rFonts w:asciiTheme="minorHAnsi" w:hAnsiTheme="minorHAnsi"/>
          </w:rPr>
          <w:t>u</w:t>
        </w:r>
        <w:r w:rsidR="00B22A32" w:rsidRPr="009516BD">
          <w:rPr>
            <w:rStyle w:val="Hyperlink"/>
            <w:rFonts w:asciiTheme="minorHAnsi" w:hAnsiTheme="minorHAnsi"/>
          </w:rPr>
          <w:t>pdate user broadcast email preferences</w:t>
        </w:r>
      </w:hyperlink>
    </w:p>
    <w:p w14:paraId="5A0003FC" w14:textId="30139B89" w:rsidR="00B22A32" w:rsidRPr="00015D23" w:rsidRDefault="00003771" w:rsidP="00015D23">
      <w:pPr>
        <w:pStyle w:val="CERbullets"/>
      </w:pPr>
      <w:hyperlink w:anchor="_Update_user_business" w:history="1">
        <w:r>
          <w:rPr>
            <w:rStyle w:val="Hyperlink"/>
            <w:rFonts w:asciiTheme="minorHAnsi" w:hAnsiTheme="minorHAnsi"/>
          </w:rPr>
          <w:t>u</w:t>
        </w:r>
        <w:r w:rsidR="00B22A32" w:rsidRPr="009516BD">
          <w:rPr>
            <w:rStyle w:val="Hyperlink"/>
            <w:rFonts w:asciiTheme="minorHAnsi" w:hAnsiTheme="minorHAnsi"/>
          </w:rPr>
          <w:t xml:space="preserve">pdate user business area </w:t>
        </w:r>
        <w:proofErr w:type="gramStart"/>
        <w:r w:rsidR="00B22A32" w:rsidRPr="009516BD">
          <w:rPr>
            <w:rStyle w:val="Hyperlink"/>
            <w:rFonts w:asciiTheme="minorHAnsi" w:hAnsiTheme="minorHAnsi"/>
          </w:rPr>
          <w:t>contact</w:t>
        </w:r>
        <w:proofErr w:type="gramEnd"/>
        <w:r w:rsidR="00B22A32" w:rsidRPr="009516BD">
          <w:rPr>
            <w:rStyle w:val="Hyperlink"/>
            <w:rFonts w:asciiTheme="minorHAnsi" w:hAnsiTheme="minorHAnsi"/>
          </w:rPr>
          <w:t xml:space="preserve"> preferences</w:t>
        </w:r>
      </w:hyperlink>
    </w:p>
    <w:p w14:paraId="4DA5C1B9" w14:textId="6175C689" w:rsidR="00B22A32" w:rsidRPr="00015D23" w:rsidRDefault="00003771" w:rsidP="00015D23">
      <w:pPr>
        <w:pStyle w:val="CERbullets"/>
      </w:pPr>
      <w:hyperlink w:anchor="_Reset_user_passwords_1" w:history="1">
        <w:r>
          <w:rPr>
            <w:rStyle w:val="Hyperlink"/>
            <w:rFonts w:asciiTheme="minorHAnsi" w:hAnsiTheme="minorHAnsi"/>
          </w:rPr>
          <w:t>r</w:t>
        </w:r>
        <w:r w:rsidR="00B22A32" w:rsidRPr="009516BD">
          <w:rPr>
            <w:rStyle w:val="Hyperlink"/>
            <w:rFonts w:asciiTheme="minorHAnsi" w:hAnsiTheme="minorHAnsi"/>
          </w:rPr>
          <w:t>eset user passwords</w:t>
        </w:r>
      </w:hyperlink>
    </w:p>
    <w:p w14:paraId="6B05B49D" w14:textId="5765DCE3" w:rsidR="00B22A32" w:rsidRPr="00D37D21" w:rsidRDefault="00003771" w:rsidP="00015D23">
      <w:pPr>
        <w:pStyle w:val="CERbullets"/>
        <w:rPr>
          <w:rStyle w:val="Hyperlink"/>
          <w:rFonts w:asciiTheme="minorHAnsi" w:hAnsiTheme="minorHAnsi"/>
          <w:color w:val="auto"/>
          <w:u w:val="none"/>
        </w:rPr>
      </w:pPr>
      <w:hyperlink w:anchor="_Suspend_or_delete" w:history="1">
        <w:r>
          <w:rPr>
            <w:rStyle w:val="Hyperlink"/>
            <w:rFonts w:asciiTheme="minorHAnsi" w:hAnsiTheme="minorHAnsi"/>
          </w:rPr>
          <w:t>s</w:t>
        </w:r>
        <w:r w:rsidR="00E969A8">
          <w:rPr>
            <w:rStyle w:val="Hyperlink"/>
            <w:rFonts w:asciiTheme="minorHAnsi" w:hAnsiTheme="minorHAnsi"/>
          </w:rPr>
          <w:t>uspend account users</w:t>
        </w:r>
      </w:hyperlink>
    </w:p>
    <w:p w14:paraId="177ED188" w14:textId="32A50D09" w:rsidR="00E969A8" w:rsidRPr="00015D23" w:rsidRDefault="00003771" w:rsidP="00015D23">
      <w:pPr>
        <w:pStyle w:val="CERbullets"/>
      </w:pPr>
      <w:hyperlink w:anchor="_Delete_account_users" w:history="1">
        <w:r>
          <w:rPr>
            <w:rStyle w:val="Hyperlink"/>
            <w:rFonts w:asciiTheme="minorHAnsi" w:hAnsiTheme="minorHAnsi"/>
          </w:rPr>
          <w:t>d</w:t>
        </w:r>
        <w:r w:rsidR="00E969A8" w:rsidRPr="00E969A8">
          <w:rPr>
            <w:rStyle w:val="Hyperlink"/>
            <w:rFonts w:asciiTheme="minorHAnsi" w:hAnsiTheme="minorHAnsi"/>
          </w:rPr>
          <w:t>elete account users</w:t>
        </w:r>
      </w:hyperlink>
    </w:p>
    <w:p w14:paraId="54EEE624" w14:textId="465BB32E" w:rsidR="00B22A32" w:rsidRPr="00015D23" w:rsidRDefault="00003771" w:rsidP="00015D23">
      <w:pPr>
        <w:pStyle w:val="CERbullets"/>
      </w:pPr>
      <w:hyperlink w:anchor="_Search_account_users" w:history="1">
        <w:r>
          <w:rPr>
            <w:rStyle w:val="Hyperlink"/>
            <w:rFonts w:asciiTheme="minorHAnsi" w:hAnsiTheme="minorHAnsi"/>
          </w:rPr>
          <w:t>s</w:t>
        </w:r>
        <w:r w:rsidR="00B22A32" w:rsidRPr="009516BD">
          <w:rPr>
            <w:rStyle w:val="Hyperlink"/>
            <w:rFonts w:asciiTheme="minorHAnsi" w:hAnsiTheme="minorHAnsi"/>
          </w:rPr>
          <w:t>earch account users</w:t>
        </w:r>
      </w:hyperlink>
    </w:p>
    <w:p w14:paraId="6BFFDDB3" w14:textId="6FC07355" w:rsidR="00B22A32" w:rsidRPr="00015D23" w:rsidRDefault="00003771" w:rsidP="00015D23">
      <w:pPr>
        <w:pStyle w:val="CERbullets"/>
      </w:pPr>
      <w:hyperlink w:anchor="_View_account_user" w:history="1">
        <w:r>
          <w:rPr>
            <w:rStyle w:val="Hyperlink"/>
            <w:rFonts w:asciiTheme="minorHAnsi" w:hAnsiTheme="minorHAnsi"/>
          </w:rPr>
          <w:t>v</w:t>
        </w:r>
        <w:r w:rsidR="00B22A32" w:rsidRPr="009516BD">
          <w:rPr>
            <w:rStyle w:val="Hyperlink"/>
            <w:rFonts w:asciiTheme="minorHAnsi" w:hAnsiTheme="minorHAnsi"/>
          </w:rPr>
          <w:t>iew account user details</w:t>
        </w:r>
      </w:hyperlink>
    </w:p>
    <w:p w14:paraId="51E90813" w14:textId="774D83AA" w:rsidR="00B22A32" w:rsidRPr="00015D23" w:rsidRDefault="00003771" w:rsidP="00015D23">
      <w:pPr>
        <w:pStyle w:val="CERbullets"/>
      </w:pPr>
      <w:hyperlink w:anchor="_Update_bank_details_1" w:history="1">
        <w:r>
          <w:rPr>
            <w:rStyle w:val="Hyperlink"/>
            <w:rFonts w:asciiTheme="minorHAnsi" w:hAnsiTheme="minorHAnsi"/>
          </w:rPr>
          <w:t>u</w:t>
        </w:r>
        <w:r w:rsidR="00B22A32" w:rsidRPr="009516BD">
          <w:rPr>
            <w:rStyle w:val="Hyperlink"/>
            <w:rFonts w:asciiTheme="minorHAnsi" w:hAnsiTheme="minorHAnsi"/>
          </w:rPr>
          <w:t>pdate bank account details</w:t>
        </w:r>
        <w:bookmarkStart w:id="24" w:name="_Toc404255102"/>
      </w:hyperlink>
      <w:r>
        <w:rPr>
          <w:rStyle w:val="Hyperlink"/>
          <w:rFonts w:asciiTheme="minorHAnsi" w:hAnsiTheme="minorHAnsi"/>
        </w:rPr>
        <w:t>.</w:t>
      </w:r>
    </w:p>
    <w:p w14:paraId="73E7980B" w14:textId="77777777" w:rsidR="00B22A32" w:rsidRPr="00406C85" w:rsidRDefault="00B22A32" w:rsidP="00D37D21">
      <w:pPr>
        <w:pStyle w:val="Heading2"/>
        <w:spacing w:after="240"/>
      </w:pPr>
      <w:bookmarkStart w:id="25" w:name="_Toc437346282"/>
      <w:bookmarkStart w:id="26" w:name="_Toc220684021"/>
      <w:bookmarkEnd w:id="24"/>
      <w:r w:rsidRPr="00406C85">
        <w:t>How it works</w:t>
      </w:r>
      <w:bookmarkEnd w:id="25"/>
      <w:bookmarkEnd w:id="26"/>
    </w:p>
    <w:p w14:paraId="16C0C15B" w14:textId="1C1F9AC9" w:rsidR="00B22A32" w:rsidRPr="00DD100D" w:rsidRDefault="00B22A32" w:rsidP="00B22A32">
      <w:r w:rsidRPr="00DD100D">
        <w:t xml:space="preserve">Each REC Registry </w:t>
      </w:r>
      <w:r w:rsidR="00226FCA" w:rsidRPr="00DD100D">
        <w:t xml:space="preserve">account user </w:t>
      </w:r>
      <w:r w:rsidRPr="00DD100D">
        <w:t xml:space="preserve">is assigned one or more roles </w:t>
      </w:r>
      <w:r w:rsidR="00226FCA">
        <w:t>which</w:t>
      </w:r>
      <w:r w:rsidR="00226FCA" w:rsidRPr="00DD100D">
        <w:t xml:space="preserve"> </w:t>
      </w:r>
      <w:r w:rsidRPr="00DD100D">
        <w:t>control their access to certain functions</w:t>
      </w:r>
      <w:r w:rsidR="00226FCA">
        <w:t>.</w:t>
      </w:r>
      <w:r w:rsidRPr="00DD100D">
        <w:t xml:space="preserve"> Only </w:t>
      </w:r>
      <w:r w:rsidR="0054407B">
        <w:t>the</w:t>
      </w:r>
      <w:r w:rsidRPr="00DD100D">
        <w:t xml:space="preserve"> functions that were registered through the application process for the account type will be displayed for selection. </w:t>
      </w:r>
    </w:p>
    <w:p w14:paraId="7BC66E23" w14:textId="77777777" w:rsidR="00B22A32" w:rsidRPr="00406C85" w:rsidRDefault="00B22A32" w:rsidP="00D37D21">
      <w:pPr>
        <w:pStyle w:val="Heading3"/>
        <w:spacing w:after="240"/>
      </w:pPr>
      <w:bookmarkStart w:id="27" w:name="_Toc412458375"/>
      <w:bookmarkStart w:id="28" w:name="_Toc437346283"/>
      <w:bookmarkStart w:id="29" w:name="_Toc220684022"/>
      <w:r w:rsidRPr="00406C85">
        <w:t>Default roles</w:t>
      </w:r>
      <w:bookmarkEnd w:id="27"/>
      <w:bookmarkEnd w:id="28"/>
      <w:bookmarkEnd w:id="29"/>
    </w:p>
    <w:p w14:paraId="067C29C2" w14:textId="2BBFCC37" w:rsidR="00B22A32" w:rsidRPr="00DD100D" w:rsidRDefault="00B64C45" w:rsidP="00B22A32">
      <w:r>
        <w:t xml:space="preserve">Certain </w:t>
      </w:r>
      <w:r w:rsidR="008374B7">
        <w:t>account type</w:t>
      </w:r>
      <w:r>
        <w:t>s</w:t>
      </w:r>
      <w:r w:rsidR="008374B7">
        <w:t xml:space="preserve"> </w:t>
      </w:r>
      <w:r>
        <w:t>will have their roles</w:t>
      </w:r>
      <w:r w:rsidR="00B22A32" w:rsidRPr="00DD100D">
        <w:t xml:space="preserve"> </w:t>
      </w:r>
      <w:r w:rsidR="002B5699">
        <w:t>automatically</w:t>
      </w:r>
      <w:r w:rsidR="00B22A32" w:rsidRPr="00DD100D">
        <w:t xml:space="preserve"> assigned to </w:t>
      </w:r>
      <w:r w:rsidR="0054407B">
        <w:t>the</w:t>
      </w:r>
      <w:r w:rsidR="00B22A32" w:rsidRPr="00DD100D">
        <w:t xml:space="preserve"> account administrator </w:t>
      </w:r>
      <w:r w:rsidR="00B02D0F">
        <w:t>when approved</w:t>
      </w:r>
      <w:r w:rsidR="008E261D">
        <w:t xml:space="preserve">. These include: </w:t>
      </w:r>
    </w:p>
    <w:p w14:paraId="645AA076" w14:textId="61CA8561" w:rsidR="00B22A32" w:rsidRPr="00FB4921" w:rsidRDefault="00A67A0D" w:rsidP="00B22A32">
      <w:pPr>
        <w:pStyle w:val="CERbullets"/>
      </w:pPr>
      <w:r>
        <w:t>new</w:t>
      </w:r>
      <w:r w:rsidR="00B22A32" w:rsidRPr="00FB4921">
        <w:t xml:space="preserve"> general account </w:t>
      </w:r>
    </w:p>
    <w:p w14:paraId="03CAB66C" w14:textId="4EF78569" w:rsidR="00B22A32" w:rsidRPr="00FB4921" w:rsidRDefault="00B22A32" w:rsidP="00B22A32">
      <w:pPr>
        <w:pStyle w:val="CERbullets"/>
      </w:pPr>
      <w:r w:rsidRPr="00FB4921">
        <w:t>new accoun</w:t>
      </w:r>
      <w:r w:rsidR="00FF2ABC">
        <w:t xml:space="preserve">ts for a </w:t>
      </w:r>
      <w:r w:rsidRPr="00FB4921">
        <w:t>registered person, registered agent, STC Clearing House and liable entity</w:t>
      </w:r>
    </w:p>
    <w:p w14:paraId="2AE155FB" w14:textId="0FD17272" w:rsidR="00B22A32" w:rsidRPr="006D2104" w:rsidRDefault="00B22A32" w:rsidP="006D2104">
      <w:pPr>
        <w:pStyle w:val="CERbullets"/>
      </w:pPr>
      <w:r w:rsidRPr="00FB4921">
        <w:t>account upgrade application for additional account types</w:t>
      </w:r>
      <w:r w:rsidR="008E261D">
        <w:t>.</w:t>
      </w:r>
    </w:p>
    <w:p w14:paraId="21AC443E" w14:textId="77777777" w:rsidR="00B22A32" w:rsidRPr="00406C85" w:rsidRDefault="00B22A32" w:rsidP="00D37D21">
      <w:pPr>
        <w:pStyle w:val="Heading3"/>
        <w:spacing w:after="240"/>
      </w:pPr>
      <w:bookmarkStart w:id="30" w:name="_Create_new_account"/>
      <w:bookmarkStart w:id="31" w:name="_Toc220684023"/>
      <w:bookmarkStart w:id="32" w:name="_Toc397351495"/>
      <w:bookmarkEnd w:id="30"/>
      <w:r w:rsidRPr="00406C85">
        <w:lastRenderedPageBreak/>
        <w:t>Create new account user</w:t>
      </w:r>
      <w:bookmarkEnd w:id="31"/>
    </w:p>
    <w:p w14:paraId="14FEE474" w14:textId="6ED05BCC" w:rsidR="00B22A32" w:rsidRPr="00FB4921" w:rsidRDefault="001142D9" w:rsidP="00CA109A">
      <w:pPr>
        <w:pStyle w:val="CERbullets"/>
        <w:numPr>
          <w:ilvl w:val="0"/>
          <w:numId w:val="20"/>
        </w:numPr>
      </w:pPr>
      <w:r>
        <w:t>S</w:t>
      </w:r>
      <w:r w:rsidR="00B22A32" w:rsidRPr="00FB4921">
        <w:t>elect ‘My account’ on the left side panel</w:t>
      </w:r>
      <w:r>
        <w:t>.</w:t>
      </w:r>
    </w:p>
    <w:p w14:paraId="118EEE31" w14:textId="4A5E9CAA" w:rsidR="00B22A32" w:rsidRPr="00FB4921" w:rsidRDefault="001142D9" w:rsidP="00CA109A">
      <w:pPr>
        <w:pStyle w:val="CERbullets"/>
        <w:numPr>
          <w:ilvl w:val="0"/>
          <w:numId w:val="20"/>
        </w:numPr>
      </w:pPr>
      <w:r>
        <w:t>S</w:t>
      </w:r>
      <w:r w:rsidR="00B22A32" w:rsidRPr="00FB4921">
        <w:t>elect ‘Manager users’ from the drop</w:t>
      </w:r>
      <w:r w:rsidR="00715D15">
        <w:t>-</w:t>
      </w:r>
      <w:r w:rsidR="00B22A32" w:rsidRPr="00FB4921">
        <w:t>down menu</w:t>
      </w:r>
      <w:r>
        <w:t>.</w:t>
      </w:r>
    </w:p>
    <w:p w14:paraId="33547C2F" w14:textId="2AAD13D4" w:rsidR="00B22A32" w:rsidRPr="00FB4921" w:rsidRDefault="001142D9" w:rsidP="00CA109A">
      <w:pPr>
        <w:pStyle w:val="CERbullets"/>
        <w:numPr>
          <w:ilvl w:val="0"/>
          <w:numId w:val="20"/>
        </w:numPr>
      </w:pPr>
      <w:r>
        <w:t>C</w:t>
      </w:r>
      <w:r w:rsidR="00B22A32" w:rsidRPr="00FB4921">
        <w:t>lick ‘Create user’ icon</w:t>
      </w:r>
      <w:r>
        <w:t>.</w:t>
      </w:r>
    </w:p>
    <w:p w14:paraId="4B2CDB42" w14:textId="4CDE7F56" w:rsidR="00B22A32" w:rsidRPr="00FB4921" w:rsidRDefault="001142D9" w:rsidP="00CA109A">
      <w:pPr>
        <w:pStyle w:val="CERbullets"/>
        <w:numPr>
          <w:ilvl w:val="0"/>
          <w:numId w:val="20"/>
        </w:numPr>
      </w:pPr>
      <w:r>
        <w:t>U</w:t>
      </w:r>
      <w:r w:rsidR="00B22A32" w:rsidRPr="00FB4921">
        <w:t>pdate the required fields</w:t>
      </w:r>
      <w:r>
        <w:t>.</w:t>
      </w:r>
    </w:p>
    <w:p w14:paraId="12E4580F" w14:textId="0EC7DF7C" w:rsidR="00B22A32" w:rsidRPr="00FB4921" w:rsidRDefault="001142D9" w:rsidP="00CA109A">
      <w:pPr>
        <w:pStyle w:val="CERbullets"/>
        <w:numPr>
          <w:ilvl w:val="0"/>
          <w:numId w:val="20"/>
        </w:numPr>
      </w:pPr>
      <w:r>
        <w:t>C</w:t>
      </w:r>
      <w:r w:rsidR="00B22A32" w:rsidRPr="00FB4921">
        <w:t>lick ‘Create user’ button.</w:t>
      </w:r>
    </w:p>
    <w:p w14:paraId="5D12EC33" w14:textId="7343971E" w:rsidR="00B22A32" w:rsidRPr="00406C85" w:rsidRDefault="00B22A32" w:rsidP="00D37D21">
      <w:pPr>
        <w:pStyle w:val="Heading3"/>
        <w:spacing w:after="240"/>
      </w:pPr>
      <w:bookmarkStart w:id="33" w:name="_Update_user_permissions_1"/>
      <w:bookmarkStart w:id="34" w:name="_Toc220684024"/>
      <w:bookmarkStart w:id="35" w:name="_Toc437346287"/>
      <w:bookmarkEnd w:id="33"/>
      <w:r w:rsidRPr="00406C85">
        <w:t>Update user permissions</w:t>
      </w:r>
      <w:bookmarkEnd w:id="34"/>
    </w:p>
    <w:p w14:paraId="1BA0021A" w14:textId="610971BB" w:rsidR="00B22A32" w:rsidRPr="00FB4921" w:rsidRDefault="001142D9" w:rsidP="00CA109A">
      <w:pPr>
        <w:pStyle w:val="CERbullets"/>
        <w:numPr>
          <w:ilvl w:val="0"/>
          <w:numId w:val="21"/>
        </w:numPr>
      </w:pPr>
      <w:r>
        <w:t>S</w:t>
      </w:r>
      <w:r w:rsidR="00B22A32" w:rsidRPr="00FB4921">
        <w:t>elect ‘My account’ on the left side panel</w:t>
      </w:r>
      <w:r>
        <w:t>.</w:t>
      </w:r>
    </w:p>
    <w:p w14:paraId="647D4DAD" w14:textId="75C3C2BF" w:rsidR="00B22A32" w:rsidRPr="00FB4921" w:rsidRDefault="001142D9" w:rsidP="00CA109A">
      <w:pPr>
        <w:pStyle w:val="CERbullets"/>
        <w:numPr>
          <w:ilvl w:val="0"/>
          <w:numId w:val="21"/>
        </w:numPr>
      </w:pPr>
      <w:r>
        <w:t>S</w:t>
      </w:r>
      <w:r w:rsidR="00B22A32" w:rsidRPr="00FB4921">
        <w:t>elect ‘Manager users’ from the drop</w:t>
      </w:r>
      <w:r w:rsidR="00715D15">
        <w:t>-</w:t>
      </w:r>
      <w:r w:rsidR="00B22A32" w:rsidRPr="00FB4921">
        <w:t>down menu</w:t>
      </w:r>
      <w:r>
        <w:t>.</w:t>
      </w:r>
    </w:p>
    <w:p w14:paraId="3619C276" w14:textId="1A73AE9A" w:rsidR="00B22A32" w:rsidRPr="00FB4921" w:rsidRDefault="001142D9" w:rsidP="00CA109A">
      <w:pPr>
        <w:pStyle w:val="CERbullets"/>
        <w:numPr>
          <w:ilvl w:val="0"/>
          <w:numId w:val="21"/>
        </w:numPr>
      </w:pPr>
      <w:r>
        <w:t>S</w:t>
      </w:r>
      <w:r w:rsidR="00B22A32" w:rsidRPr="00FB4921">
        <w:t>elect a user</w:t>
      </w:r>
      <w:r>
        <w:t>.</w:t>
      </w:r>
    </w:p>
    <w:p w14:paraId="1545EFD4" w14:textId="3B9894DE" w:rsidR="00B22A32" w:rsidRPr="00FB4921" w:rsidRDefault="001142D9" w:rsidP="00CA109A">
      <w:pPr>
        <w:pStyle w:val="CERbullets"/>
        <w:numPr>
          <w:ilvl w:val="0"/>
          <w:numId w:val="21"/>
        </w:numPr>
      </w:pPr>
      <w:r>
        <w:t>C</w:t>
      </w:r>
      <w:r w:rsidR="00B22A32" w:rsidRPr="00FB4921">
        <w:t>lick ‘Update permissions’ icon</w:t>
      </w:r>
      <w:r>
        <w:t>.</w:t>
      </w:r>
    </w:p>
    <w:p w14:paraId="370E4C04" w14:textId="7995D3C8" w:rsidR="00B22A32" w:rsidRPr="00FB4921" w:rsidRDefault="001142D9" w:rsidP="00CA109A">
      <w:pPr>
        <w:pStyle w:val="CERbullets"/>
        <w:numPr>
          <w:ilvl w:val="0"/>
          <w:numId w:val="21"/>
        </w:numPr>
      </w:pPr>
      <w:r>
        <w:t>C</w:t>
      </w:r>
      <w:r w:rsidR="00B22A32" w:rsidRPr="00FB4921">
        <w:t>heck the relevant boxes</w:t>
      </w:r>
      <w:r>
        <w:t>.</w:t>
      </w:r>
    </w:p>
    <w:p w14:paraId="3A87118A" w14:textId="4FD8B287" w:rsidR="00B22A32" w:rsidRPr="00FB4921" w:rsidRDefault="001142D9" w:rsidP="00CA109A">
      <w:pPr>
        <w:pStyle w:val="CERbullets"/>
        <w:numPr>
          <w:ilvl w:val="0"/>
          <w:numId w:val="21"/>
        </w:numPr>
      </w:pPr>
      <w:r>
        <w:t>C</w:t>
      </w:r>
      <w:r w:rsidR="00B22A32" w:rsidRPr="00FB4921">
        <w:t>lick ‘Update’ button.</w:t>
      </w:r>
    </w:p>
    <w:p w14:paraId="6AB8BE09" w14:textId="03B84C07" w:rsidR="00B22A32" w:rsidRPr="00524C9E" w:rsidRDefault="00B22A32" w:rsidP="00D37D21">
      <w:pPr>
        <w:pStyle w:val="Heading3"/>
        <w:spacing w:after="240"/>
        <w:rPr>
          <w:vertAlign w:val="subscript"/>
          <w:lang w:val="en-US"/>
        </w:rPr>
      </w:pPr>
      <w:bookmarkStart w:id="36" w:name="_Update_user_event"/>
      <w:bookmarkStart w:id="37" w:name="_Update_user_event-driven"/>
      <w:bookmarkStart w:id="38" w:name="_Toc220684025"/>
      <w:bookmarkEnd w:id="36"/>
      <w:bookmarkEnd w:id="37"/>
      <w:r w:rsidRPr="00406C85">
        <w:t xml:space="preserve">Update </w:t>
      </w:r>
      <w:bookmarkEnd w:id="32"/>
      <w:r w:rsidRPr="00406C85">
        <w:t>user event</w:t>
      </w:r>
      <w:r w:rsidR="00783B58">
        <w:t>-</w:t>
      </w:r>
      <w:r w:rsidRPr="00406C85">
        <w:t>driven emails</w:t>
      </w:r>
      <w:bookmarkEnd w:id="35"/>
      <w:r w:rsidRPr="00406C85">
        <w:t xml:space="preserve"> preferences</w:t>
      </w:r>
      <w:bookmarkEnd w:id="38"/>
    </w:p>
    <w:p w14:paraId="00858627" w14:textId="38C2A4AB" w:rsidR="00B22A32" w:rsidRPr="00FB4921" w:rsidRDefault="00F803F6" w:rsidP="00CA109A">
      <w:pPr>
        <w:pStyle w:val="CERbullets"/>
        <w:numPr>
          <w:ilvl w:val="0"/>
          <w:numId w:val="23"/>
        </w:numPr>
      </w:pPr>
      <w:r>
        <w:t>S</w:t>
      </w:r>
      <w:r w:rsidR="00B22A32" w:rsidRPr="00FB4921">
        <w:t>elect 'My Account' on the left side panel</w:t>
      </w:r>
      <w:r>
        <w:t>.</w:t>
      </w:r>
    </w:p>
    <w:p w14:paraId="1D783500" w14:textId="52325EBF" w:rsidR="00B22A32" w:rsidRPr="00FB4921" w:rsidRDefault="00F803F6" w:rsidP="00CA109A">
      <w:pPr>
        <w:pStyle w:val="CERbullets"/>
        <w:numPr>
          <w:ilvl w:val="0"/>
          <w:numId w:val="23"/>
        </w:numPr>
      </w:pPr>
      <w:r>
        <w:t>S</w:t>
      </w:r>
      <w:r w:rsidR="00B22A32" w:rsidRPr="00FB4921">
        <w:t>elect 'Manage users’ from the drop</w:t>
      </w:r>
      <w:r w:rsidR="00715D15">
        <w:t>-</w:t>
      </w:r>
      <w:r w:rsidR="00B22A32" w:rsidRPr="00FB4921">
        <w:t>down menu</w:t>
      </w:r>
      <w:r>
        <w:t>.</w:t>
      </w:r>
    </w:p>
    <w:p w14:paraId="279608A2" w14:textId="24004444" w:rsidR="00B22A32" w:rsidRPr="00FB4921" w:rsidRDefault="00F803F6" w:rsidP="00CA109A">
      <w:pPr>
        <w:pStyle w:val="CERbullets"/>
        <w:numPr>
          <w:ilvl w:val="0"/>
          <w:numId w:val="23"/>
        </w:numPr>
      </w:pPr>
      <w:r>
        <w:t>S</w:t>
      </w:r>
      <w:r w:rsidR="00B22A32" w:rsidRPr="00FB4921">
        <w:t>elect a user</w:t>
      </w:r>
      <w:r>
        <w:t>.</w:t>
      </w:r>
    </w:p>
    <w:p w14:paraId="41D606B5" w14:textId="43062140" w:rsidR="00B22A32" w:rsidRPr="00FB4921" w:rsidRDefault="00F803F6" w:rsidP="00CA109A">
      <w:pPr>
        <w:pStyle w:val="CERbullets"/>
        <w:numPr>
          <w:ilvl w:val="0"/>
          <w:numId w:val="23"/>
        </w:numPr>
      </w:pPr>
      <w:r>
        <w:t>C</w:t>
      </w:r>
      <w:r w:rsidR="00B22A32" w:rsidRPr="00FB4921">
        <w:t>lick ‘Update event</w:t>
      </w:r>
      <w:r w:rsidR="00427831">
        <w:t>-</w:t>
      </w:r>
      <w:r w:rsidR="00B22A32" w:rsidRPr="00FB4921">
        <w:t>driven emails’ icon</w:t>
      </w:r>
      <w:r>
        <w:t>.</w:t>
      </w:r>
    </w:p>
    <w:p w14:paraId="4ACC1366" w14:textId="2C14E2E3" w:rsidR="00B22A32" w:rsidRPr="00FB4921" w:rsidRDefault="00F803F6" w:rsidP="00CA109A">
      <w:pPr>
        <w:pStyle w:val="CERbullets"/>
        <w:numPr>
          <w:ilvl w:val="0"/>
          <w:numId w:val="23"/>
        </w:numPr>
      </w:pPr>
      <w:r>
        <w:t>C</w:t>
      </w:r>
      <w:r w:rsidR="00B22A32" w:rsidRPr="00FB4921">
        <w:t>heck the relevant boxes</w:t>
      </w:r>
      <w:r>
        <w:t>.</w:t>
      </w:r>
    </w:p>
    <w:p w14:paraId="121116B6" w14:textId="2AFC7603" w:rsidR="00B22A32" w:rsidRPr="00FB4921" w:rsidRDefault="00F803F6" w:rsidP="00CA109A">
      <w:pPr>
        <w:pStyle w:val="CERbullets"/>
        <w:numPr>
          <w:ilvl w:val="0"/>
          <w:numId w:val="23"/>
        </w:numPr>
      </w:pPr>
      <w:r>
        <w:t>C</w:t>
      </w:r>
      <w:r w:rsidR="00B22A32" w:rsidRPr="00FB4921">
        <w:t>lick ‘Update’ button.</w:t>
      </w:r>
    </w:p>
    <w:p w14:paraId="34A0F1C0" w14:textId="77777777" w:rsidR="00B22A32" w:rsidRPr="00406C85" w:rsidRDefault="00B22A32" w:rsidP="00D37D21">
      <w:pPr>
        <w:pStyle w:val="Heading3"/>
        <w:spacing w:after="240"/>
      </w:pPr>
      <w:bookmarkStart w:id="39" w:name="_Update_user_broadcast"/>
      <w:bookmarkStart w:id="40" w:name="_Toc397351496"/>
      <w:bookmarkStart w:id="41" w:name="_Toc437346288"/>
      <w:bookmarkStart w:id="42" w:name="_Toc220684026"/>
      <w:bookmarkEnd w:id="39"/>
      <w:r w:rsidRPr="00406C85">
        <w:t>Update user broadcast emails</w:t>
      </w:r>
      <w:bookmarkEnd w:id="40"/>
      <w:bookmarkEnd w:id="41"/>
      <w:r w:rsidRPr="00406C85">
        <w:t xml:space="preserve"> preferences</w:t>
      </w:r>
      <w:bookmarkEnd w:id="42"/>
    </w:p>
    <w:p w14:paraId="17F5E7C0" w14:textId="191562D1" w:rsidR="00B22A32" w:rsidRPr="00FB4921" w:rsidRDefault="00F803F6" w:rsidP="00CA109A">
      <w:pPr>
        <w:pStyle w:val="CERbullets"/>
        <w:numPr>
          <w:ilvl w:val="0"/>
          <w:numId w:val="24"/>
        </w:numPr>
      </w:pPr>
      <w:r>
        <w:t>S</w:t>
      </w:r>
      <w:r w:rsidR="00B22A32" w:rsidRPr="00FB4921">
        <w:t>elect 'My Account' on the left side panel</w:t>
      </w:r>
      <w:r>
        <w:t>.</w:t>
      </w:r>
    </w:p>
    <w:p w14:paraId="4FC861C1" w14:textId="00A9934A" w:rsidR="00B22A32" w:rsidRPr="00FB4921" w:rsidRDefault="00F803F6" w:rsidP="00CA109A">
      <w:pPr>
        <w:pStyle w:val="CERbullets"/>
        <w:numPr>
          <w:ilvl w:val="0"/>
          <w:numId w:val="24"/>
        </w:numPr>
      </w:pPr>
      <w:r>
        <w:t>S</w:t>
      </w:r>
      <w:r w:rsidR="00B22A32" w:rsidRPr="00FB4921">
        <w:t>elect 'Manage users’ from the drop</w:t>
      </w:r>
      <w:r w:rsidR="00715D15">
        <w:t>-</w:t>
      </w:r>
      <w:r w:rsidR="00B22A32" w:rsidRPr="00FB4921">
        <w:t>down menu</w:t>
      </w:r>
      <w:r>
        <w:t>.</w:t>
      </w:r>
    </w:p>
    <w:p w14:paraId="555AFB02" w14:textId="77B46E5D" w:rsidR="00B22A32" w:rsidRPr="00FB4921" w:rsidRDefault="00F803F6" w:rsidP="00CA109A">
      <w:pPr>
        <w:pStyle w:val="CERbullets"/>
        <w:numPr>
          <w:ilvl w:val="0"/>
          <w:numId w:val="24"/>
        </w:numPr>
      </w:pPr>
      <w:r>
        <w:t>S</w:t>
      </w:r>
      <w:r w:rsidR="00B22A32" w:rsidRPr="00FB4921">
        <w:t>elect a user</w:t>
      </w:r>
      <w:r>
        <w:t>.</w:t>
      </w:r>
    </w:p>
    <w:p w14:paraId="1E5C6A06" w14:textId="6D1896F1" w:rsidR="00B22A32" w:rsidRPr="00FB4921" w:rsidRDefault="00F803F6" w:rsidP="00CA109A">
      <w:pPr>
        <w:pStyle w:val="CERbullets"/>
        <w:numPr>
          <w:ilvl w:val="0"/>
          <w:numId w:val="24"/>
        </w:numPr>
      </w:pPr>
      <w:r>
        <w:t>C</w:t>
      </w:r>
      <w:r w:rsidR="00B22A32" w:rsidRPr="00FB4921">
        <w:t>lick ‘Update broadcast emails’ icon</w:t>
      </w:r>
      <w:r>
        <w:t>.</w:t>
      </w:r>
    </w:p>
    <w:p w14:paraId="5A5C2A0A" w14:textId="3A1B9331" w:rsidR="00B22A32" w:rsidRPr="00FB4921" w:rsidRDefault="00F803F6" w:rsidP="00CA109A">
      <w:pPr>
        <w:pStyle w:val="CERbullets"/>
        <w:numPr>
          <w:ilvl w:val="0"/>
          <w:numId w:val="24"/>
        </w:numPr>
      </w:pPr>
      <w:r>
        <w:t>C</w:t>
      </w:r>
      <w:r w:rsidR="00B22A32" w:rsidRPr="00FB4921">
        <w:t>heck the relevant boxes</w:t>
      </w:r>
      <w:r>
        <w:t>.</w:t>
      </w:r>
    </w:p>
    <w:p w14:paraId="1CC5B4E0" w14:textId="07A24B19" w:rsidR="00B22A32" w:rsidRPr="00FB4921" w:rsidRDefault="00F803F6" w:rsidP="00CA109A">
      <w:pPr>
        <w:pStyle w:val="CERbullets"/>
        <w:numPr>
          <w:ilvl w:val="0"/>
          <w:numId w:val="24"/>
        </w:numPr>
      </w:pPr>
      <w:r>
        <w:t>C</w:t>
      </w:r>
      <w:r w:rsidR="00B22A32" w:rsidRPr="00FB4921">
        <w:t>lick ‘Update’ button.</w:t>
      </w:r>
    </w:p>
    <w:p w14:paraId="67B8B6C9" w14:textId="77777777" w:rsidR="00B22A32" w:rsidRPr="00524C9E" w:rsidRDefault="00B22A32" w:rsidP="00D37D21">
      <w:pPr>
        <w:pStyle w:val="Heading3"/>
        <w:spacing w:after="240"/>
        <w:rPr>
          <w:vertAlign w:val="subscript"/>
        </w:rPr>
      </w:pPr>
      <w:bookmarkStart w:id="43" w:name="_Update_user_business"/>
      <w:bookmarkStart w:id="44" w:name="_Toc397351493"/>
      <w:bookmarkStart w:id="45" w:name="_Toc437346289"/>
      <w:bookmarkStart w:id="46" w:name="_Toc220684027"/>
      <w:bookmarkEnd w:id="43"/>
      <w:r w:rsidRPr="00406C85">
        <w:t xml:space="preserve">Update user business area </w:t>
      </w:r>
      <w:proofErr w:type="gramStart"/>
      <w:r w:rsidRPr="00406C85">
        <w:t>contact</w:t>
      </w:r>
      <w:proofErr w:type="gramEnd"/>
      <w:r w:rsidRPr="00406C85">
        <w:t xml:space="preserve"> preferences</w:t>
      </w:r>
      <w:bookmarkEnd w:id="44"/>
      <w:bookmarkEnd w:id="45"/>
      <w:bookmarkEnd w:id="46"/>
    </w:p>
    <w:p w14:paraId="764901B3" w14:textId="0031BDA5" w:rsidR="00B22A32" w:rsidRPr="00FB4921" w:rsidRDefault="00F803F6" w:rsidP="00CA109A">
      <w:pPr>
        <w:pStyle w:val="CERbullets"/>
        <w:numPr>
          <w:ilvl w:val="0"/>
          <w:numId w:val="25"/>
        </w:numPr>
      </w:pPr>
      <w:r>
        <w:t>S</w:t>
      </w:r>
      <w:r w:rsidR="00B22A32" w:rsidRPr="00FB4921">
        <w:t>elect ‘My account’ on the left side panel</w:t>
      </w:r>
      <w:r>
        <w:t>.</w:t>
      </w:r>
    </w:p>
    <w:p w14:paraId="69D31D92" w14:textId="11E5B92B" w:rsidR="00B22A32" w:rsidRPr="00FB4921" w:rsidRDefault="00F803F6" w:rsidP="00CA109A">
      <w:pPr>
        <w:pStyle w:val="CERbullets"/>
        <w:numPr>
          <w:ilvl w:val="0"/>
          <w:numId w:val="25"/>
        </w:numPr>
      </w:pPr>
      <w:r>
        <w:t>S</w:t>
      </w:r>
      <w:r w:rsidR="00B22A32" w:rsidRPr="00FB4921">
        <w:t>elect ‘Manager users’ from the drop</w:t>
      </w:r>
      <w:r w:rsidR="00715D15">
        <w:t>-</w:t>
      </w:r>
      <w:r w:rsidR="00B22A32" w:rsidRPr="00FB4921">
        <w:t>down menu</w:t>
      </w:r>
      <w:r>
        <w:t>.</w:t>
      </w:r>
    </w:p>
    <w:p w14:paraId="63225975" w14:textId="499519D0" w:rsidR="00B22A32" w:rsidRPr="00FB4921" w:rsidRDefault="00F803F6" w:rsidP="00CA109A">
      <w:pPr>
        <w:pStyle w:val="CERbullets"/>
        <w:numPr>
          <w:ilvl w:val="0"/>
          <w:numId w:val="25"/>
        </w:numPr>
      </w:pPr>
      <w:r>
        <w:t>S</w:t>
      </w:r>
      <w:r w:rsidR="00B22A32" w:rsidRPr="00FB4921">
        <w:t>elect a user</w:t>
      </w:r>
      <w:r>
        <w:t>.</w:t>
      </w:r>
    </w:p>
    <w:p w14:paraId="37CEBB2A" w14:textId="6E3CBE49" w:rsidR="00B22A32" w:rsidRPr="00FB4921" w:rsidRDefault="00F803F6" w:rsidP="00CA109A">
      <w:pPr>
        <w:pStyle w:val="CERbullets"/>
        <w:numPr>
          <w:ilvl w:val="0"/>
          <w:numId w:val="25"/>
        </w:numPr>
      </w:pPr>
      <w:r>
        <w:t>S</w:t>
      </w:r>
      <w:r w:rsidR="00B22A32" w:rsidRPr="00FB4921">
        <w:t>elect ‘Update details’ icon</w:t>
      </w:r>
      <w:r>
        <w:t>.</w:t>
      </w:r>
    </w:p>
    <w:p w14:paraId="10EF160C" w14:textId="0E551568" w:rsidR="00B22A32" w:rsidRPr="00FB4921" w:rsidRDefault="00F803F6" w:rsidP="00CA109A">
      <w:pPr>
        <w:pStyle w:val="CERbullets"/>
        <w:numPr>
          <w:ilvl w:val="0"/>
          <w:numId w:val="25"/>
        </w:numPr>
      </w:pPr>
      <w:r>
        <w:lastRenderedPageBreak/>
        <w:t>U</w:t>
      </w:r>
      <w:r w:rsidR="00B22A32" w:rsidRPr="00FB4921">
        <w:t>pdate the required fields</w:t>
      </w:r>
      <w:r>
        <w:t>.</w:t>
      </w:r>
    </w:p>
    <w:p w14:paraId="3F2D9164" w14:textId="3083C09B" w:rsidR="00B22A32" w:rsidRPr="00FB4921" w:rsidRDefault="00F803F6" w:rsidP="00CA109A">
      <w:pPr>
        <w:pStyle w:val="CERbullets"/>
        <w:numPr>
          <w:ilvl w:val="0"/>
          <w:numId w:val="25"/>
        </w:numPr>
      </w:pPr>
      <w:r>
        <w:t>C</w:t>
      </w:r>
      <w:r w:rsidR="00B22A32" w:rsidRPr="00FB4921">
        <w:t>lick ‘Update’ button.</w:t>
      </w:r>
    </w:p>
    <w:p w14:paraId="522F8AA9" w14:textId="15882F2A" w:rsidR="00B22A32" w:rsidRPr="00406C85" w:rsidRDefault="00B22A32" w:rsidP="00D37D21">
      <w:pPr>
        <w:pStyle w:val="Heading3"/>
        <w:spacing w:after="240"/>
      </w:pPr>
      <w:bookmarkStart w:id="47" w:name="_Update_User_permissions"/>
      <w:bookmarkStart w:id="48" w:name="_Reset_user_passwords"/>
      <w:bookmarkStart w:id="49" w:name="_Reset_user_passwords_1"/>
      <w:bookmarkStart w:id="50" w:name="_Toc220684028"/>
      <w:bookmarkStart w:id="51" w:name="_Toc397351494"/>
      <w:bookmarkStart w:id="52" w:name="_Toc437346290"/>
      <w:bookmarkEnd w:id="47"/>
      <w:bookmarkEnd w:id="48"/>
      <w:bookmarkEnd w:id="49"/>
      <w:r w:rsidRPr="00406C85">
        <w:t>Reset user passwords</w:t>
      </w:r>
      <w:bookmarkEnd w:id="50"/>
    </w:p>
    <w:p w14:paraId="388FA5B4" w14:textId="56FB2D71" w:rsidR="00B22A32" w:rsidRPr="00FB4921" w:rsidRDefault="00F803F6" w:rsidP="00CA109A">
      <w:pPr>
        <w:pStyle w:val="CERbullets"/>
        <w:numPr>
          <w:ilvl w:val="0"/>
          <w:numId w:val="22"/>
        </w:numPr>
      </w:pPr>
      <w:r>
        <w:t>S</w:t>
      </w:r>
      <w:r w:rsidR="00B22A32" w:rsidRPr="00FB4921">
        <w:t>elect ‘My account’ on the left side panel</w:t>
      </w:r>
      <w:r>
        <w:t>.</w:t>
      </w:r>
    </w:p>
    <w:p w14:paraId="79D4B7B7" w14:textId="3C940734" w:rsidR="00B22A32" w:rsidRPr="00FB4921" w:rsidRDefault="00F803F6" w:rsidP="00CA109A">
      <w:pPr>
        <w:pStyle w:val="CERbullets"/>
        <w:numPr>
          <w:ilvl w:val="0"/>
          <w:numId w:val="22"/>
        </w:numPr>
      </w:pPr>
      <w:r>
        <w:t>S</w:t>
      </w:r>
      <w:r w:rsidR="00B22A32" w:rsidRPr="00FB4921">
        <w:t>elect ‘Manager users’ from the drop</w:t>
      </w:r>
      <w:r w:rsidR="00715D15">
        <w:t>-</w:t>
      </w:r>
      <w:r w:rsidR="00B22A32" w:rsidRPr="00FB4921">
        <w:t>down menu</w:t>
      </w:r>
      <w:r>
        <w:t>.</w:t>
      </w:r>
    </w:p>
    <w:p w14:paraId="7098D2B3" w14:textId="668C1799" w:rsidR="00B22A32" w:rsidRPr="00FB4921" w:rsidRDefault="00F803F6" w:rsidP="00CA109A">
      <w:pPr>
        <w:pStyle w:val="CERbullets"/>
        <w:numPr>
          <w:ilvl w:val="0"/>
          <w:numId w:val="22"/>
        </w:numPr>
      </w:pPr>
      <w:r>
        <w:t>S</w:t>
      </w:r>
      <w:r w:rsidR="00B22A32" w:rsidRPr="00FB4921">
        <w:t>elect a user hyperlink</w:t>
      </w:r>
      <w:r>
        <w:t>.</w:t>
      </w:r>
    </w:p>
    <w:p w14:paraId="31D81A89" w14:textId="779A9B21" w:rsidR="00B22A32" w:rsidRPr="00FB4921" w:rsidRDefault="00F803F6" w:rsidP="00CA109A">
      <w:pPr>
        <w:pStyle w:val="CERbullets"/>
        <w:numPr>
          <w:ilvl w:val="0"/>
          <w:numId w:val="22"/>
        </w:numPr>
      </w:pPr>
      <w:r>
        <w:t>S</w:t>
      </w:r>
      <w:r w:rsidR="00B22A32" w:rsidRPr="00FB4921">
        <w:t>elect ‘Reset password’ icon</w:t>
      </w:r>
      <w:r>
        <w:t>.</w:t>
      </w:r>
    </w:p>
    <w:p w14:paraId="4A7EB6D6" w14:textId="482FC2C6" w:rsidR="00B22A32" w:rsidRPr="00FB4921" w:rsidRDefault="00F803F6" w:rsidP="00CA109A">
      <w:pPr>
        <w:pStyle w:val="CERbullets"/>
        <w:numPr>
          <w:ilvl w:val="0"/>
          <w:numId w:val="22"/>
        </w:numPr>
      </w:pPr>
      <w:r>
        <w:t>C</w:t>
      </w:r>
      <w:r w:rsidR="00B22A32" w:rsidRPr="00FB4921">
        <w:t>lick ‘Confirm reset password’.</w:t>
      </w:r>
    </w:p>
    <w:p w14:paraId="7A390B00" w14:textId="77777777" w:rsidR="00B22A32" w:rsidRPr="00406C85" w:rsidRDefault="00B22A32" w:rsidP="00D37D21">
      <w:pPr>
        <w:pStyle w:val="Heading3"/>
        <w:spacing w:after="240"/>
      </w:pPr>
      <w:bookmarkStart w:id="53" w:name="_Suspend_or_delete"/>
      <w:bookmarkStart w:id="54" w:name="_Suspend_account_users"/>
      <w:bookmarkStart w:id="55" w:name="_Toc220684029"/>
      <w:bookmarkEnd w:id="53"/>
      <w:bookmarkEnd w:id="54"/>
      <w:r w:rsidRPr="00406C85">
        <w:t>Suspend account users</w:t>
      </w:r>
      <w:bookmarkEnd w:id="55"/>
    </w:p>
    <w:p w14:paraId="2714EFDD" w14:textId="1144B0FC" w:rsidR="00B22A32" w:rsidRPr="00FB4921" w:rsidRDefault="00F803F6" w:rsidP="00CA109A">
      <w:pPr>
        <w:pStyle w:val="CERbullets"/>
        <w:numPr>
          <w:ilvl w:val="0"/>
          <w:numId w:val="26"/>
        </w:numPr>
      </w:pPr>
      <w:r>
        <w:t>S</w:t>
      </w:r>
      <w:r w:rsidR="00B22A32" w:rsidRPr="00FB4921">
        <w:t>elect ‘My account’ on the left side panel</w:t>
      </w:r>
      <w:r>
        <w:t>.</w:t>
      </w:r>
    </w:p>
    <w:p w14:paraId="6942A74E" w14:textId="4F1EB658" w:rsidR="00B22A32" w:rsidRPr="00FB4921" w:rsidRDefault="00F803F6" w:rsidP="00CA109A">
      <w:pPr>
        <w:pStyle w:val="CERbullets"/>
        <w:numPr>
          <w:ilvl w:val="0"/>
          <w:numId w:val="26"/>
        </w:numPr>
      </w:pPr>
      <w:r>
        <w:t>S</w:t>
      </w:r>
      <w:r w:rsidR="00B22A32" w:rsidRPr="00FB4921">
        <w:t>elect ‘Manager users’ from the drop</w:t>
      </w:r>
      <w:r w:rsidR="00715D15">
        <w:t>-</w:t>
      </w:r>
      <w:r w:rsidR="00B22A32" w:rsidRPr="00FB4921">
        <w:t>down menu</w:t>
      </w:r>
      <w:r>
        <w:t>.</w:t>
      </w:r>
    </w:p>
    <w:p w14:paraId="3D195A1D" w14:textId="01129516" w:rsidR="00B22A32" w:rsidRPr="00FB4921" w:rsidRDefault="00F803F6" w:rsidP="00CA109A">
      <w:pPr>
        <w:pStyle w:val="CERbullets"/>
        <w:numPr>
          <w:ilvl w:val="0"/>
          <w:numId w:val="26"/>
        </w:numPr>
      </w:pPr>
      <w:r>
        <w:t>S</w:t>
      </w:r>
      <w:r w:rsidR="00B22A32" w:rsidRPr="00FB4921">
        <w:t>elect a user hyperlink</w:t>
      </w:r>
      <w:r>
        <w:t>.</w:t>
      </w:r>
    </w:p>
    <w:p w14:paraId="10A2F144" w14:textId="2BDBD3C2" w:rsidR="00B22A32" w:rsidRPr="00FB4921" w:rsidRDefault="00F803F6" w:rsidP="00CA109A">
      <w:pPr>
        <w:pStyle w:val="CERbullets"/>
        <w:numPr>
          <w:ilvl w:val="0"/>
          <w:numId w:val="26"/>
        </w:numPr>
      </w:pPr>
      <w:r>
        <w:t>S</w:t>
      </w:r>
      <w:r w:rsidR="00B22A32" w:rsidRPr="00FB4921">
        <w:t>elect ‘Suspend’ icon</w:t>
      </w:r>
      <w:r>
        <w:t>.</w:t>
      </w:r>
    </w:p>
    <w:p w14:paraId="560E724D" w14:textId="07DF6A01" w:rsidR="00B22A32" w:rsidRPr="00FB4921" w:rsidRDefault="00F803F6" w:rsidP="00CA109A">
      <w:pPr>
        <w:pStyle w:val="CERbullets"/>
        <w:numPr>
          <w:ilvl w:val="0"/>
          <w:numId w:val="26"/>
        </w:numPr>
      </w:pPr>
      <w:r>
        <w:t>E</w:t>
      </w:r>
      <w:r w:rsidR="00B22A32" w:rsidRPr="00FB4921">
        <w:t>nter the ‘Reason for suspension (to be sent to the user)’</w:t>
      </w:r>
      <w:r>
        <w:t>.</w:t>
      </w:r>
    </w:p>
    <w:p w14:paraId="0343E172" w14:textId="0F767387" w:rsidR="00B22A32" w:rsidRPr="00FB4921" w:rsidRDefault="00F803F6" w:rsidP="00CA109A">
      <w:pPr>
        <w:pStyle w:val="CERbullets"/>
        <w:numPr>
          <w:ilvl w:val="0"/>
          <w:numId w:val="26"/>
        </w:numPr>
      </w:pPr>
      <w:r>
        <w:t>C</w:t>
      </w:r>
      <w:r w:rsidR="00B22A32" w:rsidRPr="00FB4921">
        <w:t xml:space="preserve">lick ‘Confirm suspend’ button. </w:t>
      </w:r>
    </w:p>
    <w:p w14:paraId="5E2C9459" w14:textId="77777777" w:rsidR="00B22A32" w:rsidRPr="00406C85" w:rsidRDefault="00B22A32" w:rsidP="00D37D21">
      <w:pPr>
        <w:pStyle w:val="Heading3"/>
        <w:spacing w:after="240"/>
      </w:pPr>
      <w:bookmarkStart w:id="56" w:name="_Delete_account_users"/>
      <w:bookmarkStart w:id="57" w:name="_Toc220684030"/>
      <w:bookmarkEnd w:id="56"/>
      <w:r w:rsidRPr="00406C85">
        <w:t>Delete account users</w:t>
      </w:r>
      <w:bookmarkEnd w:id="57"/>
    </w:p>
    <w:p w14:paraId="21D4ECCB" w14:textId="4082330A" w:rsidR="00B22A32" w:rsidRPr="00FB4921" w:rsidRDefault="00292669" w:rsidP="00CA109A">
      <w:pPr>
        <w:pStyle w:val="CERbullets"/>
        <w:numPr>
          <w:ilvl w:val="0"/>
          <w:numId w:val="27"/>
        </w:numPr>
      </w:pPr>
      <w:r>
        <w:t>S</w:t>
      </w:r>
      <w:r w:rsidR="00B22A32" w:rsidRPr="00FB4921">
        <w:t>elect ‘My account’ on the left side panel</w:t>
      </w:r>
      <w:r>
        <w:t>.</w:t>
      </w:r>
    </w:p>
    <w:p w14:paraId="008CE890" w14:textId="0F515530" w:rsidR="00B22A32" w:rsidRPr="00FB4921" w:rsidRDefault="00292669" w:rsidP="00CA109A">
      <w:pPr>
        <w:pStyle w:val="CERbullets"/>
        <w:numPr>
          <w:ilvl w:val="0"/>
          <w:numId w:val="27"/>
        </w:numPr>
      </w:pPr>
      <w:r>
        <w:t>S</w:t>
      </w:r>
      <w:r w:rsidR="00B22A32" w:rsidRPr="00FB4921">
        <w:t xml:space="preserve">elect ‘Manager users’ from the </w:t>
      </w:r>
      <w:r w:rsidR="00715D15" w:rsidRPr="00FB4921">
        <w:t>drop-down</w:t>
      </w:r>
      <w:r w:rsidR="00B22A32" w:rsidRPr="00FB4921">
        <w:t xml:space="preserve"> menu</w:t>
      </w:r>
      <w:r>
        <w:t>.</w:t>
      </w:r>
    </w:p>
    <w:p w14:paraId="38C2945C" w14:textId="11756E41" w:rsidR="00B22A32" w:rsidRPr="00FB4921" w:rsidRDefault="00292669" w:rsidP="00CA109A">
      <w:pPr>
        <w:pStyle w:val="CERbullets"/>
        <w:numPr>
          <w:ilvl w:val="0"/>
          <w:numId w:val="27"/>
        </w:numPr>
      </w:pPr>
      <w:r>
        <w:t>S</w:t>
      </w:r>
      <w:r w:rsidR="00B22A32" w:rsidRPr="00FB4921">
        <w:t>elect a user hyperlink</w:t>
      </w:r>
      <w:r>
        <w:t>.</w:t>
      </w:r>
    </w:p>
    <w:p w14:paraId="1BC2622B" w14:textId="3EF65813" w:rsidR="00B22A32" w:rsidRPr="00FB4921" w:rsidRDefault="00292669" w:rsidP="00CA109A">
      <w:pPr>
        <w:pStyle w:val="CERbullets"/>
        <w:numPr>
          <w:ilvl w:val="0"/>
          <w:numId w:val="27"/>
        </w:numPr>
      </w:pPr>
      <w:r>
        <w:t>S</w:t>
      </w:r>
      <w:r w:rsidR="00B22A32" w:rsidRPr="00FB4921">
        <w:t>elect ‘Delete’ icon</w:t>
      </w:r>
      <w:r>
        <w:t>.</w:t>
      </w:r>
    </w:p>
    <w:p w14:paraId="0B3CDB46" w14:textId="6AAE7280" w:rsidR="00B22A32" w:rsidRPr="00FB4921" w:rsidRDefault="00292669" w:rsidP="00CA109A">
      <w:pPr>
        <w:pStyle w:val="CERbullets"/>
        <w:numPr>
          <w:ilvl w:val="0"/>
          <w:numId w:val="27"/>
        </w:numPr>
      </w:pPr>
      <w:r>
        <w:t>C</w:t>
      </w:r>
      <w:r w:rsidR="00B22A32" w:rsidRPr="00FB4921">
        <w:t>lick ‘Confirm delete’ button.</w:t>
      </w:r>
    </w:p>
    <w:p w14:paraId="09AE9365" w14:textId="77777777" w:rsidR="00B22A32" w:rsidRPr="000C6D22" w:rsidRDefault="00B22A32" w:rsidP="00D37D21">
      <w:pPr>
        <w:pStyle w:val="Heading3"/>
        <w:spacing w:after="240"/>
      </w:pPr>
      <w:bookmarkStart w:id="58" w:name="_Search_account_users"/>
      <w:bookmarkStart w:id="59" w:name="_Toc397351491"/>
      <w:bookmarkStart w:id="60" w:name="_Toc437346291"/>
      <w:bookmarkStart w:id="61" w:name="_Toc220684031"/>
      <w:bookmarkEnd w:id="51"/>
      <w:bookmarkEnd w:id="52"/>
      <w:bookmarkEnd w:id="58"/>
      <w:r w:rsidRPr="000C6D22">
        <w:t>Search account users</w:t>
      </w:r>
      <w:bookmarkEnd w:id="59"/>
      <w:bookmarkEnd w:id="60"/>
      <w:bookmarkEnd w:id="61"/>
    </w:p>
    <w:p w14:paraId="41ABB3DA" w14:textId="73044C42" w:rsidR="00B22A32" w:rsidRPr="00FB4921" w:rsidRDefault="00292669" w:rsidP="00CA109A">
      <w:pPr>
        <w:pStyle w:val="CERbullets"/>
        <w:numPr>
          <w:ilvl w:val="0"/>
          <w:numId w:val="28"/>
        </w:numPr>
      </w:pPr>
      <w:r>
        <w:t>S</w:t>
      </w:r>
      <w:r w:rsidR="00B22A32" w:rsidRPr="00FB4921">
        <w:t>elect ‘My account’ on the left side panel</w:t>
      </w:r>
      <w:r>
        <w:t>.</w:t>
      </w:r>
    </w:p>
    <w:p w14:paraId="731F7FF8" w14:textId="093CC5E3" w:rsidR="00B22A32" w:rsidRPr="00FB4921" w:rsidRDefault="00292669" w:rsidP="00CA109A">
      <w:pPr>
        <w:pStyle w:val="CERbullets"/>
        <w:numPr>
          <w:ilvl w:val="0"/>
          <w:numId w:val="28"/>
        </w:numPr>
      </w:pPr>
      <w:r>
        <w:t>S</w:t>
      </w:r>
      <w:r w:rsidR="00B22A32" w:rsidRPr="00FB4921">
        <w:t xml:space="preserve">elect ‘Manager users’ from the </w:t>
      </w:r>
      <w:r w:rsidR="00715D15" w:rsidRPr="00FB4921">
        <w:t>drop-down</w:t>
      </w:r>
      <w:r w:rsidR="00B22A32" w:rsidRPr="00FB4921">
        <w:t xml:space="preserve"> menu</w:t>
      </w:r>
      <w:r>
        <w:t>.</w:t>
      </w:r>
    </w:p>
    <w:p w14:paraId="1A7D3BC4" w14:textId="4DF01FB4" w:rsidR="00B22A32" w:rsidRPr="00FB4921" w:rsidRDefault="00292669" w:rsidP="00CA109A">
      <w:pPr>
        <w:pStyle w:val="CERbullets"/>
        <w:numPr>
          <w:ilvl w:val="0"/>
          <w:numId w:val="28"/>
        </w:numPr>
      </w:pPr>
      <w:r>
        <w:t>U</w:t>
      </w:r>
      <w:r w:rsidR="00B22A32" w:rsidRPr="00FB4921">
        <w:t>pdate the required fields</w:t>
      </w:r>
      <w:r>
        <w:t>.</w:t>
      </w:r>
    </w:p>
    <w:p w14:paraId="516A8C9E" w14:textId="0AFF8038" w:rsidR="00B22A32" w:rsidRPr="00FB4921" w:rsidRDefault="00292669" w:rsidP="00CA109A">
      <w:pPr>
        <w:pStyle w:val="CERbullets"/>
        <w:numPr>
          <w:ilvl w:val="0"/>
          <w:numId w:val="28"/>
        </w:numPr>
      </w:pPr>
      <w:r>
        <w:t>C</w:t>
      </w:r>
      <w:r w:rsidR="00B22A32" w:rsidRPr="00FB4921">
        <w:t>lick ‘Search’ button.</w:t>
      </w:r>
    </w:p>
    <w:p w14:paraId="7FA16EFF" w14:textId="77777777" w:rsidR="00B22A32" w:rsidRPr="000C6D22" w:rsidRDefault="00B22A32" w:rsidP="00D37D21">
      <w:pPr>
        <w:pStyle w:val="Heading3"/>
        <w:spacing w:after="240"/>
      </w:pPr>
      <w:bookmarkStart w:id="62" w:name="_View_account_user"/>
      <w:bookmarkStart w:id="63" w:name="_Toc397351492"/>
      <w:bookmarkStart w:id="64" w:name="_Toc437346292"/>
      <w:bookmarkStart w:id="65" w:name="_Toc220684032"/>
      <w:bookmarkEnd w:id="62"/>
      <w:r w:rsidRPr="000C6D22">
        <w:t>View account user details</w:t>
      </w:r>
      <w:bookmarkEnd w:id="63"/>
      <w:bookmarkEnd w:id="64"/>
      <w:bookmarkEnd w:id="65"/>
    </w:p>
    <w:p w14:paraId="0E8171AE" w14:textId="7EC3F498" w:rsidR="00B22A32" w:rsidRPr="00FB4921" w:rsidRDefault="00292669" w:rsidP="00CA109A">
      <w:pPr>
        <w:pStyle w:val="CERbullets"/>
        <w:numPr>
          <w:ilvl w:val="0"/>
          <w:numId w:val="29"/>
        </w:numPr>
      </w:pPr>
      <w:r>
        <w:t>S</w:t>
      </w:r>
      <w:r w:rsidR="00B22A32" w:rsidRPr="00FB4921">
        <w:t>elect ‘My account’ on the left side panel</w:t>
      </w:r>
      <w:r>
        <w:t>.</w:t>
      </w:r>
    </w:p>
    <w:p w14:paraId="16F2E393" w14:textId="6C0215C5" w:rsidR="00B22A32" w:rsidRPr="00FB4921" w:rsidRDefault="00292669" w:rsidP="00CA109A">
      <w:pPr>
        <w:pStyle w:val="CERbullets"/>
        <w:numPr>
          <w:ilvl w:val="0"/>
          <w:numId w:val="29"/>
        </w:numPr>
      </w:pPr>
      <w:r>
        <w:t>S</w:t>
      </w:r>
      <w:r w:rsidR="00B22A32" w:rsidRPr="00FB4921">
        <w:t xml:space="preserve">elect ‘Manager users’ from the </w:t>
      </w:r>
      <w:r w:rsidR="00715D15" w:rsidRPr="00FB4921">
        <w:t>drop-down</w:t>
      </w:r>
      <w:r w:rsidR="00B22A32" w:rsidRPr="00FB4921">
        <w:t xml:space="preserve"> menu</w:t>
      </w:r>
      <w:r>
        <w:t>.</w:t>
      </w:r>
    </w:p>
    <w:p w14:paraId="7F113D30" w14:textId="6EE86E61" w:rsidR="00B22A32" w:rsidRPr="00FB4921" w:rsidRDefault="00292669" w:rsidP="00CA109A">
      <w:pPr>
        <w:pStyle w:val="CERbullets"/>
        <w:numPr>
          <w:ilvl w:val="0"/>
          <w:numId w:val="29"/>
        </w:numPr>
      </w:pPr>
      <w:r>
        <w:t>S</w:t>
      </w:r>
      <w:r w:rsidR="00B22A32" w:rsidRPr="00FB4921">
        <w:t>elect a user hyperlink</w:t>
      </w:r>
      <w:r>
        <w:t>.</w:t>
      </w:r>
    </w:p>
    <w:p w14:paraId="536562E2" w14:textId="60F230CB" w:rsidR="00B22A32" w:rsidRPr="00FB4921" w:rsidRDefault="00292669" w:rsidP="00CA109A">
      <w:pPr>
        <w:pStyle w:val="CERbullets"/>
        <w:numPr>
          <w:ilvl w:val="0"/>
          <w:numId w:val="29"/>
        </w:numPr>
      </w:pPr>
      <w:r>
        <w:t>V</w:t>
      </w:r>
      <w:r w:rsidR="00B22A32" w:rsidRPr="00FB4921">
        <w:t>iew details.</w:t>
      </w:r>
      <w:bookmarkEnd w:id="10"/>
      <w:bookmarkEnd w:id="11"/>
      <w:bookmarkEnd w:id="12"/>
    </w:p>
    <w:p w14:paraId="738F4919" w14:textId="45636D7B" w:rsidR="00B22A32" w:rsidRPr="000C6D22" w:rsidRDefault="00B22A32" w:rsidP="00D37D21">
      <w:pPr>
        <w:pStyle w:val="Heading3"/>
        <w:spacing w:after="240"/>
      </w:pPr>
      <w:bookmarkStart w:id="66" w:name="_Update_bank_details"/>
      <w:bookmarkStart w:id="67" w:name="_Update_bank_details_1"/>
      <w:bookmarkStart w:id="68" w:name="_Toc220684033"/>
      <w:bookmarkStart w:id="69" w:name="_Toc437346293"/>
      <w:bookmarkEnd w:id="66"/>
      <w:bookmarkEnd w:id="67"/>
      <w:r w:rsidRPr="000C6D22">
        <w:lastRenderedPageBreak/>
        <w:t>Update bank details</w:t>
      </w:r>
      <w:bookmarkEnd w:id="68"/>
    </w:p>
    <w:p w14:paraId="75153DEC" w14:textId="528826C0" w:rsidR="00DE45B4" w:rsidRDefault="00B22A32" w:rsidP="00B22A32">
      <w:r w:rsidRPr="00DD100D">
        <w:t xml:space="preserve">Bank details are required for selling or buying STCs in the STC Clearing House. </w:t>
      </w:r>
      <w:r w:rsidR="00DE45B4">
        <w:t>Y</w:t>
      </w:r>
      <w:r w:rsidRPr="00DD100D">
        <w:t>ou must have financial permissions selected in your user account</w:t>
      </w:r>
      <w:r w:rsidR="00DE45B4">
        <w:t xml:space="preserve"> to</w:t>
      </w:r>
      <w:r w:rsidR="00DE45B4" w:rsidRPr="00DD100D">
        <w:t xml:space="preserve"> </w:t>
      </w:r>
      <w:r w:rsidR="001C50CB">
        <w:t>perform this action</w:t>
      </w:r>
      <w:r w:rsidRPr="00DD100D">
        <w:t xml:space="preserve">. </w:t>
      </w:r>
    </w:p>
    <w:p w14:paraId="5AF42B7B" w14:textId="4C437AC7" w:rsidR="00B22A32" w:rsidRPr="00DD100D" w:rsidRDefault="00B22A32" w:rsidP="00B22A32">
      <w:r w:rsidRPr="00DD100D">
        <w:t xml:space="preserve">To update or include bank account details: </w:t>
      </w:r>
    </w:p>
    <w:p w14:paraId="643500FF" w14:textId="0AD33850" w:rsidR="00B22A32" w:rsidRPr="00FB4921" w:rsidRDefault="00744A07" w:rsidP="00CA109A">
      <w:pPr>
        <w:pStyle w:val="CERbullets"/>
        <w:numPr>
          <w:ilvl w:val="0"/>
          <w:numId w:val="30"/>
        </w:numPr>
      </w:pPr>
      <w:r>
        <w:t>S</w:t>
      </w:r>
      <w:r w:rsidR="00B22A32" w:rsidRPr="00FB4921">
        <w:t>elect ‘My account’ on the left side panel</w:t>
      </w:r>
      <w:r>
        <w:t>.</w:t>
      </w:r>
    </w:p>
    <w:p w14:paraId="60742561" w14:textId="353CDAA7" w:rsidR="00B22A32" w:rsidRPr="00FB4921" w:rsidRDefault="00744A07" w:rsidP="00CA109A">
      <w:pPr>
        <w:pStyle w:val="CERbullets"/>
        <w:numPr>
          <w:ilvl w:val="0"/>
          <w:numId w:val="30"/>
        </w:numPr>
      </w:pPr>
      <w:r>
        <w:t>S</w:t>
      </w:r>
      <w:r w:rsidR="00B22A32" w:rsidRPr="00FB4921">
        <w:t xml:space="preserve">elect ‘Account details’ from the </w:t>
      </w:r>
      <w:r w:rsidR="00715D15" w:rsidRPr="00FB4921">
        <w:t>drop-down</w:t>
      </w:r>
      <w:r w:rsidR="00B22A32" w:rsidRPr="00FB4921">
        <w:t xml:space="preserve"> menu</w:t>
      </w:r>
      <w:r>
        <w:t>.</w:t>
      </w:r>
    </w:p>
    <w:p w14:paraId="62CAE5E9" w14:textId="19BA21AB" w:rsidR="00B22A32" w:rsidRPr="00FB4921" w:rsidRDefault="00744A07" w:rsidP="00CA109A">
      <w:pPr>
        <w:pStyle w:val="CERbullets"/>
        <w:numPr>
          <w:ilvl w:val="0"/>
          <w:numId w:val="30"/>
        </w:numPr>
      </w:pPr>
      <w:r>
        <w:t>C</w:t>
      </w:r>
      <w:r w:rsidR="00B22A32" w:rsidRPr="00FB4921">
        <w:t>lick ‘Update bank details’ icon</w:t>
      </w:r>
      <w:r>
        <w:t>.</w:t>
      </w:r>
    </w:p>
    <w:p w14:paraId="1CE2F629" w14:textId="3F39A6BB" w:rsidR="00B22A32" w:rsidRPr="00FB4921" w:rsidRDefault="00744A07" w:rsidP="00CA109A">
      <w:pPr>
        <w:pStyle w:val="CERbullets"/>
        <w:numPr>
          <w:ilvl w:val="0"/>
          <w:numId w:val="30"/>
        </w:numPr>
      </w:pPr>
      <w:r>
        <w:t>U</w:t>
      </w:r>
      <w:r w:rsidR="00B22A32" w:rsidRPr="00FB4921">
        <w:t>pdate required fields</w:t>
      </w:r>
      <w:r>
        <w:t>.</w:t>
      </w:r>
    </w:p>
    <w:p w14:paraId="07419041" w14:textId="01484848" w:rsidR="00B22A32" w:rsidRPr="002105DD" w:rsidRDefault="00744A07" w:rsidP="00CA109A">
      <w:pPr>
        <w:pStyle w:val="CERbullets"/>
        <w:numPr>
          <w:ilvl w:val="0"/>
          <w:numId w:val="30"/>
        </w:numPr>
      </w:pPr>
      <w:r>
        <w:t>S</w:t>
      </w:r>
      <w:r w:rsidR="00B22A32" w:rsidRPr="00FB4921">
        <w:t>elect ‘Update’ button.</w:t>
      </w:r>
    </w:p>
    <w:p w14:paraId="7947B8D8" w14:textId="56971DF0" w:rsidR="00B22A32" w:rsidRPr="000C6D22" w:rsidRDefault="00B22A32" w:rsidP="00D37D21">
      <w:pPr>
        <w:pStyle w:val="Heading1"/>
        <w:spacing w:after="240"/>
        <w:jc w:val="both"/>
      </w:pPr>
      <w:bookmarkStart w:id="70" w:name="_Toc220684034"/>
      <w:r w:rsidRPr="000C6D22">
        <w:t>Forms</w:t>
      </w:r>
      <w:bookmarkEnd w:id="70"/>
    </w:p>
    <w:p w14:paraId="21B67189" w14:textId="4E867444" w:rsidR="00DB0542" w:rsidRDefault="00772C55" w:rsidP="00B22A32">
      <w:r>
        <w:t>You</w:t>
      </w:r>
      <w:r w:rsidRPr="00DD100D">
        <w:t xml:space="preserve"> </w:t>
      </w:r>
      <w:r>
        <w:t>must apply t</w:t>
      </w:r>
      <w:r w:rsidR="00B22A32" w:rsidRPr="00DD100D">
        <w:t xml:space="preserve">o </w:t>
      </w:r>
      <w:hyperlink r:id="rId19" w:history="1">
        <w:r w:rsidR="00B22A32" w:rsidRPr="00083165">
          <w:rPr>
            <w:rStyle w:val="Hyperlink"/>
            <w:rFonts w:asciiTheme="minorHAnsi" w:hAnsiTheme="minorHAnsi"/>
          </w:rPr>
          <w:t>update your REC Registry account name</w:t>
        </w:r>
      </w:hyperlink>
      <w:r w:rsidR="00C44544">
        <w:rPr>
          <w:rStyle w:val="FootnoteReference"/>
        </w:rPr>
        <w:footnoteReference w:id="7"/>
      </w:r>
      <w:r w:rsidR="00B22A32" w:rsidRPr="00DD100D">
        <w:t xml:space="preserve"> or </w:t>
      </w:r>
      <w:hyperlink r:id="rId20" w:history="1">
        <w:r w:rsidR="00B22A32" w:rsidRPr="000F66F4">
          <w:rPr>
            <w:rStyle w:val="Hyperlink"/>
            <w:rFonts w:asciiTheme="minorHAnsi" w:hAnsiTheme="minorHAnsi"/>
          </w:rPr>
          <w:t>appoint a new account administrator</w:t>
        </w:r>
      </w:hyperlink>
      <w:r w:rsidR="00C44544">
        <w:rPr>
          <w:rStyle w:val="FootnoteReference"/>
        </w:rPr>
        <w:footnoteReference w:id="8"/>
      </w:r>
      <w:r w:rsidR="00B22A32" w:rsidRPr="00DD100D">
        <w:t xml:space="preserve"> to your REC Registry account. </w:t>
      </w:r>
    </w:p>
    <w:p w14:paraId="4F8B2F41" w14:textId="5E24AB1C" w:rsidR="00B22A32" w:rsidRPr="00DD100D" w:rsidRDefault="00555453" w:rsidP="00B22A32">
      <w:r>
        <w:t>T</w:t>
      </w:r>
      <w:r w:rsidR="00B60291">
        <w:t>he forms are required as</w:t>
      </w:r>
      <w:r w:rsidR="00B22A32" w:rsidRPr="00DD100D">
        <w:t>:</w:t>
      </w:r>
    </w:p>
    <w:p w14:paraId="29A0A2F6" w14:textId="1B4B15DF" w:rsidR="00B22A32" w:rsidRPr="00FB4921" w:rsidRDefault="00690463" w:rsidP="00B22A32">
      <w:pPr>
        <w:pStyle w:val="CERbullets"/>
      </w:pPr>
      <w:r>
        <w:t>A</w:t>
      </w:r>
      <w:r w:rsidR="00B22A32" w:rsidRPr="00FB4921">
        <w:t>ccount administrators have additional functions not granted to other users of the account</w:t>
      </w:r>
      <w:r w:rsidR="00B60291">
        <w:t xml:space="preserve">. This includes </w:t>
      </w:r>
      <w:r w:rsidR="00B22A32" w:rsidRPr="00FB4921">
        <w:t xml:space="preserve">the ability to suspend or delete </w:t>
      </w:r>
      <w:r w:rsidR="00EE7AEF" w:rsidRPr="00FB4921">
        <w:t>users</w:t>
      </w:r>
      <w:r w:rsidR="00EE7AEF">
        <w:t xml:space="preserve"> or</w:t>
      </w:r>
      <w:r w:rsidR="00B22A32" w:rsidRPr="00FB4921">
        <w:t xml:space="preserve"> appoint new account administrators</w:t>
      </w:r>
      <w:r w:rsidR="00863474">
        <w:t>.</w:t>
      </w:r>
    </w:p>
    <w:p w14:paraId="129882C0" w14:textId="5A9AF226" w:rsidR="00B22A32" w:rsidRPr="00FB4921" w:rsidRDefault="00690463" w:rsidP="00B22A32">
      <w:pPr>
        <w:pStyle w:val="CERbullets"/>
      </w:pPr>
      <w:r>
        <w:t>A</w:t>
      </w:r>
      <w:r w:rsidR="00B22A32" w:rsidRPr="00FB4921">
        <w:t>ccount names must be the legal name as listed on the</w:t>
      </w:r>
      <w:r w:rsidR="00B22A32">
        <w:t xml:space="preserve"> </w:t>
      </w:r>
      <w:hyperlink r:id="rId21" w:history="1">
        <w:r w:rsidR="003C55F9">
          <w:rPr>
            <w:rStyle w:val="Hyperlink"/>
          </w:rPr>
          <w:t>Australian Business Register</w:t>
        </w:r>
      </w:hyperlink>
      <w:r w:rsidR="00863474">
        <w:rPr>
          <w:rStyle w:val="FootnoteReference"/>
        </w:rPr>
        <w:footnoteReference w:id="9"/>
      </w:r>
      <w:r w:rsidR="003C55F9">
        <w:t xml:space="preserve"> </w:t>
      </w:r>
      <w:r w:rsidR="00B22A32" w:rsidRPr="00CE0720">
        <w:t>or</w:t>
      </w:r>
      <w:r w:rsidR="00B22A32" w:rsidRPr="00524C9E">
        <w:rPr>
          <w:vertAlign w:val="subscript"/>
        </w:rPr>
        <w:t xml:space="preserve"> </w:t>
      </w:r>
      <w:hyperlink r:id="rId22" w:history="1">
        <w:r w:rsidR="00B22A32" w:rsidRPr="00367345">
          <w:rPr>
            <w:rStyle w:val="Hyperlink"/>
            <w:rFonts w:asciiTheme="minorHAnsi" w:hAnsiTheme="minorHAnsi"/>
          </w:rPr>
          <w:t>Australian Securities and Investments Commission Register</w:t>
        </w:r>
      </w:hyperlink>
      <w:r w:rsidR="00863474">
        <w:rPr>
          <w:rStyle w:val="FootnoteReference"/>
        </w:rPr>
        <w:footnoteReference w:id="10"/>
      </w:r>
      <w:r w:rsidR="003C55F9">
        <w:t xml:space="preserve">. They must also </w:t>
      </w:r>
      <w:r w:rsidR="00B22A32" w:rsidRPr="00FB4921">
        <w:t>be verified prior to the change.</w:t>
      </w:r>
    </w:p>
    <w:p w14:paraId="7FDCA8E2" w14:textId="77777777" w:rsidR="00B22A32" w:rsidRPr="000C6D22" w:rsidRDefault="00B22A32" w:rsidP="00EE7AEF">
      <w:pPr>
        <w:pStyle w:val="Heading2"/>
        <w:spacing w:after="240"/>
      </w:pPr>
      <w:bookmarkStart w:id="71" w:name="_Toc220684035"/>
      <w:r w:rsidRPr="000C6D22">
        <w:t>Update account administrator</w:t>
      </w:r>
      <w:bookmarkEnd w:id="71"/>
      <w:r w:rsidRPr="000C6D22">
        <w:t xml:space="preserve"> </w:t>
      </w:r>
    </w:p>
    <w:p w14:paraId="4F47DB97" w14:textId="5D0F1FA1" w:rsidR="00B22A32" w:rsidRPr="00524C9E" w:rsidRDefault="003C55F9" w:rsidP="00B22A32">
      <w:pPr>
        <w:rPr>
          <w:vertAlign w:val="subscript"/>
        </w:rPr>
      </w:pPr>
      <w:r>
        <w:t>L</w:t>
      </w:r>
      <w:r w:rsidR="00B22A32" w:rsidRPr="00DD100D">
        <w:t xml:space="preserve">iaise with your account administrator to </w:t>
      </w:r>
      <w:hyperlink w:anchor="_Update_user_permissions_1" w:history="1">
        <w:r w:rsidR="00B22A32" w:rsidRPr="004E2A5F">
          <w:rPr>
            <w:rStyle w:val="Hyperlink"/>
            <w:rFonts w:asciiTheme="minorHAnsi" w:hAnsiTheme="minorHAnsi"/>
          </w:rPr>
          <w:t>update your user permissions</w:t>
        </w:r>
      </w:hyperlink>
      <w:r w:rsidR="00B22A32" w:rsidRPr="00524C9E">
        <w:rPr>
          <w:vertAlign w:val="subscript"/>
        </w:rPr>
        <w:t xml:space="preserve"> </w:t>
      </w:r>
      <w:r>
        <w:t>t</w:t>
      </w:r>
      <w:r w:rsidRPr="00DD100D">
        <w:t xml:space="preserve">o add account </w:t>
      </w:r>
      <w:r w:rsidR="00BB13DD" w:rsidRPr="00DD100D">
        <w:t>administrator.</w:t>
      </w:r>
    </w:p>
    <w:p w14:paraId="12C00281" w14:textId="45AACD61" w:rsidR="00B22A32" w:rsidRPr="00DD100D" w:rsidRDefault="004A67FF" w:rsidP="00B22A32">
      <w:r>
        <w:t>Y</w:t>
      </w:r>
      <w:r w:rsidR="00B22A32" w:rsidRPr="00DD100D">
        <w:t xml:space="preserve">ou </w:t>
      </w:r>
      <w:r w:rsidR="007C6B57">
        <w:t>must</w:t>
      </w:r>
      <w:r w:rsidR="00B22A32" w:rsidRPr="00DD100D">
        <w:t xml:space="preserve"> </w:t>
      </w:r>
      <w:r w:rsidR="00B22A32" w:rsidRPr="004E2A5F">
        <w:t xml:space="preserve">submit </w:t>
      </w:r>
      <w:r w:rsidR="00020E61">
        <w:t xml:space="preserve">an </w:t>
      </w:r>
      <w:hyperlink r:id="rId23" w:history="1">
        <w:r w:rsidR="00020E61">
          <w:rPr>
            <w:rStyle w:val="Hyperlink"/>
            <w:rFonts w:asciiTheme="minorHAnsi" w:hAnsiTheme="minorHAnsi"/>
          </w:rPr>
          <w:t>appointing a new account administrator</w:t>
        </w:r>
      </w:hyperlink>
      <w:r w:rsidR="00020E61">
        <w:t xml:space="preserve"> form</w:t>
      </w:r>
      <w:r>
        <w:t xml:space="preserve"> i</w:t>
      </w:r>
      <w:r w:rsidRPr="00DD100D">
        <w:t xml:space="preserve">f </w:t>
      </w:r>
      <w:r>
        <w:t>an</w:t>
      </w:r>
      <w:r w:rsidRPr="00DD100D">
        <w:t xml:space="preserve"> account administrator has left the company</w:t>
      </w:r>
      <w:r>
        <w:t xml:space="preserve"> </w:t>
      </w:r>
      <w:r w:rsidR="00493114">
        <w:t>and there are</w:t>
      </w:r>
      <w:r>
        <w:t xml:space="preserve"> no other listed </w:t>
      </w:r>
      <w:r w:rsidRPr="00DD100D">
        <w:t>administrators</w:t>
      </w:r>
      <w:r w:rsidR="00020E61">
        <w:t>.</w:t>
      </w:r>
      <w:r w:rsidR="00B22A32" w:rsidRPr="00DD100D">
        <w:t xml:space="preserve"> </w:t>
      </w:r>
      <w:r w:rsidR="00020E61">
        <w:t>This</w:t>
      </w:r>
      <w:r w:rsidR="00B22A32" w:rsidRPr="00DD100D">
        <w:t xml:space="preserve"> change</w:t>
      </w:r>
      <w:r w:rsidR="00020E61">
        <w:t xml:space="preserve"> cannot be made</w:t>
      </w:r>
      <w:r w:rsidR="00B22A32" w:rsidRPr="00DD100D">
        <w:t xml:space="preserve"> within the REC Registry.</w:t>
      </w:r>
    </w:p>
    <w:p w14:paraId="41B78D93" w14:textId="77777777" w:rsidR="00B22A32" w:rsidRPr="000C6D22" w:rsidRDefault="00B22A32" w:rsidP="00FC29D1">
      <w:pPr>
        <w:pStyle w:val="Heading2"/>
        <w:spacing w:after="240"/>
      </w:pPr>
      <w:bookmarkStart w:id="72" w:name="_Toc220684036"/>
      <w:r w:rsidRPr="000C6D22">
        <w:t>Update account name</w:t>
      </w:r>
      <w:bookmarkEnd w:id="72"/>
    </w:p>
    <w:p w14:paraId="39BF234F" w14:textId="25536BBF" w:rsidR="00B22A32" w:rsidRPr="00DD100D" w:rsidRDefault="00464B85" w:rsidP="00B22A32">
      <w:r>
        <w:t>To update the account name y</w:t>
      </w:r>
      <w:r w:rsidR="00C735D3">
        <w:t>ou must s</w:t>
      </w:r>
      <w:r w:rsidR="00273476">
        <w:t>ubmit an application for a</w:t>
      </w:r>
      <w:r w:rsidR="00B22A32" w:rsidRPr="007963BE">
        <w:t xml:space="preserve"> </w:t>
      </w:r>
      <w:hyperlink r:id="rId24" w:anchor="account-tasks" w:history="1">
        <w:r w:rsidR="003567CE" w:rsidRPr="003567CE">
          <w:rPr>
            <w:rStyle w:val="Hyperlink"/>
            <w:rFonts w:asciiTheme="minorHAnsi" w:hAnsiTheme="minorHAnsi"/>
          </w:rPr>
          <w:t>change</w:t>
        </w:r>
        <w:r w:rsidR="00B22A32" w:rsidRPr="007963BE">
          <w:rPr>
            <w:rStyle w:val="Hyperlink"/>
            <w:rFonts w:asciiTheme="minorHAnsi" w:hAnsiTheme="minorHAnsi"/>
          </w:rPr>
          <w:t xml:space="preserve"> of REC Registry account name</w:t>
        </w:r>
      </w:hyperlink>
      <w:r w:rsidR="00863474">
        <w:rPr>
          <w:rStyle w:val="FootnoteReference"/>
        </w:rPr>
        <w:footnoteReference w:id="11"/>
      </w:r>
      <w:r>
        <w:t>. T</w:t>
      </w:r>
      <w:r w:rsidR="00B22A32" w:rsidRPr="00DD100D">
        <w:t xml:space="preserve">his </w:t>
      </w:r>
      <w:r w:rsidR="00376E8E">
        <w:t xml:space="preserve">cannot be </w:t>
      </w:r>
      <w:r w:rsidR="004857FB">
        <w:t>done</w:t>
      </w:r>
      <w:r w:rsidR="00376E8E">
        <w:t xml:space="preserve"> in</w:t>
      </w:r>
      <w:r w:rsidR="00B22A32" w:rsidRPr="00DD100D">
        <w:t xml:space="preserve"> the REC Registry.</w:t>
      </w:r>
    </w:p>
    <w:p w14:paraId="37143111" w14:textId="7E646051" w:rsidR="00B22A32" w:rsidRPr="000C6D22" w:rsidRDefault="00B22A32" w:rsidP="00FC29D1">
      <w:pPr>
        <w:pStyle w:val="Heading1"/>
        <w:spacing w:after="240"/>
      </w:pPr>
      <w:bookmarkStart w:id="73" w:name="_Toc437346294"/>
      <w:bookmarkStart w:id="74" w:name="_Toc220684037"/>
      <w:bookmarkEnd w:id="69"/>
      <w:r w:rsidRPr="000C6D22">
        <w:lastRenderedPageBreak/>
        <w:t>Account user functions</w:t>
      </w:r>
      <w:bookmarkEnd w:id="73"/>
      <w:bookmarkEnd w:id="74"/>
    </w:p>
    <w:p w14:paraId="2B736D06" w14:textId="78A2F754" w:rsidR="009507A3" w:rsidRPr="00DD100D" w:rsidRDefault="009507A3" w:rsidP="009507A3">
      <w:r w:rsidRPr="00DD100D">
        <w:t xml:space="preserve">It is important that </w:t>
      </w:r>
      <w:r w:rsidR="00226ECC">
        <w:t xml:space="preserve">your </w:t>
      </w:r>
      <w:r w:rsidRPr="00DD100D">
        <w:t xml:space="preserve">account information </w:t>
      </w:r>
      <w:r>
        <w:t>is</w:t>
      </w:r>
      <w:r w:rsidR="00226ECC">
        <w:t xml:space="preserve"> </w:t>
      </w:r>
      <w:r w:rsidR="004A6E23">
        <w:t>accurate and routinely updated</w:t>
      </w:r>
      <w:r w:rsidR="007A0CBB">
        <w:t>. This will ensure you</w:t>
      </w:r>
      <w:r>
        <w:t xml:space="preserve"> </w:t>
      </w:r>
      <w:r w:rsidRPr="00DD100D">
        <w:t>remain informed</w:t>
      </w:r>
      <w:r w:rsidR="00151321">
        <w:t>.</w:t>
      </w:r>
    </w:p>
    <w:p w14:paraId="403041CF" w14:textId="694078D8" w:rsidR="00855B67" w:rsidRPr="00DD100D" w:rsidRDefault="00151321" w:rsidP="00855B67">
      <w:r>
        <w:t xml:space="preserve">We </w:t>
      </w:r>
      <w:r w:rsidR="004A6E23">
        <w:t>will use</w:t>
      </w:r>
      <w:r w:rsidR="00855B67">
        <w:t xml:space="preserve"> the</w:t>
      </w:r>
      <w:r w:rsidR="00855B67" w:rsidRPr="00DD100D">
        <w:t xml:space="preserve"> nominated contact details</w:t>
      </w:r>
      <w:r w:rsidR="00855B67" w:rsidRPr="00DD100D" w:rsidDel="003E1F2F">
        <w:t xml:space="preserve"> </w:t>
      </w:r>
      <w:r w:rsidR="00855B67">
        <w:t>to inform a liable</w:t>
      </w:r>
      <w:r w:rsidR="00855B67" w:rsidRPr="00DD100D">
        <w:t xml:space="preserve"> entit</w:t>
      </w:r>
      <w:r w:rsidR="00855B67">
        <w:t xml:space="preserve">y of any </w:t>
      </w:r>
      <w:r w:rsidR="00855B67" w:rsidRPr="00DD100D">
        <w:t>important information</w:t>
      </w:r>
      <w:r w:rsidR="00855B67">
        <w:t xml:space="preserve">, </w:t>
      </w:r>
      <w:r w:rsidR="00855B67" w:rsidRPr="00DD100D">
        <w:t>particular</w:t>
      </w:r>
      <w:r w:rsidR="00855B67">
        <w:t>ly users</w:t>
      </w:r>
      <w:r w:rsidR="00855B67" w:rsidRPr="00DD100D">
        <w:t xml:space="preserve"> </w:t>
      </w:r>
      <w:r w:rsidR="00855B67">
        <w:t xml:space="preserve">with </w:t>
      </w:r>
      <w:r w:rsidR="00855B67" w:rsidRPr="00DD100D">
        <w:t>‘business area contact’ permissions set.</w:t>
      </w:r>
    </w:p>
    <w:p w14:paraId="165981E3" w14:textId="1D9EA0E6" w:rsidR="00855B67" w:rsidRPr="00DD100D" w:rsidRDefault="00931BA4" w:rsidP="00855B67">
      <w:r>
        <w:t>Liaise with your a</w:t>
      </w:r>
      <w:r w:rsidR="00855B67" w:rsidRPr="00DD100D">
        <w:t xml:space="preserve">ccount administrators </w:t>
      </w:r>
      <w:r>
        <w:t>to</w:t>
      </w:r>
      <w:r w:rsidR="00855B67">
        <w:t xml:space="preserve"> set</w:t>
      </w:r>
      <w:r>
        <w:t xml:space="preserve"> your</w:t>
      </w:r>
      <w:r w:rsidR="00855B67" w:rsidRPr="00DD100D">
        <w:t xml:space="preserve"> account with </w:t>
      </w:r>
      <w:r w:rsidR="00855B67">
        <w:t>‘</w:t>
      </w:r>
      <w:r w:rsidR="00855B67" w:rsidRPr="00DD100D">
        <w:t>read only</w:t>
      </w:r>
      <w:r w:rsidR="00855B67">
        <w:t>’ and</w:t>
      </w:r>
      <w:r w:rsidR="00855B67" w:rsidRPr="00DD100D">
        <w:t xml:space="preserve"> </w:t>
      </w:r>
      <w:r w:rsidR="00855B67">
        <w:t>‘</w:t>
      </w:r>
      <w:r w:rsidR="00855B67" w:rsidRPr="00DD100D">
        <w:t>read</w:t>
      </w:r>
      <w:r w:rsidR="00273476">
        <w:t>/</w:t>
      </w:r>
      <w:r w:rsidR="00855B67" w:rsidRPr="00DD100D">
        <w:t>write</w:t>
      </w:r>
      <w:r w:rsidR="00855B67">
        <w:t>’</w:t>
      </w:r>
      <w:r w:rsidR="00855B67" w:rsidRPr="00DD100D">
        <w:t xml:space="preserve"> access</w:t>
      </w:r>
      <w:r w:rsidR="00855B67">
        <w:t xml:space="preserve">. </w:t>
      </w:r>
      <w:r w:rsidR="004A6E23">
        <w:t>T</w:t>
      </w:r>
      <w:r w:rsidR="00855B67">
        <w:t xml:space="preserve">his will allow </w:t>
      </w:r>
      <w:r w:rsidR="00C5687B">
        <w:t>you</w:t>
      </w:r>
      <w:r w:rsidR="00855B67">
        <w:t xml:space="preserve"> to </w:t>
      </w:r>
      <w:r w:rsidR="00855B67" w:rsidRPr="00DD100D">
        <w:t xml:space="preserve">see information </w:t>
      </w:r>
      <w:r w:rsidR="00855B67">
        <w:t>without the function to</w:t>
      </w:r>
      <w:r w:rsidR="00855B67" w:rsidRPr="00DD100D">
        <w:t xml:space="preserve"> complete action</w:t>
      </w:r>
      <w:r w:rsidR="00855B67">
        <w:t>s</w:t>
      </w:r>
      <w:r w:rsidR="00855B67" w:rsidRPr="00DD100D">
        <w:t xml:space="preserve">. </w:t>
      </w:r>
    </w:p>
    <w:p w14:paraId="1A141F74" w14:textId="3F04BB97" w:rsidR="00B22A32" w:rsidRPr="000C6D22" w:rsidRDefault="005670AB" w:rsidP="00FC29D1">
      <w:pPr>
        <w:pStyle w:val="Heading2"/>
        <w:spacing w:after="240"/>
      </w:pPr>
      <w:bookmarkStart w:id="75" w:name="_Toc220684038"/>
      <w:r>
        <w:t>I</w:t>
      </w:r>
      <w:r w:rsidR="00B22A32" w:rsidRPr="000C6D22">
        <w:t>dentify the account administrator</w:t>
      </w:r>
      <w:bookmarkEnd w:id="75"/>
    </w:p>
    <w:p w14:paraId="65D6296B" w14:textId="4495D961" w:rsidR="00B22A32" w:rsidRPr="00FB4921" w:rsidRDefault="005670AB" w:rsidP="00CA109A">
      <w:pPr>
        <w:pStyle w:val="CERbullets"/>
        <w:numPr>
          <w:ilvl w:val="0"/>
          <w:numId w:val="31"/>
        </w:numPr>
      </w:pPr>
      <w:r>
        <w:t>L</w:t>
      </w:r>
      <w:r w:rsidR="00B22A32" w:rsidRPr="00FB4921">
        <w:t xml:space="preserve">og into your </w:t>
      </w:r>
      <w:hyperlink r:id="rId25" w:history="1">
        <w:r w:rsidR="00B22A32" w:rsidRPr="006C3066">
          <w:rPr>
            <w:rStyle w:val="Hyperlink"/>
            <w:rFonts w:asciiTheme="minorHAnsi" w:hAnsiTheme="minorHAnsi"/>
          </w:rPr>
          <w:t>REC Registry</w:t>
        </w:r>
      </w:hyperlink>
      <w:r w:rsidR="001C75A6">
        <w:rPr>
          <w:rStyle w:val="FootnoteReference"/>
        </w:rPr>
        <w:footnoteReference w:id="12"/>
      </w:r>
      <w:r w:rsidR="00B22A32" w:rsidRPr="00FB4921">
        <w:t xml:space="preserve"> account</w:t>
      </w:r>
      <w:r w:rsidR="006C3066">
        <w:t>.</w:t>
      </w:r>
    </w:p>
    <w:p w14:paraId="63FFCA55" w14:textId="275B980F" w:rsidR="00B22A32" w:rsidRPr="00FB4921" w:rsidRDefault="005670AB" w:rsidP="00CA109A">
      <w:pPr>
        <w:pStyle w:val="CERbullets"/>
        <w:numPr>
          <w:ilvl w:val="0"/>
          <w:numId w:val="31"/>
        </w:numPr>
      </w:pPr>
      <w:r>
        <w:t>C</w:t>
      </w:r>
      <w:r w:rsidR="00B22A32" w:rsidRPr="00FB4921">
        <w:t>lick the ‘My account’ on the left side panel</w:t>
      </w:r>
      <w:r w:rsidR="006C3066">
        <w:t>.</w:t>
      </w:r>
    </w:p>
    <w:p w14:paraId="6701FE43" w14:textId="1A060E9F" w:rsidR="00B22A32" w:rsidRPr="00FB4921" w:rsidRDefault="005670AB" w:rsidP="00CA109A">
      <w:pPr>
        <w:pStyle w:val="CERbullets"/>
        <w:numPr>
          <w:ilvl w:val="0"/>
          <w:numId w:val="31"/>
        </w:numPr>
      </w:pPr>
      <w:r>
        <w:t>C</w:t>
      </w:r>
      <w:r w:rsidR="00B22A32" w:rsidRPr="00FB4921">
        <w:t>lick the ‘Manage users’ from the drop</w:t>
      </w:r>
      <w:r w:rsidR="008A4B6C">
        <w:t>-</w:t>
      </w:r>
      <w:r w:rsidR="00B22A32" w:rsidRPr="00FB4921">
        <w:t>down menu</w:t>
      </w:r>
      <w:r w:rsidR="006C3066">
        <w:t>.</w:t>
      </w:r>
    </w:p>
    <w:p w14:paraId="528432F2" w14:textId="6D34FA88" w:rsidR="00B22A32" w:rsidRPr="00FB4921" w:rsidRDefault="005670AB" w:rsidP="00CA109A">
      <w:pPr>
        <w:pStyle w:val="CERbullets"/>
        <w:numPr>
          <w:ilvl w:val="0"/>
          <w:numId w:val="31"/>
        </w:numPr>
      </w:pPr>
      <w:r>
        <w:t>O</w:t>
      </w:r>
      <w:r w:rsidR="00B22A32" w:rsidRPr="00FB4921">
        <w:t xml:space="preserve">n this page you can search for users.  </w:t>
      </w:r>
    </w:p>
    <w:p w14:paraId="34A34941" w14:textId="77777777" w:rsidR="00B22A32" w:rsidRPr="00DD100D" w:rsidRDefault="00B22A32" w:rsidP="00B22A32">
      <w:r w:rsidRPr="00DD100D">
        <w:t>The search results default to show all users. Account administrators are denoted with this symbol</w:t>
      </w:r>
      <w:r w:rsidRPr="00DD100D">
        <w:rPr>
          <w:noProof/>
        </w:rPr>
        <w:drawing>
          <wp:inline distT="0" distB="0" distL="0" distR="0" wp14:anchorId="09046762" wp14:editId="08FEC1DE">
            <wp:extent cx="257175" cy="2667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00D">
        <w:t>.</w:t>
      </w:r>
    </w:p>
    <w:p w14:paraId="773E0632" w14:textId="77777777" w:rsidR="00B22A32" w:rsidRPr="000C6D22" w:rsidRDefault="00B22A32" w:rsidP="00FC29D1">
      <w:pPr>
        <w:pStyle w:val="Heading2"/>
        <w:spacing w:after="240"/>
      </w:pPr>
      <w:bookmarkStart w:id="76" w:name="_Toc220684039"/>
      <w:bookmarkStart w:id="77" w:name="_Toc437346295"/>
      <w:r w:rsidRPr="000C6D22">
        <w:t>Update contact details</w:t>
      </w:r>
      <w:bookmarkEnd w:id="76"/>
    </w:p>
    <w:p w14:paraId="2180A639" w14:textId="3B2D1652" w:rsidR="00B22A32" w:rsidRPr="00DD100D" w:rsidRDefault="00B22A32" w:rsidP="00B22A32">
      <w:r w:rsidRPr="00DD100D">
        <w:t>To update account user information</w:t>
      </w:r>
      <w:r w:rsidR="00C5687B">
        <w:t xml:space="preserve"> such as</w:t>
      </w:r>
      <w:r w:rsidRPr="00DD100D">
        <w:t xml:space="preserve"> </w:t>
      </w:r>
      <w:r w:rsidR="008A4B6C">
        <w:t>a</w:t>
      </w:r>
      <w:r w:rsidRPr="00DD100D">
        <w:t xml:space="preserve"> title, first name, surname, address, contact details or email address</w:t>
      </w:r>
      <w:r w:rsidR="008A4B6C">
        <w:t>:</w:t>
      </w:r>
    </w:p>
    <w:p w14:paraId="5F75AE80" w14:textId="26284830" w:rsidR="00B22A32" w:rsidRPr="00FB4921" w:rsidRDefault="006C3066" w:rsidP="00CA109A">
      <w:pPr>
        <w:pStyle w:val="CERbullets"/>
        <w:numPr>
          <w:ilvl w:val="0"/>
          <w:numId w:val="32"/>
        </w:numPr>
      </w:pPr>
      <w:r>
        <w:t>S</w:t>
      </w:r>
      <w:r w:rsidR="00B22A32" w:rsidRPr="00FB4921">
        <w:t>elect ‘My account’ on the left side panel</w:t>
      </w:r>
      <w:r>
        <w:t>.</w:t>
      </w:r>
    </w:p>
    <w:p w14:paraId="40B43D84" w14:textId="04C0D856" w:rsidR="00B22A32" w:rsidRPr="00FB4921" w:rsidRDefault="006C3066" w:rsidP="00CA109A">
      <w:pPr>
        <w:pStyle w:val="CERbullets"/>
        <w:numPr>
          <w:ilvl w:val="0"/>
          <w:numId w:val="32"/>
        </w:numPr>
      </w:pPr>
      <w:r>
        <w:t>S</w:t>
      </w:r>
      <w:r w:rsidR="00B22A32" w:rsidRPr="00FB4921">
        <w:t xml:space="preserve">elect ‘My details’ from the </w:t>
      </w:r>
      <w:r w:rsidR="00715D15" w:rsidRPr="00FB4921">
        <w:t>drop-down</w:t>
      </w:r>
      <w:r w:rsidR="00B22A32" w:rsidRPr="00FB4921">
        <w:t xml:space="preserve"> menu</w:t>
      </w:r>
      <w:r>
        <w:t>.</w:t>
      </w:r>
    </w:p>
    <w:p w14:paraId="5DA8C2B3" w14:textId="32415EBC" w:rsidR="00B22A32" w:rsidRPr="00FB4921" w:rsidRDefault="006C3066" w:rsidP="00CA109A">
      <w:pPr>
        <w:pStyle w:val="CERbullets"/>
        <w:numPr>
          <w:ilvl w:val="0"/>
          <w:numId w:val="32"/>
        </w:numPr>
      </w:pPr>
      <w:r>
        <w:t>S</w:t>
      </w:r>
      <w:r w:rsidR="00B22A32" w:rsidRPr="00FB4921">
        <w:t>elect ‘Update details’ icon</w:t>
      </w:r>
      <w:r>
        <w:t>.</w:t>
      </w:r>
    </w:p>
    <w:p w14:paraId="2E422D63" w14:textId="23C532A1" w:rsidR="00B22A32" w:rsidRPr="00FB4921" w:rsidRDefault="006C3066" w:rsidP="00CA109A">
      <w:pPr>
        <w:pStyle w:val="CERbullets"/>
        <w:numPr>
          <w:ilvl w:val="0"/>
          <w:numId w:val="32"/>
        </w:numPr>
      </w:pPr>
      <w:r>
        <w:t>U</w:t>
      </w:r>
      <w:r w:rsidR="00B22A32" w:rsidRPr="00FB4921">
        <w:t>pdate the required fields</w:t>
      </w:r>
      <w:r>
        <w:t>.</w:t>
      </w:r>
    </w:p>
    <w:p w14:paraId="3BD3F912" w14:textId="1D0B835F" w:rsidR="00B22A32" w:rsidRPr="00FB4921" w:rsidRDefault="006C3066" w:rsidP="00CA109A">
      <w:pPr>
        <w:pStyle w:val="CERbullets"/>
        <w:numPr>
          <w:ilvl w:val="0"/>
          <w:numId w:val="32"/>
        </w:numPr>
      </w:pPr>
      <w:r>
        <w:t>C</w:t>
      </w:r>
      <w:r w:rsidR="00B22A32" w:rsidRPr="00FB4921">
        <w:t>lick ‘Update’ button.</w:t>
      </w:r>
    </w:p>
    <w:p w14:paraId="4E06F3AA" w14:textId="3706B382" w:rsidR="00B22A32" w:rsidRPr="000C6D22" w:rsidRDefault="00B22A32" w:rsidP="00FC29D1">
      <w:pPr>
        <w:pStyle w:val="Heading2"/>
        <w:spacing w:after="240"/>
      </w:pPr>
      <w:bookmarkStart w:id="78" w:name="_Toc220684040"/>
      <w:r w:rsidRPr="000C6D22">
        <w:t>Change password</w:t>
      </w:r>
      <w:bookmarkStart w:id="79" w:name="_Toc437346296"/>
      <w:bookmarkEnd w:id="77"/>
      <w:bookmarkEnd w:id="78"/>
    </w:p>
    <w:p w14:paraId="5D628D0B" w14:textId="1DD1898B" w:rsidR="00B22A32" w:rsidRPr="00FB4921" w:rsidRDefault="006C3066" w:rsidP="00CA109A">
      <w:pPr>
        <w:pStyle w:val="CERbullets"/>
        <w:numPr>
          <w:ilvl w:val="0"/>
          <w:numId w:val="33"/>
        </w:numPr>
      </w:pPr>
      <w:r>
        <w:t>S</w:t>
      </w:r>
      <w:r w:rsidR="00B22A32" w:rsidRPr="00FB4921">
        <w:t>elect ‘My account’ on the left side panel</w:t>
      </w:r>
      <w:r>
        <w:t>.</w:t>
      </w:r>
    </w:p>
    <w:p w14:paraId="28C9B58A" w14:textId="211D1A3F" w:rsidR="00B22A32" w:rsidRPr="00FB4921" w:rsidRDefault="006C3066" w:rsidP="00CA109A">
      <w:pPr>
        <w:pStyle w:val="CERbullets"/>
        <w:numPr>
          <w:ilvl w:val="0"/>
          <w:numId w:val="33"/>
        </w:numPr>
      </w:pPr>
      <w:r>
        <w:t>S</w:t>
      </w:r>
      <w:r w:rsidR="00B22A32" w:rsidRPr="00FB4921">
        <w:t xml:space="preserve">elect ‘My details’ from the </w:t>
      </w:r>
      <w:r w:rsidR="00715D15" w:rsidRPr="00FB4921">
        <w:t>drop-down</w:t>
      </w:r>
      <w:r w:rsidR="00B22A32" w:rsidRPr="00FB4921">
        <w:t xml:space="preserve"> menu</w:t>
      </w:r>
      <w:r>
        <w:t>.</w:t>
      </w:r>
    </w:p>
    <w:p w14:paraId="5D46411A" w14:textId="53A40CDD" w:rsidR="00B22A32" w:rsidRPr="00FB4921" w:rsidRDefault="006C3066" w:rsidP="00CA109A">
      <w:pPr>
        <w:pStyle w:val="CERbullets"/>
        <w:numPr>
          <w:ilvl w:val="0"/>
          <w:numId w:val="33"/>
        </w:numPr>
      </w:pPr>
      <w:r>
        <w:t>C</w:t>
      </w:r>
      <w:r w:rsidR="00B22A32" w:rsidRPr="00FB4921">
        <w:t>lick ‘Change password’ icon</w:t>
      </w:r>
      <w:r>
        <w:t>.</w:t>
      </w:r>
    </w:p>
    <w:p w14:paraId="6B3C77B5" w14:textId="6B1BFBB5" w:rsidR="00B22A32" w:rsidRPr="00FB4921" w:rsidRDefault="006C3066" w:rsidP="00CA109A">
      <w:pPr>
        <w:pStyle w:val="CERbullets"/>
        <w:numPr>
          <w:ilvl w:val="0"/>
          <w:numId w:val="33"/>
        </w:numPr>
      </w:pPr>
      <w:r>
        <w:t>U</w:t>
      </w:r>
      <w:r w:rsidR="00B22A32" w:rsidRPr="00FB4921">
        <w:t>pdate required fields</w:t>
      </w:r>
      <w:r>
        <w:t>.</w:t>
      </w:r>
    </w:p>
    <w:p w14:paraId="09C93EDD" w14:textId="668EDF0D" w:rsidR="00B22A32" w:rsidRPr="00FB4921" w:rsidRDefault="006C3066" w:rsidP="00CA109A">
      <w:pPr>
        <w:pStyle w:val="CERbullets"/>
        <w:numPr>
          <w:ilvl w:val="0"/>
          <w:numId w:val="33"/>
        </w:numPr>
      </w:pPr>
      <w:r>
        <w:t>C</w:t>
      </w:r>
      <w:r w:rsidR="00B22A32" w:rsidRPr="00FB4921">
        <w:t>lick ‘Change password’ button.</w:t>
      </w:r>
    </w:p>
    <w:p w14:paraId="087D4B2D" w14:textId="17795D54" w:rsidR="00B22A32" w:rsidRPr="00524C9E" w:rsidRDefault="00283097" w:rsidP="00D84F4D">
      <w:pPr>
        <w:rPr>
          <w:vertAlign w:val="subscript"/>
        </w:rPr>
      </w:pPr>
      <w:r>
        <w:t>L</w:t>
      </w:r>
      <w:r w:rsidR="00B22A32" w:rsidRPr="00DD100D">
        <w:t xml:space="preserve">iaise with your account administrator to </w:t>
      </w:r>
      <w:hyperlink w:anchor="_Update_User_permissions" w:history="1">
        <w:r w:rsidR="00B22A32" w:rsidRPr="00D84F4D">
          <w:rPr>
            <w:rStyle w:val="Hyperlink"/>
            <w:rFonts w:asciiTheme="minorHAnsi" w:hAnsiTheme="minorHAnsi"/>
          </w:rPr>
          <w:t>reset your password</w:t>
        </w:r>
      </w:hyperlink>
      <w:r w:rsidRPr="00283097">
        <w:t xml:space="preserve"> </w:t>
      </w:r>
      <w:r>
        <w:t>i</w:t>
      </w:r>
      <w:r w:rsidRPr="00DD100D">
        <w:t>f you have been locked out of your REC Registry account</w:t>
      </w:r>
      <w:r>
        <w:t>.</w:t>
      </w:r>
    </w:p>
    <w:p w14:paraId="49B9BB3D" w14:textId="77777777" w:rsidR="00B22A32" w:rsidRPr="000C6D22" w:rsidRDefault="00B22A32" w:rsidP="00FC29D1">
      <w:pPr>
        <w:pStyle w:val="Heading2"/>
        <w:spacing w:after="240"/>
      </w:pPr>
      <w:bookmarkStart w:id="80" w:name="_Toc220684041"/>
      <w:r w:rsidRPr="000C6D22">
        <w:lastRenderedPageBreak/>
        <w:t>Change your secret question and answer</w:t>
      </w:r>
      <w:bookmarkEnd w:id="79"/>
      <w:bookmarkEnd w:id="80"/>
    </w:p>
    <w:p w14:paraId="3CD4A858" w14:textId="44189359" w:rsidR="00B22A32" w:rsidRPr="00FB4921" w:rsidRDefault="006C3066" w:rsidP="00CA109A">
      <w:pPr>
        <w:pStyle w:val="CERbullets"/>
        <w:numPr>
          <w:ilvl w:val="0"/>
          <w:numId w:val="34"/>
        </w:numPr>
      </w:pPr>
      <w:r>
        <w:t>S</w:t>
      </w:r>
      <w:r w:rsidR="00B22A32" w:rsidRPr="00FB4921">
        <w:t>elect ‘My account’ on the left side panel</w:t>
      </w:r>
      <w:r>
        <w:t>.</w:t>
      </w:r>
    </w:p>
    <w:p w14:paraId="454B13E8" w14:textId="5A0C8210" w:rsidR="00B22A32" w:rsidRPr="00FB4921" w:rsidRDefault="006C3066" w:rsidP="00CA109A">
      <w:pPr>
        <w:pStyle w:val="CERbullets"/>
        <w:numPr>
          <w:ilvl w:val="0"/>
          <w:numId w:val="34"/>
        </w:numPr>
      </w:pPr>
      <w:r>
        <w:t>S</w:t>
      </w:r>
      <w:r w:rsidR="00B22A32" w:rsidRPr="00FB4921">
        <w:t xml:space="preserve">elect ‘My details’ from the </w:t>
      </w:r>
      <w:r w:rsidR="00715D15" w:rsidRPr="00FB4921">
        <w:t>drop-down</w:t>
      </w:r>
      <w:r w:rsidR="00B22A32" w:rsidRPr="00FB4921">
        <w:t xml:space="preserve"> menu</w:t>
      </w:r>
      <w:r>
        <w:t>.</w:t>
      </w:r>
    </w:p>
    <w:p w14:paraId="6C47803F" w14:textId="7B311B3D" w:rsidR="00B22A32" w:rsidRPr="00FB4921" w:rsidRDefault="006C3066" w:rsidP="00CA109A">
      <w:pPr>
        <w:pStyle w:val="CERbullets"/>
        <w:numPr>
          <w:ilvl w:val="0"/>
          <w:numId w:val="34"/>
        </w:numPr>
      </w:pPr>
      <w:r>
        <w:t>C</w:t>
      </w:r>
      <w:r w:rsidR="00B22A32" w:rsidRPr="00FB4921">
        <w:t>lick ‘Change secret question and answer’ icon</w:t>
      </w:r>
      <w:r>
        <w:t>.</w:t>
      </w:r>
    </w:p>
    <w:p w14:paraId="0E0FF058" w14:textId="0B22365E" w:rsidR="00B22A32" w:rsidRPr="00FB4921" w:rsidRDefault="006C3066" w:rsidP="00CA109A">
      <w:pPr>
        <w:pStyle w:val="CERbullets"/>
        <w:numPr>
          <w:ilvl w:val="0"/>
          <w:numId w:val="34"/>
        </w:numPr>
      </w:pPr>
      <w:r>
        <w:t>U</w:t>
      </w:r>
      <w:r w:rsidR="00B22A32" w:rsidRPr="00FB4921">
        <w:t>pdate required field</w:t>
      </w:r>
      <w:r>
        <w:t>.</w:t>
      </w:r>
    </w:p>
    <w:p w14:paraId="14841266" w14:textId="11B70463" w:rsidR="00B22A32" w:rsidRPr="00FB4921" w:rsidRDefault="006C3066" w:rsidP="00CA109A">
      <w:pPr>
        <w:pStyle w:val="CERbullets"/>
        <w:numPr>
          <w:ilvl w:val="0"/>
          <w:numId w:val="34"/>
        </w:numPr>
      </w:pPr>
      <w:r>
        <w:t>C</w:t>
      </w:r>
      <w:r w:rsidR="00B22A32" w:rsidRPr="00FB4921">
        <w:t>lick ‘Update’ button.</w:t>
      </w:r>
    </w:p>
    <w:p w14:paraId="29C28FE6" w14:textId="339D73A9" w:rsidR="00B22A32" w:rsidRPr="000C6D22" w:rsidRDefault="00B22A32" w:rsidP="00FC29D1">
      <w:pPr>
        <w:pStyle w:val="Heading2"/>
        <w:spacing w:after="240"/>
      </w:pPr>
      <w:bookmarkStart w:id="81" w:name="_Viewing_user_permissions"/>
      <w:bookmarkStart w:id="82" w:name="_Toc220684042"/>
      <w:bookmarkEnd w:id="81"/>
      <w:r w:rsidRPr="000C6D22">
        <w:t>Viewing user permissions for your account</w:t>
      </w:r>
      <w:bookmarkEnd w:id="82"/>
    </w:p>
    <w:p w14:paraId="281730EA" w14:textId="155C2CBA" w:rsidR="00B22A32" w:rsidRPr="00524C9E" w:rsidRDefault="00B22A32" w:rsidP="00B22A32">
      <w:pPr>
        <w:rPr>
          <w:vertAlign w:val="subscript"/>
        </w:rPr>
      </w:pPr>
      <w:r w:rsidRPr="00DD100D">
        <w:t>Only account a</w:t>
      </w:r>
      <w:r w:rsidRPr="00D84F4D">
        <w:t xml:space="preserve">dministrators can </w:t>
      </w:r>
      <w:hyperlink w:anchor="_Update_user_permissions_1" w:history="1">
        <w:r w:rsidRPr="00D84F4D">
          <w:rPr>
            <w:rStyle w:val="Hyperlink"/>
            <w:rFonts w:asciiTheme="minorHAnsi" w:hAnsiTheme="minorHAnsi"/>
          </w:rPr>
          <w:t>update user permissions</w:t>
        </w:r>
      </w:hyperlink>
      <w:r w:rsidR="004E01EC">
        <w:t>.</w:t>
      </w:r>
      <w:r w:rsidRPr="00D84F4D">
        <w:t xml:space="preserve"> </w:t>
      </w:r>
      <w:r w:rsidR="004E01EC">
        <w:t>Liaise with your</w:t>
      </w:r>
      <w:r w:rsidRPr="00DD100D">
        <w:t xml:space="preserve"> account administrator to </w:t>
      </w:r>
      <w:r w:rsidR="004E01EC" w:rsidRPr="00DD100D">
        <w:t>update</w:t>
      </w:r>
      <w:r w:rsidR="004E01EC">
        <w:t xml:space="preserve"> </w:t>
      </w:r>
      <w:r w:rsidRPr="00DD100D">
        <w:t>your permissions</w:t>
      </w:r>
      <w:r w:rsidR="004E01EC">
        <w:t xml:space="preserve"> to view this.</w:t>
      </w:r>
    </w:p>
    <w:p w14:paraId="1CBC49FE" w14:textId="5A9CA497" w:rsidR="00B22A32" w:rsidRPr="00FB4921" w:rsidRDefault="00F000AB" w:rsidP="00CA109A">
      <w:pPr>
        <w:pStyle w:val="CERbullets"/>
        <w:numPr>
          <w:ilvl w:val="0"/>
          <w:numId w:val="35"/>
        </w:numPr>
      </w:pPr>
      <w:r>
        <w:t>S</w:t>
      </w:r>
      <w:r w:rsidR="00B22A32" w:rsidRPr="00FB4921">
        <w:t>elect ‘My account’ on the left side panel</w:t>
      </w:r>
      <w:r>
        <w:t>.</w:t>
      </w:r>
    </w:p>
    <w:p w14:paraId="7E6F4599" w14:textId="5AF62CC5" w:rsidR="00B22A32" w:rsidRPr="00FB4921" w:rsidRDefault="00F000AB" w:rsidP="00CA109A">
      <w:pPr>
        <w:pStyle w:val="CERbullets"/>
        <w:numPr>
          <w:ilvl w:val="0"/>
          <w:numId w:val="35"/>
        </w:numPr>
      </w:pPr>
      <w:r>
        <w:t>S</w:t>
      </w:r>
      <w:r w:rsidR="00B22A32" w:rsidRPr="00FB4921">
        <w:t xml:space="preserve">elect ‘My details’ from the </w:t>
      </w:r>
      <w:r w:rsidR="00715D15" w:rsidRPr="00FB4921">
        <w:t>drop-down</w:t>
      </w:r>
      <w:r w:rsidR="00B22A32" w:rsidRPr="00FB4921">
        <w:t xml:space="preserve"> menu. </w:t>
      </w:r>
    </w:p>
    <w:p w14:paraId="2AEA7ED6" w14:textId="3573023D" w:rsidR="00B22A32" w:rsidRPr="000C6D22" w:rsidRDefault="00B22A32" w:rsidP="00FC29D1">
      <w:pPr>
        <w:pStyle w:val="Heading1"/>
        <w:spacing w:after="240"/>
      </w:pPr>
      <w:bookmarkStart w:id="83" w:name="_Toc220684043"/>
      <w:r w:rsidRPr="000C6D22">
        <w:t xml:space="preserve">Purchasing </w:t>
      </w:r>
      <w:r w:rsidR="00F000AB">
        <w:t>STCs</w:t>
      </w:r>
      <w:r w:rsidRPr="000C6D22">
        <w:t xml:space="preserve"> from the </w:t>
      </w:r>
      <w:bookmarkStart w:id="84" w:name="_Toc437346303"/>
      <w:bookmarkStart w:id="85" w:name="_Toc437346297"/>
      <w:r w:rsidRPr="000C6D22">
        <w:t>STC Clearing House</w:t>
      </w:r>
      <w:bookmarkEnd w:id="83"/>
      <w:bookmarkEnd w:id="84"/>
      <w:r w:rsidRPr="000C6D22">
        <w:t xml:space="preserve"> </w:t>
      </w:r>
    </w:p>
    <w:p w14:paraId="01109DF4" w14:textId="098871D8" w:rsidR="00B22A32" w:rsidRPr="00524C9E" w:rsidRDefault="004A6E23" w:rsidP="00B22A32">
      <w:pPr>
        <w:spacing w:line="276" w:lineRule="auto"/>
        <w:rPr>
          <w:rFonts w:eastAsiaTheme="minorHAnsi" w:cstheme="minorBidi"/>
          <w:color w:val="auto"/>
          <w:szCs w:val="22"/>
          <w:vertAlign w:val="subscript"/>
        </w:rPr>
      </w:pPr>
      <w:r>
        <w:t>T</w:t>
      </w:r>
      <w:r w:rsidR="00B22A32" w:rsidRPr="00DD100D">
        <w:t xml:space="preserve">he STC Clearing House functionality </w:t>
      </w:r>
      <w:r>
        <w:t xml:space="preserve">must be </w:t>
      </w:r>
      <w:r w:rsidR="00B22A32" w:rsidRPr="00DD100D">
        <w:t>activated in your REC Registry account</w:t>
      </w:r>
      <w:r w:rsidR="004E01EC" w:rsidRPr="004E01EC">
        <w:t xml:space="preserve"> </w:t>
      </w:r>
      <w:r w:rsidR="004E01EC">
        <w:t>t</w:t>
      </w:r>
      <w:r w:rsidR="004E01EC" w:rsidRPr="00DD100D">
        <w:t>o buy and sell STCs</w:t>
      </w:r>
      <w:r w:rsidR="00B22A32" w:rsidRPr="00DD100D">
        <w:t xml:space="preserve">. </w:t>
      </w:r>
      <w:r w:rsidR="00E16079">
        <w:t>An STC Clearing House application</w:t>
      </w:r>
      <w:r>
        <w:t>,</w:t>
      </w:r>
      <w:r w:rsidR="00E16079">
        <w:t xml:space="preserve"> includ</w:t>
      </w:r>
      <w:r>
        <w:t>ing</w:t>
      </w:r>
      <w:r w:rsidR="00B22A32" w:rsidRPr="00DD100D">
        <w:t xml:space="preserve"> a proof of identity verification process</w:t>
      </w:r>
      <w:r>
        <w:t>,</w:t>
      </w:r>
      <w:r w:rsidR="00B22A32" w:rsidRPr="00DD100D">
        <w:t xml:space="preserve"> can take up to 6 weeks to process</w:t>
      </w:r>
      <w:r w:rsidR="00117062">
        <w:t xml:space="preserve">. </w:t>
      </w:r>
      <w:r w:rsidR="00E25843">
        <w:t xml:space="preserve">Individual account users must also have the </w:t>
      </w:r>
      <w:r w:rsidR="00B4479B">
        <w:t xml:space="preserve">‘Buy from STC clearing house’ permission enabled. </w:t>
      </w:r>
      <w:r w:rsidR="00A00486">
        <w:t>L</w:t>
      </w:r>
      <w:r w:rsidR="00A00486" w:rsidRPr="00DD100D">
        <w:t xml:space="preserve">iaise with your account administrator to </w:t>
      </w:r>
      <w:hyperlink w:anchor="_Update_user_permissions_1" w:history="1">
        <w:r w:rsidR="00A00486" w:rsidRPr="004E2A5F">
          <w:rPr>
            <w:rStyle w:val="Hyperlink"/>
            <w:rFonts w:asciiTheme="minorHAnsi" w:hAnsiTheme="minorHAnsi"/>
          </w:rPr>
          <w:t>update your user permissions</w:t>
        </w:r>
      </w:hyperlink>
      <w:r w:rsidR="00A00486">
        <w:t xml:space="preserve"> if required.</w:t>
      </w:r>
    </w:p>
    <w:p w14:paraId="758854AE" w14:textId="6AC80CC8" w:rsidR="00B22A32" w:rsidRPr="00DD100D" w:rsidRDefault="00B22A32" w:rsidP="00B22A32">
      <w:r w:rsidRPr="00DD100D">
        <w:t xml:space="preserve">Purchases from the STC Clearing House can take up to 2 weeks to complete from placing the buy order. Timeframes can vary depending on your financial institution and how promptly the invoice is paid. </w:t>
      </w:r>
    </w:p>
    <w:p w14:paraId="0A259C83" w14:textId="1453010B" w:rsidR="00B22A32" w:rsidRPr="00DD100D" w:rsidRDefault="00B453EE" w:rsidP="00B22A32">
      <w:r>
        <w:t>T</w:t>
      </w:r>
      <w:r w:rsidRPr="00DD100D">
        <w:t xml:space="preserve">he payment is receipted </w:t>
      </w:r>
      <w:r>
        <w:t>o</w:t>
      </w:r>
      <w:r w:rsidR="00B22A32" w:rsidRPr="00DD100D">
        <w:t xml:space="preserve">nce </w:t>
      </w:r>
      <w:r>
        <w:t>it</w:t>
      </w:r>
      <w:r w:rsidR="00B22A32" w:rsidRPr="00DD100D">
        <w:t xml:space="preserve"> has been received </w:t>
      </w:r>
      <w:r w:rsidR="00120848">
        <w:t>by</w:t>
      </w:r>
      <w:r w:rsidR="00120848" w:rsidRPr="00DD100D">
        <w:t xml:space="preserve"> </w:t>
      </w:r>
      <w:r w:rsidR="002F0C74">
        <w:t>us</w:t>
      </w:r>
      <w:r w:rsidR="001A31F2">
        <w:t>.</w:t>
      </w:r>
      <w:r w:rsidR="00EC517B">
        <w:t xml:space="preserve"> </w:t>
      </w:r>
      <w:r w:rsidR="001A31F2">
        <w:t>This</w:t>
      </w:r>
      <w:r w:rsidR="00EC517B">
        <w:t xml:space="preserve"> </w:t>
      </w:r>
      <w:r w:rsidR="006E46DD">
        <w:t>can take one business day</w:t>
      </w:r>
      <w:r w:rsidR="001D7E8A">
        <w:t xml:space="preserve">, </w:t>
      </w:r>
      <w:r w:rsidR="001D7E8A" w:rsidRPr="001D7E8A">
        <w:t>and STCs are automatically transferred to your R</w:t>
      </w:r>
      <w:r w:rsidR="002F0C74">
        <w:t>EC Registry</w:t>
      </w:r>
      <w:r w:rsidR="001D7E8A" w:rsidRPr="001D7E8A">
        <w:t xml:space="preserve"> account once this has occurred</w:t>
      </w:r>
      <w:r w:rsidR="00B22A32" w:rsidRPr="00DD100D">
        <w:t xml:space="preserve">. </w:t>
      </w:r>
    </w:p>
    <w:p w14:paraId="5FF211FF" w14:textId="6CC1B67D" w:rsidR="00B22A32" w:rsidRPr="00DD100D" w:rsidRDefault="00D369FE" w:rsidP="00B22A32">
      <w:r>
        <w:t>Y</w:t>
      </w:r>
      <w:r w:rsidR="00B22A32" w:rsidRPr="00DD100D">
        <w:t xml:space="preserve">ou can enter a unique certificate tag </w:t>
      </w:r>
      <w:r>
        <w:t>w</w:t>
      </w:r>
      <w:r w:rsidRPr="00DD100D">
        <w:t>hen purchasing STCs</w:t>
      </w:r>
      <w:r>
        <w:t xml:space="preserve">. This is </w:t>
      </w:r>
      <w:r w:rsidR="00B22A32" w:rsidRPr="00DD100D">
        <w:t xml:space="preserve">to identify </w:t>
      </w:r>
      <w:r w:rsidR="000D75BD">
        <w:t>your</w:t>
      </w:r>
      <w:r w:rsidR="00B22A32" w:rsidRPr="00DD100D">
        <w:t xml:space="preserve"> STCs when searching and completing other REC Registry transactions</w:t>
      </w:r>
      <w:r w:rsidR="001D7E8A">
        <w:t xml:space="preserve"> in your account</w:t>
      </w:r>
      <w:r w:rsidR="00B22A32" w:rsidRPr="00DD100D">
        <w:t xml:space="preserve">. </w:t>
      </w:r>
      <w:r w:rsidR="000D75BD">
        <w:t>Do not use</w:t>
      </w:r>
      <w:r w:rsidR="00B22A32" w:rsidRPr="00DD100D">
        <w:t xml:space="preserve"> commas as it will reduce the search options</w:t>
      </w:r>
      <w:r w:rsidR="000D75BD">
        <w:t>.</w:t>
      </w:r>
    </w:p>
    <w:p w14:paraId="64A95D9E" w14:textId="77777777" w:rsidR="00B22A32" w:rsidRPr="000C6D22" w:rsidRDefault="00B22A32" w:rsidP="008C589F">
      <w:pPr>
        <w:pStyle w:val="Heading2"/>
        <w:spacing w:after="240"/>
      </w:pPr>
      <w:bookmarkStart w:id="86" w:name="_Toc220684044"/>
      <w:r w:rsidRPr="000C6D22">
        <w:t>Placing a buy order for STCs from the STC Clearing House</w:t>
      </w:r>
      <w:bookmarkEnd w:id="86"/>
      <w:r w:rsidRPr="000C6D22">
        <w:t xml:space="preserve"> </w:t>
      </w:r>
    </w:p>
    <w:p w14:paraId="5D1E56C2" w14:textId="2F4042B9" w:rsidR="00B22A32" w:rsidRPr="00FB4921" w:rsidRDefault="00DC4BF6" w:rsidP="00CA109A">
      <w:pPr>
        <w:pStyle w:val="CERbullets"/>
        <w:numPr>
          <w:ilvl w:val="0"/>
          <w:numId w:val="36"/>
        </w:numPr>
      </w:pPr>
      <w:r>
        <w:t>L</w:t>
      </w:r>
      <w:r w:rsidR="00B22A32" w:rsidRPr="00FB4921">
        <w:t>ogin to your REC Registry account</w:t>
      </w:r>
      <w:r>
        <w:t>.</w:t>
      </w:r>
    </w:p>
    <w:p w14:paraId="6FF325F8" w14:textId="4B845254" w:rsidR="00B22A32" w:rsidRPr="00FB4921" w:rsidRDefault="00DC4BF6" w:rsidP="00CA109A">
      <w:pPr>
        <w:pStyle w:val="CERbullets"/>
        <w:numPr>
          <w:ilvl w:val="0"/>
          <w:numId w:val="36"/>
        </w:numPr>
      </w:pPr>
      <w:r>
        <w:t>S</w:t>
      </w:r>
      <w:r w:rsidR="00B22A32" w:rsidRPr="00FB4921">
        <w:t>elect ‘Certificates and transfer’ on the left side panel</w:t>
      </w:r>
      <w:r>
        <w:t>.</w:t>
      </w:r>
    </w:p>
    <w:p w14:paraId="5E047E99" w14:textId="55EBA0A3" w:rsidR="00B22A32" w:rsidRPr="00FB4921" w:rsidRDefault="00DC4BF6" w:rsidP="00CA109A">
      <w:pPr>
        <w:pStyle w:val="CERbullets"/>
        <w:numPr>
          <w:ilvl w:val="0"/>
          <w:numId w:val="36"/>
        </w:numPr>
      </w:pPr>
      <w:r>
        <w:t>S</w:t>
      </w:r>
      <w:r w:rsidR="00B22A32" w:rsidRPr="00FB4921">
        <w:t xml:space="preserve">elect ‘STC Clearing House’ from the </w:t>
      </w:r>
      <w:r w:rsidR="00715D15" w:rsidRPr="00FB4921">
        <w:t>drop-down</w:t>
      </w:r>
      <w:r w:rsidR="00B22A32" w:rsidRPr="00FB4921">
        <w:t xml:space="preserve"> menu</w:t>
      </w:r>
      <w:r>
        <w:t>.</w:t>
      </w:r>
    </w:p>
    <w:p w14:paraId="6D7995D0" w14:textId="33BAF326" w:rsidR="00B22A32" w:rsidRPr="00FB4921" w:rsidRDefault="00DC4BF6" w:rsidP="00CA109A">
      <w:pPr>
        <w:pStyle w:val="CERbullets"/>
        <w:numPr>
          <w:ilvl w:val="0"/>
          <w:numId w:val="36"/>
        </w:numPr>
      </w:pPr>
      <w:r>
        <w:t>C</w:t>
      </w:r>
      <w:r w:rsidR="00B22A32" w:rsidRPr="00FB4921">
        <w:t>lick ‘Buy certificates’ icon</w:t>
      </w:r>
      <w:r>
        <w:t>.</w:t>
      </w:r>
    </w:p>
    <w:p w14:paraId="6C752B6B" w14:textId="4B2301C9" w:rsidR="00B22A32" w:rsidRPr="00FB4921" w:rsidRDefault="00DC4BF6" w:rsidP="00CA109A">
      <w:pPr>
        <w:pStyle w:val="CERbullets"/>
        <w:numPr>
          <w:ilvl w:val="0"/>
          <w:numId w:val="36"/>
        </w:numPr>
      </w:pPr>
      <w:r>
        <w:t>E</w:t>
      </w:r>
      <w:r w:rsidR="00B22A32" w:rsidRPr="00FB4921">
        <w:t>nter the number of certificates</w:t>
      </w:r>
      <w:r>
        <w:t>.</w:t>
      </w:r>
    </w:p>
    <w:p w14:paraId="660FA693" w14:textId="7AEDAC8A" w:rsidR="00B22A32" w:rsidRPr="00FB4921" w:rsidRDefault="00DC4BF6" w:rsidP="00CA109A">
      <w:pPr>
        <w:pStyle w:val="CERbullets"/>
        <w:numPr>
          <w:ilvl w:val="0"/>
          <w:numId w:val="36"/>
        </w:numPr>
      </w:pPr>
      <w:r>
        <w:t>E</w:t>
      </w:r>
      <w:r w:rsidR="00B22A32" w:rsidRPr="00FB4921">
        <w:t>nter a certificate tag if required</w:t>
      </w:r>
      <w:r>
        <w:t>.</w:t>
      </w:r>
    </w:p>
    <w:p w14:paraId="0176353D" w14:textId="36F87E62" w:rsidR="00B22A32" w:rsidRPr="00FB4921" w:rsidRDefault="00DC4BF6" w:rsidP="00CA109A">
      <w:pPr>
        <w:pStyle w:val="CERbullets"/>
        <w:numPr>
          <w:ilvl w:val="0"/>
          <w:numId w:val="36"/>
        </w:numPr>
      </w:pPr>
      <w:r>
        <w:t>C</w:t>
      </w:r>
      <w:r w:rsidR="00B22A32" w:rsidRPr="00FB4921">
        <w:t>lick ‘Submit’ icon.</w:t>
      </w:r>
    </w:p>
    <w:p w14:paraId="2EE524DA" w14:textId="43754E4E" w:rsidR="00B22A32" w:rsidRPr="00DD100D" w:rsidRDefault="000D75BD" w:rsidP="00DD100D">
      <w:r>
        <w:t>A</w:t>
      </w:r>
      <w:r w:rsidRPr="00DD100D">
        <w:t xml:space="preserve">n invoice will be generated </w:t>
      </w:r>
      <w:r>
        <w:t>o</w:t>
      </w:r>
      <w:r w:rsidR="00B22A32" w:rsidRPr="00DD100D">
        <w:t>nce the buy order is confirmed.</w:t>
      </w:r>
    </w:p>
    <w:p w14:paraId="27C381CF" w14:textId="77777777" w:rsidR="00B22A32" w:rsidRPr="000C6D22" w:rsidRDefault="00B22A32" w:rsidP="008C589F">
      <w:pPr>
        <w:pStyle w:val="Heading2"/>
        <w:spacing w:after="240"/>
      </w:pPr>
      <w:bookmarkStart w:id="87" w:name="_Toc220684045"/>
      <w:r w:rsidRPr="000C6D22">
        <w:lastRenderedPageBreak/>
        <w:t>Paying for the STC Clearing House purchase</w:t>
      </w:r>
      <w:bookmarkEnd w:id="87"/>
    </w:p>
    <w:p w14:paraId="1257B389" w14:textId="605CD4EC" w:rsidR="00B22A32" w:rsidRPr="00DD100D" w:rsidRDefault="00CE2852" w:rsidP="00B22A32">
      <w:r>
        <w:t xml:space="preserve">STC Clearing House purchases </w:t>
      </w:r>
      <w:r w:rsidR="00BA1E5A">
        <w:t>must</w:t>
      </w:r>
      <w:r w:rsidR="00C23ED5">
        <w:t xml:space="preserve"> only</w:t>
      </w:r>
      <w:r w:rsidR="00BA1E5A">
        <w:t xml:space="preserve"> be paid using </w:t>
      </w:r>
      <w:r w:rsidR="00B22A32" w:rsidRPr="00DD100D">
        <w:t xml:space="preserve">electronic funds transfer (EFT) </w:t>
      </w:r>
      <w:r w:rsidR="006A290E">
        <w:t>as</w:t>
      </w:r>
      <w:r w:rsidR="00C23ED5">
        <w:t xml:space="preserve"> credit cards </w:t>
      </w:r>
      <w:r w:rsidR="006A290E">
        <w:t xml:space="preserve">are not accepted. </w:t>
      </w:r>
      <w:r w:rsidR="00956CFE">
        <w:t>P</w:t>
      </w:r>
      <w:r w:rsidR="006A290E">
        <w:t>ayment</w:t>
      </w:r>
      <w:r w:rsidR="00956CFE">
        <w:t>s</w:t>
      </w:r>
      <w:r w:rsidR="006A290E">
        <w:t xml:space="preserve"> may </w:t>
      </w:r>
      <w:r w:rsidR="00C90507">
        <w:t>take up to 5 business days</w:t>
      </w:r>
      <w:r w:rsidR="000B5B22">
        <w:t xml:space="preserve"> to process</w:t>
      </w:r>
      <w:r w:rsidR="004653A6">
        <w:t>,</w:t>
      </w:r>
      <w:r w:rsidR="000B5B22">
        <w:t xml:space="preserve"> subject to </w:t>
      </w:r>
      <w:r w:rsidR="004569F0">
        <w:t>the accuracy of</w:t>
      </w:r>
      <w:r w:rsidR="00956CFE">
        <w:t xml:space="preserve"> the</w:t>
      </w:r>
      <w:r w:rsidR="004569F0">
        <w:t xml:space="preserve"> information </w:t>
      </w:r>
      <w:r w:rsidR="00956CFE">
        <w:t xml:space="preserve">provided </w:t>
      </w:r>
      <w:r w:rsidR="004569F0">
        <w:t>and financial institution</w:t>
      </w:r>
      <w:r w:rsidR="00C90507">
        <w:t xml:space="preserve">. </w:t>
      </w:r>
      <w:r w:rsidR="00B22A32" w:rsidRPr="00DD100D">
        <w:t xml:space="preserve"> </w:t>
      </w:r>
      <w:r w:rsidR="004C6A73" w:rsidRPr="00DD100D">
        <w:t>You can choose to make real</w:t>
      </w:r>
      <w:r w:rsidR="004C6A73">
        <w:t>-</w:t>
      </w:r>
      <w:r w:rsidR="004C6A73" w:rsidRPr="00DD100D">
        <w:t>time transfer</w:t>
      </w:r>
      <w:r w:rsidR="004C6A73">
        <w:t>s and is recommended when</w:t>
      </w:r>
      <w:r w:rsidR="004C6A73" w:rsidRPr="00DD100D">
        <w:t xml:space="preserve"> purchasing STCs close to a surrender</w:t>
      </w:r>
      <w:r w:rsidR="004C6A73">
        <w:t xml:space="preserve"> </w:t>
      </w:r>
      <w:r w:rsidR="004C6A73" w:rsidRPr="00DD100D">
        <w:t>deadline</w:t>
      </w:r>
      <w:r w:rsidR="004C6A73">
        <w:t>.</w:t>
      </w:r>
    </w:p>
    <w:p w14:paraId="498F5BFC" w14:textId="77777777" w:rsidR="00B22A32" w:rsidRPr="00DD100D" w:rsidRDefault="00B22A32" w:rsidP="00B22A32">
      <w:r w:rsidRPr="00DD100D">
        <w:t>To pay for your purchase of STCs from the STC Clearing House:</w:t>
      </w:r>
    </w:p>
    <w:p w14:paraId="1BC8A023" w14:textId="0161A31A" w:rsidR="00B22A32" w:rsidRPr="00FB4921" w:rsidRDefault="00972BBD" w:rsidP="00CA109A">
      <w:pPr>
        <w:pStyle w:val="CERbullets"/>
        <w:numPr>
          <w:ilvl w:val="0"/>
          <w:numId w:val="37"/>
        </w:numPr>
      </w:pPr>
      <w:r>
        <w:t>C</w:t>
      </w:r>
      <w:r w:rsidR="00B22A32" w:rsidRPr="00FB4921">
        <w:t>lick the 'Fees and invoices' on the left side panel</w:t>
      </w:r>
      <w:r>
        <w:t>.</w:t>
      </w:r>
    </w:p>
    <w:p w14:paraId="7AB428BE" w14:textId="729FB3A7" w:rsidR="00B22A32" w:rsidRPr="00FB4921" w:rsidRDefault="00972BBD" w:rsidP="00CA109A">
      <w:pPr>
        <w:pStyle w:val="CERbullets"/>
        <w:numPr>
          <w:ilvl w:val="0"/>
          <w:numId w:val="37"/>
        </w:numPr>
      </w:pPr>
      <w:r>
        <w:t>S</w:t>
      </w:r>
      <w:r w:rsidR="00B22A32" w:rsidRPr="00FB4921">
        <w:t xml:space="preserve">elect ‘Invoices’ from the </w:t>
      </w:r>
      <w:r w:rsidR="00715D15" w:rsidRPr="00FB4921">
        <w:t>drop-down</w:t>
      </w:r>
      <w:r w:rsidR="00B22A32" w:rsidRPr="00FB4921">
        <w:t xml:space="preserve"> menu</w:t>
      </w:r>
      <w:r>
        <w:t>.</w:t>
      </w:r>
    </w:p>
    <w:p w14:paraId="6C8BEC8B" w14:textId="7EC661BF" w:rsidR="00B22A32" w:rsidRPr="00FB4921" w:rsidRDefault="00972BBD" w:rsidP="00CA109A">
      <w:pPr>
        <w:pStyle w:val="CERbullets"/>
        <w:numPr>
          <w:ilvl w:val="0"/>
          <w:numId w:val="37"/>
        </w:numPr>
      </w:pPr>
      <w:r>
        <w:t>E</w:t>
      </w:r>
      <w:r w:rsidR="00B22A32" w:rsidRPr="00FB4921">
        <w:t>nter the invoice number in the ‘Invoice number’ filter then select the ‘Search’ icon</w:t>
      </w:r>
      <w:r>
        <w:t>.</w:t>
      </w:r>
    </w:p>
    <w:p w14:paraId="4EFE8383" w14:textId="44BC6EC1" w:rsidR="00B22A32" w:rsidRPr="00FB4921" w:rsidRDefault="00972BBD" w:rsidP="00CA109A">
      <w:pPr>
        <w:pStyle w:val="CERbullets"/>
        <w:numPr>
          <w:ilvl w:val="0"/>
          <w:numId w:val="37"/>
        </w:numPr>
      </w:pPr>
      <w:r>
        <w:t>T</w:t>
      </w:r>
      <w:r w:rsidR="00B22A32" w:rsidRPr="00FB4921">
        <w:t>he selected invoice will now appear under ‘Invoices found’</w:t>
      </w:r>
      <w:r>
        <w:t>.</w:t>
      </w:r>
    </w:p>
    <w:p w14:paraId="15080B8A" w14:textId="0C92F882" w:rsidR="00B22A32" w:rsidRPr="00FB4921" w:rsidRDefault="00972BBD" w:rsidP="00CA109A">
      <w:pPr>
        <w:pStyle w:val="CERbullets"/>
        <w:numPr>
          <w:ilvl w:val="0"/>
          <w:numId w:val="37"/>
        </w:numPr>
      </w:pPr>
      <w:r>
        <w:t>C</w:t>
      </w:r>
      <w:r w:rsidR="00B22A32" w:rsidRPr="00FB4921">
        <w:t>hoose the payment method off the invoice.</w:t>
      </w:r>
    </w:p>
    <w:p w14:paraId="70AF6387" w14:textId="06D89AFE" w:rsidR="00B22A32" w:rsidRPr="000C6D22" w:rsidRDefault="00B22A32" w:rsidP="000C6D22">
      <w:pPr>
        <w:pStyle w:val="Heading1"/>
      </w:pPr>
      <w:bookmarkStart w:id="88" w:name="_Toc220684046"/>
      <w:r w:rsidRPr="000C6D22">
        <w:t>Certificate transfers</w:t>
      </w:r>
      <w:bookmarkEnd w:id="88"/>
    </w:p>
    <w:p w14:paraId="138A2D4E" w14:textId="2609F684" w:rsidR="00B22A32" w:rsidRPr="000C6D22" w:rsidRDefault="00B22A32" w:rsidP="00993E91">
      <w:pPr>
        <w:pStyle w:val="Heading2"/>
        <w:spacing w:after="240"/>
      </w:pPr>
      <w:bookmarkStart w:id="89" w:name="_Offering_certificates_for_1"/>
      <w:bookmarkStart w:id="90" w:name="_Toc220684047"/>
      <w:bookmarkEnd w:id="89"/>
      <w:r w:rsidRPr="000C6D22">
        <w:t>Offering certificates for transfer</w:t>
      </w:r>
      <w:bookmarkEnd w:id="85"/>
      <w:r w:rsidRPr="000C6D22">
        <w:t xml:space="preserve"> </w:t>
      </w:r>
      <w:r w:rsidR="00972BBD">
        <w:t>to another entity</w:t>
      </w:r>
      <w:bookmarkEnd w:id="90"/>
    </w:p>
    <w:p w14:paraId="7E4B166C" w14:textId="56642996" w:rsidR="00B22A32" w:rsidRPr="00FB4921" w:rsidRDefault="00972BBD" w:rsidP="00CA109A">
      <w:pPr>
        <w:pStyle w:val="CERbullets"/>
        <w:numPr>
          <w:ilvl w:val="0"/>
          <w:numId w:val="38"/>
        </w:numPr>
      </w:pPr>
      <w:r>
        <w:t>S</w:t>
      </w:r>
      <w:r w:rsidR="00B22A32" w:rsidRPr="00FB4921">
        <w:t>elect ‘Certificates and Transfer’ on the left side panel</w:t>
      </w:r>
      <w:r>
        <w:t>.</w:t>
      </w:r>
    </w:p>
    <w:p w14:paraId="21A82B57" w14:textId="41611745" w:rsidR="00B22A32" w:rsidRPr="00FB4921" w:rsidRDefault="00972BBD" w:rsidP="00CA109A">
      <w:pPr>
        <w:pStyle w:val="CERbullets"/>
        <w:numPr>
          <w:ilvl w:val="0"/>
          <w:numId w:val="38"/>
        </w:numPr>
      </w:pPr>
      <w:r>
        <w:t>S</w:t>
      </w:r>
      <w:r w:rsidR="00B22A32" w:rsidRPr="00FB4921">
        <w:t xml:space="preserve">elect ‘Certificate transfer’ from the </w:t>
      </w:r>
      <w:r w:rsidR="00715D15" w:rsidRPr="00FB4921">
        <w:t>drop-down</w:t>
      </w:r>
      <w:r w:rsidR="00B22A32" w:rsidRPr="00FB4921">
        <w:t xml:space="preserve"> menu</w:t>
      </w:r>
      <w:r>
        <w:t>.</w:t>
      </w:r>
    </w:p>
    <w:p w14:paraId="4B93770E" w14:textId="175AC28E" w:rsidR="00B22A32" w:rsidRPr="00FB4921" w:rsidRDefault="00972BBD" w:rsidP="00CA109A">
      <w:pPr>
        <w:pStyle w:val="CERbullets"/>
        <w:numPr>
          <w:ilvl w:val="0"/>
          <w:numId w:val="38"/>
        </w:numPr>
      </w:pPr>
      <w:r>
        <w:t>C</w:t>
      </w:r>
      <w:r w:rsidR="00B22A32" w:rsidRPr="00FB4921">
        <w:t>lick the ‘Transfer certificate’ icon</w:t>
      </w:r>
      <w:r>
        <w:t>.</w:t>
      </w:r>
    </w:p>
    <w:p w14:paraId="734B34BE" w14:textId="5030EE4A" w:rsidR="00B22A32" w:rsidRPr="00FB4921" w:rsidRDefault="00972BBD" w:rsidP="00CA109A">
      <w:pPr>
        <w:pStyle w:val="CERbullets"/>
        <w:numPr>
          <w:ilvl w:val="0"/>
          <w:numId w:val="38"/>
        </w:numPr>
      </w:pPr>
      <w:r>
        <w:t>C</w:t>
      </w:r>
      <w:r w:rsidR="00B22A32" w:rsidRPr="00FB4921">
        <w:t>hoose any filters you require</w:t>
      </w:r>
      <w:r>
        <w:t>.</w:t>
      </w:r>
    </w:p>
    <w:p w14:paraId="27334301" w14:textId="06CCF5EA" w:rsidR="00B22A32" w:rsidRPr="00FB4921" w:rsidRDefault="00972BBD" w:rsidP="00CA109A">
      <w:pPr>
        <w:pStyle w:val="CERbullets"/>
        <w:numPr>
          <w:ilvl w:val="0"/>
          <w:numId w:val="38"/>
        </w:numPr>
      </w:pPr>
      <w:r>
        <w:t>C</w:t>
      </w:r>
      <w:r w:rsidR="00B22A32" w:rsidRPr="00FB4921">
        <w:t>lick the ‘Filter’ icon</w:t>
      </w:r>
      <w:r>
        <w:t>.</w:t>
      </w:r>
    </w:p>
    <w:p w14:paraId="749E3914" w14:textId="7A2E9E4A" w:rsidR="00B22A32" w:rsidRPr="00FB4921" w:rsidRDefault="00972BBD" w:rsidP="00CA109A">
      <w:pPr>
        <w:pStyle w:val="CERbullets"/>
        <w:numPr>
          <w:ilvl w:val="0"/>
          <w:numId w:val="38"/>
        </w:numPr>
      </w:pPr>
      <w:r>
        <w:t>E</w:t>
      </w:r>
      <w:r w:rsidR="00B22A32" w:rsidRPr="00FB4921">
        <w:t>nter the number of certificates</w:t>
      </w:r>
      <w:r>
        <w:t>.</w:t>
      </w:r>
    </w:p>
    <w:p w14:paraId="7500AB8C" w14:textId="3E8CDCCE" w:rsidR="00B22A32" w:rsidRPr="00FB4921" w:rsidRDefault="00972BBD" w:rsidP="00CA109A">
      <w:pPr>
        <w:pStyle w:val="CERbullets"/>
        <w:numPr>
          <w:ilvl w:val="0"/>
          <w:numId w:val="38"/>
        </w:numPr>
      </w:pPr>
      <w:r>
        <w:t>S</w:t>
      </w:r>
      <w:r w:rsidR="00B22A32" w:rsidRPr="00FB4921">
        <w:t xml:space="preserve">elect the account you want to transfer certificates </w:t>
      </w:r>
      <w:proofErr w:type="gramStart"/>
      <w:r w:rsidR="00B22A32" w:rsidRPr="00FB4921">
        <w:t>to</w:t>
      </w:r>
      <w:r w:rsidR="00956CFE">
        <w:t>,</w:t>
      </w:r>
      <w:r w:rsidR="00B22A32" w:rsidRPr="00FB4921">
        <w:t xml:space="preserve"> and</w:t>
      </w:r>
      <w:proofErr w:type="gramEnd"/>
      <w:r w:rsidR="00B22A32" w:rsidRPr="00FB4921">
        <w:t xml:space="preserve"> </w:t>
      </w:r>
      <w:r w:rsidR="00956CFE">
        <w:t xml:space="preserve">include </w:t>
      </w:r>
      <w:r w:rsidR="00B22A32" w:rsidRPr="00FB4921">
        <w:t xml:space="preserve">any </w:t>
      </w:r>
      <w:r w:rsidR="00956CFE" w:rsidRPr="00FB4921">
        <w:t xml:space="preserve">required </w:t>
      </w:r>
      <w:r w:rsidR="00B22A32" w:rsidRPr="00FB4921">
        <w:t>notes</w:t>
      </w:r>
      <w:r>
        <w:t>.</w:t>
      </w:r>
    </w:p>
    <w:p w14:paraId="35C220A8" w14:textId="4E68D122" w:rsidR="00B22A32" w:rsidRPr="00FB4921" w:rsidRDefault="00972BBD" w:rsidP="00CA109A">
      <w:pPr>
        <w:pStyle w:val="CERbullets"/>
        <w:numPr>
          <w:ilvl w:val="0"/>
          <w:numId w:val="38"/>
        </w:numPr>
      </w:pPr>
      <w:r>
        <w:t>C</w:t>
      </w:r>
      <w:r w:rsidR="00B22A32" w:rsidRPr="00FB4921">
        <w:t>lick the ‘Transfer certificates’ icon.</w:t>
      </w:r>
    </w:p>
    <w:p w14:paraId="736B9E2D" w14:textId="77777777" w:rsidR="00B22A32" w:rsidRPr="000C6D22" w:rsidRDefault="00B22A32" w:rsidP="00993E91">
      <w:pPr>
        <w:pStyle w:val="Heading2"/>
        <w:spacing w:after="240"/>
      </w:pPr>
      <w:bookmarkStart w:id="91" w:name="_Toc437346298"/>
      <w:bookmarkStart w:id="92" w:name="_Toc220684048"/>
      <w:r w:rsidRPr="000C6D22">
        <w:t>Accepting certificate transfers</w:t>
      </w:r>
      <w:bookmarkEnd w:id="91"/>
      <w:bookmarkEnd w:id="92"/>
    </w:p>
    <w:p w14:paraId="530639CC" w14:textId="2C2D0BBD" w:rsidR="00B22A32" w:rsidRPr="00FB4921" w:rsidRDefault="00972BBD" w:rsidP="00CA109A">
      <w:pPr>
        <w:pStyle w:val="CERbullets"/>
        <w:numPr>
          <w:ilvl w:val="0"/>
          <w:numId w:val="39"/>
        </w:numPr>
      </w:pPr>
      <w:bookmarkStart w:id="93" w:name="_Toc437346299"/>
      <w:r>
        <w:t>S</w:t>
      </w:r>
      <w:r w:rsidR="00B22A32" w:rsidRPr="00FB4921">
        <w:t>elect ‘Certificates and transfer’ on the left side panel</w:t>
      </w:r>
      <w:r>
        <w:t>.</w:t>
      </w:r>
    </w:p>
    <w:p w14:paraId="30E41E2E" w14:textId="11A3F2DF" w:rsidR="00B22A32" w:rsidRPr="00FB4921" w:rsidRDefault="00972BBD" w:rsidP="00CA109A">
      <w:pPr>
        <w:pStyle w:val="CERbullets"/>
        <w:numPr>
          <w:ilvl w:val="0"/>
          <w:numId w:val="39"/>
        </w:numPr>
      </w:pPr>
      <w:r>
        <w:t>S</w:t>
      </w:r>
      <w:r w:rsidR="00B22A32" w:rsidRPr="00FB4921">
        <w:t xml:space="preserve">elect ‘Certificate transfer’ from the </w:t>
      </w:r>
      <w:r w:rsidR="00715D15" w:rsidRPr="00FB4921">
        <w:t>drop-down</w:t>
      </w:r>
      <w:r w:rsidR="00B22A32" w:rsidRPr="00FB4921">
        <w:t xml:space="preserve"> menu</w:t>
      </w:r>
      <w:r>
        <w:t>.</w:t>
      </w:r>
    </w:p>
    <w:p w14:paraId="3A6697BD" w14:textId="1D88B8C8" w:rsidR="00B22A32" w:rsidRPr="00FB4921" w:rsidRDefault="00B22A32" w:rsidP="00CA109A">
      <w:pPr>
        <w:pStyle w:val="CERbullets"/>
        <w:numPr>
          <w:ilvl w:val="0"/>
          <w:numId w:val="39"/>
        </w:numPr>
      </w:pPr>
      <w:r w:rsidRPr="00FB4921">
        <w:t xml:space="preserve"> </w:t>
      </w:r>
      <w:r w:rsidR="00A278C2">
        <w:t xml:space="preserve">Filter </w:t>
      </w:r>
      <w:r w:rsidR="003A0235">
        <w:t>by</w:t>
      </w:r>
      <w:r w:rsidR="00522B20">
        <w:t xml:space="preserve"> </w:t>
      </w:r>
      <w:r w:rsidRPr="00FB4921">
        <w:t>Transfer type</w:t>
      </w:r>
      <w:r w:rsidR="00522B20">
        <w:t>:</w:t>
      </w:r>
      <w:r w:rsidRPr="00FB4921">
        <w:t xml:space="preserve"> </w:t>
      </w:r>
      <w:r w:rsidR="00522B20">
        <w:t>‘</w:t>
      </w:r>
      <w:r w:rsidRPr="00FB4921">
        <w:t>incoming</w:t>
      </w:r>
      <w:r w:rsidR="00522B20">
        <w:t>’</w:t>
      </w:r>
      <w:r w:rsidR="00972BBD">
        <w:t>.</w:t>
      </w:r>
    </w:p>
    <w:p w14:paraId="0CD7FD03" w14:textId="220E0EDF" w:rsidR="00B22A32" w:rsidRPr="00FB4921" w:rsidRDefault="00972BBD" w:rsidP="00CA109A">
      <w:pPr>
        <w:pStyle w:val="CERbullets"/>
        <w:numPr>
          <w:ilvl w:val="0"/>
          <w:numId w:val="39"/>
        </w:numPr>
      </w:pPr>
      <w:r>
        <w:t>C</w:t>
      </w:r>
      <w:r w:rsidR="00B22A32" w:rsidRPr="00FB4921">
        <w:t>lick the ‘Search’ icon</w:t>
      </w:r>
      <w:r>
        <w:t>.</w:t>
      </w:r>
    </w:p>
    <w:p w14:paraId="55121D47" w14:textId="5E3286AC" w:rsidR="00B22A32" w:rsidRPr="00FB4921" w:rsidRDefault="00972BBD" w:rsidP="00CA109A">
      <w:pPr>
        <w:pStyle w:val="CERbullets"/>
        <w:numPr>
          <w:ilvl w:val="0"/>
          <w:numId w:val="39"/>
        </w:numPr>
      </w:pPr>
      <w:r>
        <w:t>U</w:t>
      </w:r>
      <w:r w:rsidR="00B22A32" w:rsidRPr="00FB4921">
        <w:t>nder heading ‘Certificate transfers found’ all incoming transfers will display</w:t>
      </w:r>
      <w:r>
        <w:t>.</w:t>
      </w:r>
    </w:p>
    <w:p w14:paraId="32FA07AF" w14:textId="1367981F" w:rsidR="00B22A32" w:rsidRPr="00FB4921" w:rsidRDefault="00972BBD" w:rsidP="00CA109A">
      <w:pPr>
        <w:pStyle w:val="CERbullets"/>
        <w:numPr>
          <w:ilvl w:val="0"/>
          <w:numId w:val="39"/>
        </w:numPr>
      </w:pPr>
      <w:r>
        <w:t>T</w:t>
      </w:r>
      <w:r w:rsidR="00B22A32" w:rsidRPr="00FB4921">
        <w:t>ick the checkbox on the right side of the screen for the transfer(s) you want to accept</w:t>
      </w:r>
      <w:r>
        <w:t>.</w:t>
      </w:r>
    </w:p>
    <w:p w14:paraId="3D0584B7" w14:textId="255033A1" w:rsidR="00B22A32" w:rsidRPr="00FB4921" w:rsidRDefault="00972BBD" w:rsidP="00CA109A">
      <w:pPr>
        <w:pStyle w:val="CERbullets"/>
        <w:numPr>
          <w:ilvl w:val="0"/>
          <w:numId w:val="39"/>
        </w:numPr>
      </w:pPr>
      <w:r>
        <w:t>C</w:t>
      </w:r>
      <w:r w:rsidR="00B22A32" w:rsidRPr="00FB4921">
        <w:t>lick the ‘Accept selected transfer(s)’ icon</w:t>
      </w:r>
      <w:r>
        <w:t>.</w:t>
      </w:r>
    </w:p>
    <w:p w14:paraId="17C1268B" w14:textId="217C2FF7" w:rsidR="00B22A32" w:rsidRPr="00FB4921" w:rsidRDefault="00972BBD" w:rsidP="00CA109A">
      <w:pPr>
        <w:pStyle w:val="CERbullets"/>
        <w:numPr>
          <w:ilvl w:val="0"/>
          <w:numId w:val="39"/>
        </w:numPr>
      </w:pPr>
      <w:r>
        <w:t>E</w:t>
      </w:r>
      <w:r w:rsidR="00B22A32" w:rsidRPr="00FB4921">
        <w:t>nter a ‘Certificate tag’ if required</w:t>
      </w:r>
      <w:r>
        <w:t>.</w:t>
      </w:r>
    </w:p>
    <w:p w14:paraId="67F04F9A" w14:textId="6608CD99" w:rsidR="00B22A32" w:rsidRPr="00FB4921" w:rsidRDefault="00972BBD" w:rsidP="00CA109A">
      <w:pPr>
        <w:pStyle w:val="CERbullets"/>
        <w:numPr>
          <w:ilvl w:val="0"/>
          <w:numId w:val="39"/>
        </w:numPr>
      </w:pPr>
      <w:r>
        <w:t>E</w:t>
      </w:r>
      <w:r w:rsidR="00B22A32" w:rsidRPr="00FB4921">
        <w:t>nter notes to the seller if required</w:t>
      </w:r>
      <w:r>
        <w:t>.</w:t>
      </w:r>
    </w:p>
    <w:p w14:paraId="092AAE20" w14:textId="7F55DE02" w:rsidR="00B22A32" w:rsidRPr="00FB4921" w:rsidRDefault="00972BBD" w:rsidP="00CA109A">
      <w:pPr>
        <w:pStyle w:val="CERbullets"/>
        <w:numPr>
          <w:ilvl w:val="0"/>
          <w:numId w:val="39"/>
        </w:numPr>
      </w:pPr>
      <w:r>
        <w:t>C</w:t>
      </w:r>
      <w:r w:rsidR="00B22A32" w:rsidRPr="00FB4921">
        <w:t xml:space="preserve">lick the ‘Accept’ icon. </w:t>
      </w:r>
    </w:p>
    <w:p w14:paraId="10EDD03B" w14:textId="77777777" w:rsidR="00B22A32" w:rsidRPr="000C6D22" w:rsidRDefault="00B22A32" w:rsidP="00993E91">
      <w:pPr>
        <w:pStyle w:val="Heading1"/>
        <w:spacing w:after="240"/>
      </w:pPr>
      <w:bookmarkStart w:id="94" w:name="_Toc220684049"/>
      <w:r w:rsidRPr="000C6D22">
        <w:lastRenderedPageBreak/>
        <w:t>Paying fees</w:t>
      </w:r>
      <w:bookmarkEnd w:id="93"/>
      <w:r w:rsidRPr="000C6D22">
        <w:t xml:space="preserve"> and invoices</w:t>
      </w:r>
      <w:bookmarkEnd w:id="94"/>
    </w:p>
    <w:p w14:paraId="0E5A2B9F" w14:textId="17DB635C" w:rsidR="00B22A32" w:rsidRPr="00DD100D" w:rsidRDefault="00B22A32" w:rsidP="00B22A32">
      <w:r w:rsidRPr="00524C9E">
        <w:rPr>
          <w:vertAlign w:val="subscript"/>
        </w:rPr>
        <w:t>​</w:t>
      </w:r>
      <w:r w:rsidR="00BB12D4">
        <w:t>U</w:t>
      </w:r>
      <w:r w:rsidRPr="00DD100D">
        <w:t>sers are required to pay a fee when creat</w:t>
      </w:r>
      <w:r w:rsidR="00B275D0">
        <w:t>ing</w:t>
      </w:r>
      <w:r w:rsidRPr="00DD100D">
        <w:t xml:space="preserve"> and surrender</w:t>
      </w:r>
      <w:r w:rsidR="00B275D0">
        <w:t>ing</w:t>
      </w:r>
      <w:r w:rsidRPr="00DD100D">
        <w:t xml:space="preserve"> STCs and LGCs in accordance with the REE Regulations.</w:t>
      </w:r>
      <w:r w:rsidR="00B275D0" w:rsidRPr="00B275D0">
        <w:t xml:space="preserve"> </w:t>
      </w:r>
      <w:r w:rsidR="00B275D0">
        <w:t>W</w:t>
      </w:r>
      <w:r w:rsidR="00B275D0" w:rsidRPr="00DD100D">
        <w:t>eekly</w:t>
      </w:r>
      <w:r w:rsidR="00B275D0">
        <w:t xml:space="preserve"> </w:t>
      </w:r>
      <w:r w:rsidR="00EA4B9E">
        <w:t>reminder emails are sent</w:t>
      </w:r>
      <w:r w:rsidRPr="00DD100D">
        <w:t xml:space="preserve"> </w:t>
      </w:r>
      <w:r w:rsidR="00EA4B9E">
        <w:t>if an i</w:t>
      </w:r>
      <w:r w:rsidR="00EA4B9E" w:rsidRPr="00DD100D">
        <w:t>nvoice</w:t>
      </w:r>
      <w:r w:rsidR="00EA4B9E">
        <w:t xml:space="preserve"> is not paid</w:t>
      </w:r>
      <w:r w:rsidR="00EA4B9E" w:rsidRPr="00DD100D">
        <w:t xml:space="preserve"> by the due date</w:t>
      </w:r>
      <w:r w:rsidR="00EA4B9E">
        <w:t>.</w:t>
      </w:r>
    </w:p>
    <w:p w14:paraId="3448317A" w14:textId="21259106" w:rsidR="00B22A32" w:rsidRPr="00DD100D" w:rsidRDefault="002904AE" w:rsidP="00B22A32">
      <w:r>
        <w:t>O</w:t>
      </w:r>
      <w:r w:rsidR="00B22A32" w:rsidRPr="00DD100D">
        <w:t xml:space="preserve">utstanding </w:t>
      </w:r>
      <w:r>
        <w:t>d</w:t>
      </w:r>
      <w:r w:rsidRPr="00DD100D">
        <w:t>ebts</w:t>
      </w:r>
      <w:r w:rsidR="00B22A32" w:rsidRPr="00DD100D">
        <w:t xml:space="preserve"> are considered a debt to the Commonwealth and action may be taken to recover the outstanding amounts</w:t>
      </w:r>
      <w:r w:rsidR="001741EF">
        <w:t>. This is</w:t>
      </w:r>
      <w:r w:rsidR="00B22A32" w:rsidRPr="00DD100D">
        <w:t xml:space="preserve"> in accordance with </w:t>
      </w:r>
      <w:r w:rsidR="00091137">
        <w:t>our</w:t>
      </w:r>
      <w:r w:rsidR="00B22A32" w:rsidRPr="00DD100D">
        <w:t xml:space="preserve"> debt recovery policies.</w:t>
      </w:r>
    </w:p>
    <w:p w14:paraId="509EF06F" w14:textId="77777777" w:rsidR="00B22A32" w:rsidRPr="00DD100D" w:rsidRDefault="00B22A32" w:rsidP="00B22A32">
      <w:r w:rsidRPr="00DD100D">
        <w:t>To search for the invoice and make payment:</w:t>
      </w:r>
    </w:p>
    <w:p w14:paraId="7C7AA75D" w14:textId="11BC83CF" w:rsidR="00B22A32" w:rsidRPr="00FB4921" w:rsidRDefault="00091137" w:rsidP="00CA109A">
      <w:pPr>
        <w:pStyle w:val="CERbullets"/>
        <w:numPr>
          <w:ilvl w:val="0"/>
          <w:numId w:val="40"/>
        </w:numPr>
      </w:pPr>
      <w:r>
        <w:t>C</w:t>
      </w:r>
      <w:r w:rsidR="00B22A32" w:rsidRPr="00FB4921">
        <w:t>lick the 'Fees and invoices' on the left side panel</w:t>
      </w:r>
      <w:r>
        <w:t>.</w:t>
      </w:r>
    </w:p>
    <w:p w14:paraId="0873A136" w14:textId="7E41842D" w:rsidR="00B22A32" w:rsidRPr="00FB4921" w:rsidRDefault="00091137" w:rsidP="00CA109A">
      <w:pPr>
        <w:pStyle w:val="CERbullets"/>
        <w:numPr>
          <w:ilvl w:val="0"/>
          <w:numId w:val="40"/>
        </w:numPr>
      </w:pPr>
      <w:r>
        <w:t>S</w:t>
      </w:r>
      <w:r w:rsidR="00B22A32" w:rsidRPr="00FB4921">
        <w:t>elect ‘</w:t>
      </w:r>
      <w:r w:rsidR="006B0773">
        <w:t>i</w:t>
      </w:r>
      <w:r w:rsidR="00B22A32" w:rsidRPr="00FB4921">
        <w:t xml:space="preserve">nvoices’ from the </w:t>
      </w:r>
      <w:r w:rsidR="00715D15" w:rsidRPr="00FB4921">
        <w:t>drop-down</w:t>
      </w:r>
      <w:r w:rsidR="00B22A32" w:rsidRPr="00FB4921">
        <w:t xml:space="preserve"> menu</w:t>
      </w:r>
      <w:r>
        <w:t>.</w:t>
      </w:r>
    </w:p>
    <w:p w14:paraId="56FC42FF" w14:textId="5D50C7F8" w:rsidR="00B22A32" w:rsidRPr="00FB4921" w:rsidRDefault="00091137" w:rsidP="00CA109A">
      <w:pPr>
        <w:pStyle w:val="CERbullets"/>
        <w:numPr>
          <w:ilvl w:val="0"/>
          <w:numId w:val="40"/>
        </w:numPr>
      </w:pPr>
      <w:r>
        <w:t>E</w:t>
      </w:r>
      <w:r w:rsidR="00B22A32" w:rsidRPr="00FB4921">
        <w:t>nter the invoice number in the ‘</w:t>
      </w:r>
      <w:r w:rsidR="004C4D0C">
        <w:t>i</w:t>
      </w:r>
      <w:r w:rsidR="00B22A32" w:rsidRPr="00FB4921">
        <w:t>nvoice number’ filter then select the ‘</w:t>
      </w:r>
      <w:r w:rsidR="004C4D0C">
        <w:t>s</w:t>
      </w:r>
      <w:r w:rsidR="00B22A32" w:rsidRPr="00FB4921">
        <w:t>earch’ icon</w:t>
      </w:r>
      <w:r>
        <w:t>.</w:t>
      </w:r>
    </w:p>
    <w:p w14:paraId="26A31B30" w14:textId="4C7659C4" w:rsidR="00B22A32" w:rsidRPr="00FB4921" w:rsidRDefault="00091137" w:rsidP="00CA109A">
      <w:pPr>
        <w:pStyle w:val="CERbullets"/>
        <w:numPr>
          <w:ilvl w:val="0"/>
          <w:numId w:val="40"/>
        </w:numPr>
      </w:pPr>
      <w:r>
        <w:t>T</w:t>
      </w:r>
      <w:r w:rsidR="00B22A32" w:rsidRPr="00FB4921">
        <w:t>he selected invoice will now appear under ‘</w:t>
      </w:r>
      <w:r w:rsidR="004C4D0C">
        <w:t>i</w:t>
      </w:r>
      <w:r w:rsidR="00B22A32" w:rsidRPr="00FB4921">
        <w:t>nvoices found’</w:t>
      </w:r>
      <w:r>
        <w:t>.</w:t>
      </w:r>
    </w:p>
    <w:p w14:paraId="5A56BF27" w14:textId="5AC05E26" w:rsidR="00B22A32" w:rsidRPr="00FB4921" w:rsidRDefault="00091137" w:rsidP="00CA109A">
      <w:pPr>
        <w:pStyle w:val="CERbullets"/>
        <w:numPr>
          <w:ilvl w:val="0"/>
          <w:numId w:val="40"/>
        </w:numPr>
      </w:pPr>
      <w:r>
        <w:t>C</w:t>
      </w:r>
      <w:r w:rsidR="00B22A32" w:rsidRPr="00FB4921">
        <w:t xml:space="preserve">hoose a payment method off the invoice. </w:t>
      </w:r>
    </w:p>
    <w:p w14:paraId="4CF01648" w14:textId="0D267B87" w:rsidR="00B22A32" w:rsidRPr="00524C9E" w:rsidRDefault="00B22A32" w:rsidP="00B22A32">
      <w:pPr>
        <w:rPr>
          <w:vertAlign w:val="subscript"/>
          <w:lang w:eastAsia="en-AU"/>
        </w:rPr>
      </w:pPr>
      <w:r w:rsidRPr="00DD100D">
        <w:t xml:space="preserve">Payments made by EFT may take up to </w:t>
      </w:r>
      <w:r w:rsidR="007009E3">
        <w:t>5</w:t>
      </w:r>
      <w:r w:rsidR="007009E3" w:rsidRPr="00DD100D">
        <w:t xml:space="preserve"> </w:t>
      </w:r>
      <w:r w:rsidRPr="00DD100D">
        <w:t xml:space="preserve">business days to process depending on the accuracy of the </w:t>
      </w:r>
      <w:r w:rsidR="002826D7" w:rsidRPr="00DD100D">
        <w:t>provide</w:t>
      </w:r>
      <w:r w:rsidR="002826D7">
        <w:t>d</w:t>
      </w:r>
      <w:r w:rsidR="002826D7" w:rsidRPr="00DD100D">
        <w:t xml:space="preserve"> </w:t>
      </w:r>
      <w:r w:rsidRPr="00DD100D">
        <w:t xml:space="preserve">information and your financial institution. </w:t>
      </w:r>
    </w:p>
    <w:p w14:paraId="31939D33" w14:textId="77777777" w:rsidR="00B22A32" w:rsidRPr="000C6D22" w:rsidRDefault="00B22A32" w:rsidP="002105DD">
      <w:pPr>
        <w:pStyle w:val="Heading2"/>
      </w:pPr>
      <w:bookmarkStart w:id="95" w:name="_Toc220684050"/>
      <w:r w:rsidRPr="000C6D22">
        <w:t>Paying by credit card</w:t>
      </w:r>
      <w:bookmarkEnd w:id="95"/>
    </w:p>
    <w:p w14:paraId="07028D97" w14:textId="08F60C79" w:rsidR="00B22A32" w:rsidRPr="00FB4921" w:rsidRDefault="00091137" w:rsidP="00CA109A">
      <w:pPr>
        <w:pStyle w:val="CERbullets"/>
        <w:numPr>
          <w:ilvl w:val="0"/>
          <w:numId w:val="41"/>
        </w:numPr>
      </w:pPr>
      <w:r>
        <w:t>S</w:t>
      </w:r>
      <w:r w:rsidR="00B22A32" w:rsidRPr="00FB4921">
        <w:t>elect the ‘Pay by credit card’ icon on the far right of the screen</w:t>
      </w:r>
      <w:r>
        <w:t>.</w:t>
      </w:r>
    </w:p>
    <w:p w14:paraId="07FE8817" w14:textId="6B767609" w:rsidR="00B22A32" w:rsidRPr="00FB4921" w:rsidRDefault="00091137" w:rsidP="00CA109A">
      <w:pPr>
        <w:pStyle w:val="CERbullets"/>
        <w:numPr>
          <w:ilvl w:val="0"/>
          <w:numId w:val="41"/>
        </w:numPr>
      </w:pPr>
      <w:r>
        <w:t>E</w:t>
      </w:r>
      <w:r w:rsidR="00B22A32" w:rsidRPr="00FB4921">
        <w:t>nter credit card details and click the ‘Next’ icon</w:t>
      </w:r>
      <w:r>
        <w:t>.</w:t>
      </w:r>
    </w:p>
    <w:p w14:paraId="4AB7909A" w14:textId="06CA2167" w:rsidR="00B22A32" w:rsidRPr="00FB4921" w:rsidRDefault="00091137" w:rsidP="00CA109A">
      <w:pPr>
        <w:pStyle w:val="CERbullets"/>
        <w:numPr>
          <w:ilvl w:val="0"/>
          <w:numId w:val="41"/>
        </w:numPr>
      </w:pPr>
      <w:r>
        <w:t>C</w:t>
      </w:r>
      <w:r w:rsidR="00B22A32" w:rsidRPr="00FB4921">
        <w:t>heck all the details are correct then click the ’</w:t>
      </w:r>
      <w:r w:rsidR="002F7768">
        <w:t>c</w:t>
      </w:r>
      <w:r w:rsidR="00B22A32" w:rsidRPr="00FB4921">
        <w:t>onfirm’ icon.</w:t>
      </w:r>
    </w:p>
    <w:p w14:paraId="7F335143" w14:textId="77777777" w:rsidR="00B22A32" w:rsidRPr="000C6D22" w:rsidRDefault="00B22A32" w:rsidP="00993E91">
      <w:pPr>
        <w:pStyle w:val="Heading2"/>
        <w:spacing w:after="240"/>
      </w:pPr>
      <w:bookmarkStart w:id="96" w:name="_Toc220684051"/>
      <w:r w:rsidRPr="000C6D22">
        <w:t>Paying by EFT</w:t>
      </w:r>
      <w:bookmarkEnd w:id="96"/>
    </w:p>
    <w:p w14:paraId="6EC17810" w14:textId="0888DAF5" w:rsidR="00B22A32" w:rsidRPr="00DD100D" w:rsidRDefault="004653A6" w:rsidP="00B22A32">
      <w:r>
        <w:t>Ensure</w:t>
      </w:r>
      <w:r w:rsidR="007D1BCB">
        <w:t xml:space="preserve"> that </w:t>
      </w:r>
      <w:r w:rsidR="00567F54" w:rsidRPr="00DD100D">
        <w:t xml:space="preserve">EFT </w:t>
      </w:r>
      <w:r w:rsidR="002826D7" w:rsidRPr="00DD100D">
        <w:t>payment</w:t>
      </w:r>
      <w:r w:rsidR="002826D7">
        <w:t xml:space="preserve">s </w:t>
      </w:r>
      <w:r w:rsidR="007D1BCB">
        <w:t>are</w:t>
      </w:r>
      <w:r w:rsidR="002826D7">
        <w:t xml:space="preserve"> made to</w:t>
      </w:r>
      <w:r w:rsidR="002826D7" w:rsidRPr="00DD100D">
        <w:t xml:space="preserve"> the</w:t>
      </w:r>
      <w:r w:rsidR="00567F54">
        <w:t xml:space="preserve"> </w:t>
      </w:r>
      <w:r w:rsidR="002826D7" w:rsidRPr="00DD100D">
        <w:t>bank account details listed</w:t>
      </w:r>
      <w:r w:rsidR="002826D7">
        <w:t xml:space="preserve"> on </w:t>
      </w:r>
      <w:r w:rsidR="00037718">
        <w:t>an</w:t>
      </w:r>
      <w:r w:rsidR="002826D7">
        <w:t xml:space="preserve"> </w:t>
      </w:r>
      <w:r w:rsidR="00567F54">
        <w:t>invoice</w:t>
      </w:r>
      <w:r w:rsidR="007870D5">
        <w:t xml:space="preserve">. </w:t>
      </w:r>
      <w:r w:rsidR="00091137">
        <w:t>We</w:t>
      </w:r>
      <w:r w:rsidR="007870D5">
        <w:t xml:space="preserve"> </w:t>
      </w:r>
      <w:r w:rsidR="00B22A32" w:rsidRPr="00DD100D">
        <w:t xml:space="preserve">manage </w:t>
      </w:r>
      <w:r w:rsidR="001C75A6">
        <w:t>2</w:t>
      </w:r>
      <w:r w:rsidR="00B22A32" w:rsidRPr="00DD100D">
        <w:t xml:space="preserve"> </w:t>
      </w:r>
      <w:r w:rsidR="001A7F48">
        <w:t>separate</w:t>
      </w:r>
      <w:r w:rsidR="00B22A32" w:rsidRPr="00DD100D">
        <w:t xml:space="preserve"> bank accounts:</w:t>
      </w:r>
    </w:p>
    <w:p w14:paraId="0F28006A" w14:textId="08DA451C" w:rsidR="00B22A32" w:rsidRPr="00FB4921" w:rsidRDefault="00690463" w:rsidP="00B22A32">
      <w:pPr>
        <w:pStyle w:val="CERbullets"/>
      </w:pPr>
      <w:r>
        <w:t>T</w:t>
      </w:r>
      <w:r w:rsidR="00B22A32" w:rsidRPr="00FB4921">
        <w:t xml:space="preserve">he </w:t>
      </w:r>
      <w:r w:rsidR="00B22A32" w:rsidRPr="00993E91">
        <w:rPr>
          <w:b/>
        </w:rPr>
        <w:t>official administered receipts account</w:t>
      </w:r>
      <w:r w:rsidR="00B22A32" w:rsidRPr="00FB4921">
        <w:t xml:space="preserve"> receive</w:t>
      </w:r>
      <w:r w:rsidR="001A7F48">
        <w:t>s</w:t>
      </w:r>
      <w:r w:rsidR="00B22A32" w:rsidRPr="00FB4921">
        <w:t xml:space="preserve"> payments of shortfall charges, surrender fees, transfer fees, certificate creation fees and registration fees</w:t>
      </w:r>
      <w:r>
        <w:t>.</w:t>
      </w:r>
    </w:p>
    <w:p w14:paraId="0CA4AD11" w14:textId="358D4D46" w:rsidR="00B22A32" w:rsidRPr="00FB4921" w:rsidRDefault="00690463" w:rsidP="00B22A32">
      <w:pPr>
        <w:pStyle w:val="CERbullets"/>
      </w:pPr>
      <w:r>
        <w:t>T</w:t>
      </w:r>
      <w:r w:rsidR="00B22A32" w:rsidRPr="00FB4921">
        <w:t xml:space="preserve">he </w:t>
      </w:r>
      <w:r w:rsidR="00B22A32" w:rsidRPr="00993E91">
        <w:rPr>
          <w:b/>
        </w:rPr>
        <w:t>Clearing House account</w:t>
      </w:r>
      <w:r w:rsidR="00B22A32" w:rsidRPr="00FB4921">
        <w:t xml:space="preserve"> </w:t>
      </w:r>
      <w:r w:rsidR="001A7F48">
        <w:t xml:space="preserve">receives </w:t>
      </w:r>
      <w:r w:rsidR="00B22A32" w:rsidRPr="00FB4921">
        <w:t>payments for the STC Clearing House only.</w:t>
      </w:r>
    </w:p>
    <w:p w14:paraId="382C3E9F" w14:textId="33EA60F7" w:rsidR="00656F24" w:rsidRDefault="0065512E" w:rsidP="00993E91">
      <w:r w:rsidRPr="00DD100D">
        <w:t xml:space="preserve">You can choose to make </w:t>
      </w:r>
      <w:r w:rsidR="00656F24" w:rsidRPr="00DD100D">
        <w:t>real</w:t>
      </w:r>
      <w:r w:rsidR="00656F24">
        <w:t>-</w:t>
      </w:r>
      <w:r w:rsidR="00656F24" w:rsidRPr="00DD100D">
        <w:t xml:space="preserve">time </w:t>
      </w:r>
      <w:r w:rsidR="007508CF" w:rsidRPr="00DD100D">
        <w:t>transfer</w:t>
      </w:r>
      <w:r w:rsidR="007508CF">
        <w:t xml:space="preserve">s and is recommended </w:t>
      </w:r>
      <w:r w:rsidR="00656F24">
        <w:t>when</w:t>
      </w:r>
      <w:r w:rsidR="00656F24" w:rsidRPr="00DD100D">
        <w:t xml:space="preserve"> purchasing STCs close to a surrender</w:t>
      </w:r>
      <w:r w:rsidR="007508CF">
        <w:t xml:space="preserve"> </w:t>
      </w:r>
      <w:r w:rsidR="00656F24" w:rsidRPr="00DD100D">
        <w:t>deadline</w:t>
      </w:r>
      <w:r w:rsidR="00656F24">
        <w:t>.</w:t>
      </w:r>
    </w:p>
    <w:p w14:paraId="111587FA" w14:textId="77777777" w:rsidR="00B22A32" w:rsidRPr="000C6D22" w:rsidRDefault="00B22A32" w:rsidP="000C6D22">
      <w:pPr>
        <w:pStyle w:val="Heading1"/>
      </w:pPr>
      <w:bookmarkStart w:id="97" w:name="_Toc220684052"/>
      <w:r w:rsidRPr="000C6D22">
        <w:t>Viewing details of an assessment year</w:t>
      </w:r>
      <w:bookmarkEnd w:id="97"/>
      <w:r w:rsidRPr="000C6D22">
        <w:t xml:space="preserve"> </w:t>
      </w:r>
    </w:p>
    <w:p w14:paraId="020E4316" w14:textId="77777777" w:rsidR="00B22A32" w:rsidRPr="000C6D22" w:rsidRDefault="00B22A32" w:rsidP="005B57F8">
      <w:pPr>
        <w:pStyle w:val="Heading2"/>
        <w:spacing w:after="240"/>
      </w:pPr>
      <w:bookmarkStart w:id="98" w:name="_Toc437346302"/>
      <w:bookmarkStart w:id="99" w:name="_Toc220684053"/>
      <w:bookmarkStart w:id="100" w:name="_Toc437346300"/>
      <w:r w:rsidRPr="000C6D22">
        <w:t>Viewing statements and assessments</w:t>
      </w:r>
      <w:bookmarkEnd w:id="98"/>
      <w:bookmarkEnd w:id="99"/>
    </w:p>
    <w:p w14:paraId="78305E7B" w14:textId="65838AC3" w:rsidR="00B22A32" w:rsidRPr="00524C9E" w:rsidRDefault="00B22A32" w:rsidP="00B22A32">
      <w:pPr>
        <w:rPr>
          <w:vertAlign w:val="subscript"/>
        </w:rPr>
      </w:pPr>
      <w:r w:rsidRPr="00DD100D">
        <w:t xml:space="preserve">Account users with the </w:t>
      </w:r>
      <w:r w:rsidR="002F700C">
        <w:t>enabled</w:t>
      </w:r>
      <w:r w:rsidR="002F700C" w:rsidRPr="00DD100D">
        <w:t xml:space="preserve"> </w:t>
      </w:r>
      <w:r w:rsidRPr="00DD100D">
        <w:t>permission can view statements and assessments for any assessment year</w:t>
      </w:r>
      <w:r w:rsidR="00191EAE">
        <w:t>.</w:t>
      </w:r>
    </w:p>
    <w:p w14:paraId="72A59D6D" w14:textId="57843F23" w:rsidR="00B22A32" w:rsidRPr="00FB4921" w:rsidRDefault="00191EAE" w:rsidP="00CA109A">
      <w:pPr>
        <w:pStyle w:val="CERbullets"/>
        <w:numPr>
          <w:ilvl w:val="0"/>
          <w:numId w:val="42"/>
        </w:numPr>
      </w:pPr>
      <w:r>
        <w:t>S</w:t>
      </w:r>
      <w:r w:rsidR="00B22A32" w:rsidRPr="00FB4921">
        <w:t>elect ‘Surrender’ on the left side panel</w:t>
      </w:r>
      <w:r>
        <w:t>.</w:t>
      </w:r>
    </w:p>
    <w:p w14:paraId="56956265" w14:textId="026F4325" w:rsidR="00B22A32" w:rsidRPr="00FB4921" w:rsidRDefault="00191EAE" w:rsidP="00CA109A">
      <w:pPr>
        <w:pStyle w:val="CERbullets"/>
        <w:numPr>
          <w:ilvl w:val="0"/>
          <w:numId w:val="42"/>
        </w:numPr>
      </w:pPr>
      <w:r>
        <w:t>S</w:t>
      </w:r>
      <w:r w:rsidR="00B22A32" w:rsidRPr="00FB4921">
        <w:t>elect ‘Liability surrender’</w:t>
      </w:r>
      <w:r>
        <w:t>.</w:t>
      </w:r>
    </w:p>
    <w:p w14:paraId="3BECAA03" w14:textId="6D009B7A" w:rsidR="00B22A32" w:rsidRPr="00FB4921" w:rsidRDefault="00191EAE" w:rsidP="00CA109A">
      <w:pPr>
        <w:pStyle w:val="CERbullets"/>
        <w:numPr>
          <w:ilvl w:val="0"/>
          <w:numId w:val="42"/>
        </w:numPr>
      </w:pPr>
      <w:r>
        <w:t>C</w:t>
      </w:r>
      <w:r w:rsidR="00B22A32" w:rsidRPr="00FB4921">
        <w:t>lick the ‘Year’ this will take you to the assessment year summary page</w:t>
      </w:r>
      <w:r>
        <w:t>.</w:t>
      </w:r>
    </w:p>
    <w:p w14:paraId="01430F75" w14:textId="1B8BD48F" w:rsidR="00B22A32" w:rsidRPr="00FB4921" w:rsidRDefault="00191EAE" w:rsidP="00CA109A">
      <w:pPr>
        <w:pStyle w:val="CERbullets"/>
        <w:numPr>
          <w:ilvl w:val="0"/>
          <w:numId w:val="42"/>
        </w:numPr>
      </w:pPr>
      <w:r>
        <w:lastRenderedPageBreak/>
        <w:t>C</w:t>
      </w:r>
      <w:r w:rsidR="00B22A32" w:rsidRPr="00FB4921">
        <w:t>lick the ‘Statements and assessments’ icon, this will take you to the statements and assessments page</w:t>
      </w:r>
      <w:r>
        <w:t>.</w:t>
      </w:r>
      <w:r w:rsidR="00B22A32" w:rsidRPr="00FB4921">
        <w:t xml:space="preserve"> </w:t>
      </w:r>
    </w:p>
    <w:p w14:paraId="04B4B13B" w14:textId="70BA31C4" w:rsidR="00B22A32" w:rsidRPr="00FB4921" w:rsidRDefault="00191EAE" w:rsidP="00CA109A">
      <w:pPr>
        <w:pStyle w:val="CERbullets"/>
        <w:numPr>
          <w:ilvl w:val="0"/>
          <w:numId w:val="42"/>
        </w:numPr>
      </w:pPr>
      <w:r>
        <w:t>F</w:t>
      </w:r>
      <w:r w:rsidR="00B22A32" w:rsidRPr="00FB4921">
        <w:t>or more details click the ‘EAS' or ‘Revision’ hyperlink.</w:t>
      </w:r>
    </w:p>
    <w:p w14:paraId="22FFE0FB" w14:textId="77777777" w:rsidR="00B22A32" w:rsidRPr="000C6D22" w:rsidRDefault="00B22A32" w:rsidP="005B57F8">
      <w:pPr>
        <w:pStyle w:val="Heading2"/>
        <w:spacing w:after="240"/>
      </w:pPr>
      <w:bookmarkStart w:id="101" w:name="_Toc220684054"/>
      <w:r w:rsidRPr="000C6D22">
        <w:t>Viewing required surrender amounts</w:t>
      </w:r>
      <w:bookmarkEnd w:id="100"/>
      <w:bookmarkEnd w:id="101"/>
      <w:r w:rsidRPr="000C6D22">
        <w:t xml:space="preserve"> </w:t>
      </w:r>
    </w:p>
    <w:p w14:paraId="4D66B32A" w14:textId="016F8FED" w:rsidR="00B22A32" w:rsidRPr="00DD100D" w:rsidRDefault="00B22A32" w:rsidP="00B22A32">
      <w:r w:rsidRPr="00DD100D">
        <w:t>Account users with the correct permissions can view the company’s required surrender amounts for an assessment year</w:t>
      </w:r>
      <w:r w:rsidR="00191EAE">
        <w:t>.</w:t>
      </w:r>
    </w:p>
    <w:p w14:paraId="77F432BA" w14:textId="575120F9" w:rsidR="00B22A32" w:rsidRPr="00FB4921" w:rsidRDefault="00191EAE" w:rsidP="00CA109A">
      <w:pPr>
        <w:pStyle w:val="CERbullets"/>
        <w:numPr>
          <w:ilvl w:val="0"/>
          <w:numId w:val="43"/>
        </w:numPr>
      </w:pPr>
      <w:r>
        <w:t>S</w:t>
      </w:r>
      <w:r w:rsidR="00B22A32" w:rsidRPr="00FB4921">
        <w:t>elect ‘Surrender’ on the left side panel</w:t>
      </w:r>
      <w:r>
        <w:t>.</w:t>
      </w:r>
    </w:p>
    <w:p w14:paraId="6E4AF145" w14:textId="2FF13465" w:rsidR="00B22A32" w:rsidRPr="00FB4921" w:rsidRDefault="00191EAE" w:rsidP="00CA109A">
      <w:pPr>
        <w:pStyle w:val="CERbullets"/>
        <w:numPr>
          <w:ilvl w:val="0"/>
          <w:numId w:val="43"/>
        </w:numPr>
      </w:pPr>
      <w:r>
        <w:t>S</w:t>
      </w:r>
      <w:r w:rsidR="00B22A32" w:rsidRPr="00FB4921">
        <w:t>elect ‘Liability surrender’</w:t>
      </w:r>
      <w:r>
        <w:t>.</w:t>
      </w:r>
    </w:p>
    <w:p w14:paraId="4C16CCE4" w14:textId="7CF21C23" w:rsidR="00B22A32" w:rsidRPr="00FB4921" w:rsidRDefault="00191EAE" w:rsidP="00CA109A">
      <w:pPr>
        <w:pStyle w:val="CERbullets"/>
        <w:numPr>
          <w:ilvl w:val="0"/>
          <w:numId w:val="43"/>
        </w:numPr>
      </w:pPr>
      <w:r>
        <w:t>C</w:t>
      </w:r>
      <w:r w:rsidR="00B22A32" w:rsidRPr="00FB4921">
        <w:t>lick the ‘Year’ for the assessment year you want to view</w:t>
      </w:r>
      <w:r>
        <w:t>.</w:t>
      </w:r>
    </w:p>
    <w:p w14:paraId="21BF252A" w14:textId="145C5F94" w:rsidR="00B22A32" w:rsidRPr="00FB4921" w:rsidRDefault="00191EAE" w:rsidP="00CA109A">
      <w:pPr>
        <w:pStyle w:val="CERbullets"/>
        <w:numPr>
          <w:ilvl w:val="0"/>
          <w:numId w:val="43"/>
        </w:numPr>
      </w:pPr>
      <w:r>
        <w:t>S</w:t>
      </w:r>
      <w:r w:rsidR="00B22A32" w:rsidRPr="00FB4921">
        <w:t xml:space="preserve">croll to the ‘Summary of STC liability’ table at the bottom of the page. </w:t>
      </w:r>
    </w:p>
    <w:p w14:paraId="3D018A09" w14:textId="33F4AF34" w:rsidR="00B22A32" w:rsidRPr="00524C9E" w:rsidRDefault="00B22A32" w:rsidP="00CA109A">
      <w:pPr>
        <w:spacing w:before="240"/>
        <w:rPr>
          <w:vertAlign w:val="subscript"/>
        </w:rPr>
      </w:pPr>
      <w:r w:rsidRPr="00DD100D">
        <w:t xml:space="preserve">The ‘STC required surrender amount’ row of the table indicates </w:t>
      </w:r>
      <w:r w:rsidR="00031973">
        <w:t xml:space="preserve">the </w:t>
      </w:r>
      <w:r w:rsidRPr="00DD100D">
        <w:t xml:space="preserve">amounts for quarters </w:t>
      </w:r>
      <w:r w:rsidR="00031973">
        <w:t>one</w:t>
      </w:r>
      <w:r w:rsidRPr="00DD100D">
        <w:t xml:space="preserve"> to 3 of the assessment year. </w:t>
      </w:r>
    </w:p>
    <w:p w14:paraId="7F194392" w14:textId="77777777" w:rsidR="00B22A32" w:rsidRPr="000C6D22" w:rsidRDefault="00B22A32" w:rsidP="003963DD">
      <w:pPr>
        <w:pStyle w:val="Heading2"/>
        <w:spacing w:after="240"/>
      </w:pPr>
      <w:bookmarkStart w:id="102" w:name="_Toc437346301"/>
      <w:bookmarkStart w:id="103" w:name="_Toc220684055"/>
      <w:r w:rsidRPr="000C6D22">
        <w:t>Viewing STC and LGC certificate surplus</w:t>
      </w:r>
      <w:bookmarkEnd w:id="102"/>
      <w:bookmarkEnd w:id="103"/>
    </w:p>
    <w:p w14:paraId="0742431C" w14:textId="77777777" w:rsidR="00B22A32" w:rsidRPr="00DD100D" w:rsidRDefault="00B22A32" w:rsidP="00B22A32">
      <w:r w:rsidRPr="00DD100D">
        <w:t>To view your carried forward surplus certificates for an assessment year or quarter:</w:t>
      </w:r>
    </w:p>
    <w:p w14:paraId="14154172" w14:textId="43EC9C08" w:rsidR="00B22A32" w:rsidRPr="00FB4921" w:rsidRDefault="00191EAE" w:rsidP="00CA109A">
      <w:pPr>
        <w:pStyle w:val="CERbullets"/>
        <w:numPr>
          <w:ilvl w:val="0"/>
          <w:numId w:val="44"/>
        </w:numPr>
      </w:pPr>
      <w:r>
        <w:t>S</w:t>
      </w:r>
      <w:r w:rsidR="00B22A32" w:rsidRPr="00FB4921">
        <w:t>elect ‘Surrender’ on the left side panel</w:t>
      </w:r>
      <w:r>
        <w:t>.</w:t>
      </w:r>
    </w:p>
    <w:p w14:paraId="0E7C75B4" w14:textId="5373C121" w:rsidR="00B22A32" w:rsidRPr="00FB4921" w:rsidRDefault="00191EAE" w:rsidP="00CA109A">
      <w:pPr>
        <w:pStyle w:val="CERbullets"/>
        <w:numPr>
          <w:ilvl w:val="0"/>
          <w:numId w:val="44"/>
        </w:numPr>
      </w:pPr>
      <w:r>
        <w:t>S</w:t>
      </w:r>
      <w:r w:rsidR="00B22A32" w:rsidRPr="00FB4921">
        <w:t>elect ‘Liability surrender’</w:t>
      </w:r>
      <w:r>
        <w:t>.</w:t>
      </w:r>
    </w:p>
    <w:p w14:paraId="57BC3236" w14:textId="7F0A3419" w:rsidR="00B22A32" w:rsidRPr="00FB4921" w:rsidRDefault="00191EAE" w:rsidP="00CA109A">
      <w:pPr>
        <w:pStyle w:val="CERbullets"/>
        <w:numPr>
          <w:ilvl w:val="0"/>
          <w:numId w:val="44"/>
        </w:numPr>
      </w:pPr>
      <w:r>
        <w:t>C</w:t>
      </w:r>
      <w:r w:rsidR="00B22A32" w:rsidRPr="00FB4921">
        <w:t>lick the ‘Year’ for the assessment year you want to view.</w:t>
      </w:r>
    </w:p>
    <w:p w14:paraId="26527336" w14:textId="102EC2B1" w:rsidR="005E36BF" w:rsidRPr="005E36BF" w:rsidRDefault="006E24B5" w:rsidP="005E36BF">
      <w:r>
        <w:t>View</w:t>
      </w:r>
      <w:r w:rsidR="00B22A32" w:rsidRPr="00DD100D">
        <w:t xml:space="preserve"> the LGC surplus carried forward from the previous </w:t>
      </w:r>
      <w:r>
        <w:t>or next</w:t>
      </w:r>
      <w:r w:rsidR="00B22A32" w:rsidRPr="00DD100D">
        <w:t xml:space="preserve"> year </w:t>
      </w:r>
      <w:r>
        <w:t>on</w:t>
      </w:r>
      <w:r w:rsidRPr="00DD100D">
        <w:t xml:space="preserve"> the assessment year summary</w:t>
      </w:r>
      <w:r>
        <w:t xml:space="preserve"> page</w:t>
      </w:r>
      <w:r w:rsidR="00B22A32" w:rsidRPr="00DD100D">
        <w:t xml:space="preserve">. </w:t>
      </w:r>
      <w:r w:rsidR="005B7F5B">
        <w:t>F</w:t>
      </w:r>
      <w:r w:rsidR="00B22A32" w:rsidRPr="00DD100D">
        <w:t xml:space="preserve">urther </w:t>
      </w:r>
      <w:r w:rsidR="005B7F5B">
        <w:t xml:space="preserve">down </w:t>
      </w:r>
      <w:r w:rsidR="001115F8">
        <w:t>will be</w:t>
      </w:r>
      <w:r w:rsidR="00B22A32" w:rsidRPr="00DD100D">
        <w:t xml:space="preserve"> the STC surplus carrying forward from the previous </w:t>
      </w:r>
      <w:r>
        <w:t xml:space="preserve">or next </w:t>
      </w:r>
      <w:r w:rsidR="00B22A32" w:rsidRPr="00DD100D">
        <w:t>quarter</w:t>
      </w:r>
      <w:r>
        <w:t>.</w:t>
      </w:r>
    </w:p>
    <w:p w14:paraId="36031154" w14:textId="77777777" w:rsidR="00DE5FAC" w:rsidRDefault="00DE5FAC" w:rsidP="00DE5FAC">
      <w:pPr>
        <w:pStyle w:val="Heading1"/>
      </w:pPr>
      <w:bookmarkStart w:id="104" w:name="_Toc220684056"/>
      <w:r>
        <w:t>Lodging a large-scale generation shortfall charge refund</w:t>
      </w:r>
      <w:bookmarkEnd w:id="104"/>
    </w:p>
    <w:p w14:paraId="2EBC9AE2" w14:textId="5DB72590" w:rsidR="00DE5FAC" w:rsidRDefault="00DE5FAC" w:rsidP="00DE5FAC">
      <w:pPr>
        <w:pStyle w:val="BodyText1"/>
      </w:pPr>
      <w:r>
        <w:t xml:space="preserve">Entities that have paid a </w:t>
      </w:r>
      <w:r w:rsidR="005E36BF">
        <w:t>l</w:t>
      </w:r>
      <w:r>
        <w:t xml:space="preserve">arge-scale </w:t>
      </w:r>
      <w:r w:rsidR="005E36BF">
        <w:t>g</w:t>
      </w:r>
      <w:r>
        <w:t xml:space="preserve">eneration </w:t>
      </w:r>
      <w:r w:rsidR="005E36BF">
        <w:t>s</w:t>
      </w:r>
      <w:r>
        <w:t xml:space="preserve">hortfall </w:t>
      </w:r>
      <w:r w:rsidR="005E36BF">
        <w:t>c</w:t>
      </w:r>
      <w:r>
        <w:t xml:space="preserve">harge (LGSC) for an assessment year may be eligible to claim a refund of the charge paid, less an admin fee. </w:t>
      </w:r>
      <w:r w:rsidR="00F119D2">
        <w:t xml:space="preserve">Ensure you meet the eligibility requirements before submitting a refund claim. </w:t>
      </w:r>
    </w:p>
    <w:p w14:paraId="148EA200" w14:textId="2CD85E53" w:rsidR="00DE5FAC" w:rsidRDefault="00DE5FAC" w:rsidP="00DE5FAC">
      <w:pPr>
        <w:pStyle w:val="BodyText1"/>
      </w:pPr>
      <w:r>
        <w:t>To lodge a refund claim</w:t>
      </w:r>
      <w:r w:rsidR="005E36BF">
        <w:t>:</w:t>
      </w:r>
    </w:p>
    <w:p w14:paraId="3EE9A1EE" w14:textId="032A899D" w:rsidR="00DE5FAC" w:rsidRDefault="005E36BF" w:rsidP="00CA109A">
      <w:pPr>
        <w:pStyle w:val="CERbullets"/>
        <w:numPr>
          <w:ilvl w:val="0"/>
          <w:numId w:val="45"/>
        </w:numPr>
      </w:pPr>
      <w:r>
        <w:t>Select</w:t>
      </w:r>
      <w:r w:rsidR="00DE5FAC">
        <w:t xml:space="preserve"> ‘Surrender’ on the left side panel</w:t>
      </w:r>
      <w:r>
        <w:t>.</w:t>
      </w:r>
    </w:p>
    <w:p w14:paraId="23F60FB0" w14:textId="2CF26936" w:rsidR="00DE5FAC" w:rsidRDefault="005E36BF" w:rsidP="00CA109A">
      <w:pPr>
        <w:pStyle w:val="CERbullets"/>
        <w:numPr>
          <w:ilvl w:val="0"/>
          <w:numId w:val="45"/>
        </w:numPr>
      </w:pPr>
      <w:r>
        <w:t>Select</w:t>
      </w:r>
      <w:r w:rsidR="00DE5FAC">
        <w:t xml:space="preserve"> ‘Liability surrender’ from the drop down</w:t>
      </w:r>
      <w:r>
        <w:t>.</w:t>
      </w:r>
    </w:p>
    <w:p w14:paraId="31C49FD1" w14:textId="5628EE96" w:rsidR="00DE5FAC" w:rsidRDefault="005E36BF" w:rsidP="00CA109A">
      <w:pPr>
        <w:pStyle w:val="CERbullets"/>
        <w:numPr>
          <w:ilvl w:val="0"/>
          <w:numId w:val="45"/>
        </w:numPr>
      </w:pPr>
      <w:r>
        <w:t>Select</w:t>
      </w:r>
      <w:r w:rsidR="00DE5FAC">
        <w:t xml:space="preserve"> the relevant assessment year you are claiming a refund for</w:t>
      </w:r>
      <w:r>
        <w:t>.</w:t>
      </w:r>
    </w:p>
    <w:p w14:paraId="5F33D656" w14:textId="34E6EFD2" w:rsidR="00DE5FAC" w:rsidRDefault="005E36BF" w:rsidP="00CA109A">
      <w:pPr>
        <w:pStyle w:val="CERbullets"/>
        <w:numPr>
          <w:ilvl w:val="0"/>
          <w:numId w:val="45"/>
        </w:numPr>
      </w:pPr>
      <w:r>
        <w:t>Click</w:t>
      </w:r>
      <w:r w:rsidR="00DE5FAC">
        <w:t xml:space="preserve"> the ‘LGSC refund’ icon. </w:t>
      </w:r>
    </w:p>
    <w:p w14:paraId="62B29109" w14:textId="38A796A4" w:rsidR="00DE5FAC" w:rsidRDefault="00DE5FAC" w:rsidP="00CA109A">
      <w:pPr>
        <w:pStyle w:val="CERbullets"/>
        <w:numPr>
          <w:ilvl w:val="0"/>
          <w:numId w:val="45"/>
        </w:numPr>
      </w:pPr>
      <w:r>
        <w:t>A summary of the shortfall charge details will appear, and a table of the claim history for that assessment year. Click the ‘Claim’ icon to begin a new refund claim</w:t>
      </w:r>
      <w:r w:rsidR="005E36BF">
        <w:t>.</w:t>
      </w:r>
    </w:p>
    <w:p w14:paraId="7772E068" w14:textId="7B55D232" w:rsidR="00DE5FAC" w:rsidRDefault="00DE5FAC" w:rsidP="00CA109A">
      <w:pPr>
        <w:pStyle w:val="CERbullets"/>
        <w:numPr>
          <w:ilvl w:val="0"/>
          <w:numId w:val="45"/>
        </w:numPr>
      </w:pPr>
      <w:r>
        <w:t xml:space="preserve">Fill in the required details, and search and select </w:t>
      </w:r>
      <w:r w:rsidR="005E36BF">
        <w:t>LGCs</w:t>
      </w:r>
      <w:r>
        <w:t xml:space="preserve"> from the account summary holdings to be surrendered. Click ‘Next’</w:t>
      </w:r>
      <w:r w:rsidR="005E36BF">
        <w:t>.</w:t>
      </w:r>
    </w:p>
    <w:p w14:paraId="0D17E354" w14:textId="77777777" w:rsidR="00DE5FAC" w:rsidRDefault="00DE5FAC" w:rsidP="00CA109A">
      <w:pPr>
        <w:pStyle w:val="CERbullets"/>
        <w:numPr>
          <w:ilvl w:val="0"/>
          <w:numId w:val="45"/>
        </w:numPr>
      </w:pPr>
      <w:r>
        <w:t>Complete the legal declaration and click ‘Submit’</w:t>
      </w:r>
    </w:p>
    <w:p w14:paraId="02CCEE50" w14:textId="3899EC02" w:rsidR="00DE5FAC" w:rsidRPr="00DD100D" w:rsidRDefault="00DE5FAC" w:rsidP="00CA109A">
      <w:pPr>
        <w:pStyle w:val="CERbullets"/>
        <w:numPr>
          <w:ilvl w:val="0"/>
          <w:numId w:val="45"/>
        </w:numPr>
      </w:pPr>
      <w:r>
        <w:lastRenderedPageBreak/>
        <w:t xml:space="preserve">Once the claim has been submitted, email nominated bank account details for the refund to be paid into to </w:t>
      </w:r>
      <w:hyperlink r:id="rId27" w:history="1">
        <w:r w:rsidRPr="00E24070">
          <w:rPr>
            <w:rStyle w:val="Hyperlink"/>
            <w:rFonts w:asciiTheme="minorHAnsi" w:hAnsiTheme="minorHAnsi"/>
          </w:rPr>
          <w:t>ret-liability@cer.gov.au</w:t>
        </w:r>
      </w:hyperlink>
      <w:r>
        <w:t xml:space="preserve">. This document should be on company letterhead, signed by the CFO or equivalent. This needs to be done for every refund claim that is submitted. </w:t>
      </w:r>
    </w:p>
    <w:p w14:paraId="310773D7" w14:textId="692570BA" w:rsidR="00B22A32" w:rsidRPr="000C6D22" w:rsidRDefault="00B22A32" w:rsidP="003963DD">
      <w:pPr>
        <w:pStyle w:val="Heading1"/>
        <w:spacing w:after="240"/>
      </w:pPr>
      <w:bookmarkStart w:id="105" w:name="_Toc220684057"/>
      <w:bookmarkStart w:id="106" w:name="_Toc437346306"/>
      <w:bookmarkStart w:id="107" w:name="_Toc437346310"/>
      <w:r w:rsidRPr="000C6D22">
        <w:t xml:space="preserve">Lodging an </w:t>
      </w:r>
      <w:r w:rsidR="00B86113">
        <w:t>e</w:t>
      </w:r>
      <w:r w:rsidRPr="000C6D22">
        <w:t xml:space="preserve">nergy </w:t>
      </w:r>
      <w:r w:rsidR="00B86113">
        <w:t>a</w:t>
      </w:r>
      <w:r w:rsidRPr="000C6D22">
        <w:t xml:space="preserve">cquisition </w:t>
      </w:r>
      <w:r w:rsidR="00B86113">
        <w:t>s</w:t>
      </w:r>
      <w:r w:rsidRPr="000C6D22">
        <w:t xml:space="preserve">tatement </w:t>
      </w:r>
      <w:r w:rsidR="00296085">
        <w:t>(EAS)</w:t>
      </w:r>
      <w:r w:rsidRPr="000C6D22">
        <w:t xml:space="preserve"> revision</w:t>
      </w:r>
      <w:bookmarkEnd w:id="105"/>
      <w:r w:rsidRPr="000C6D22">
        <w:t xml:space="preserve"> </w:t>
      </w:r>
    </w:p>
    <w:p w14:paraId="3A509C1A" w14:textId="5C627313" w:rsidR="00B22A32" w:rsidRPr="00DD100D" w:rsidRDefault="0069172D" w:rsidP="00B22A32">
      <w:r>
        <w:t>You must</w:t>
      </w:r>
      <w:r w:rsidR="00B22A32" w:rsidRPr="00DD100D">
        <w:t xml:space="preserve"> lodge revisions to the preceding </w:t>
      </w:r>
      <w:r w:rsidR="00A93EF1">
        <w:t xml:space="preserve">years </w:t>
      </w:r>
      <w:r w:rsidR="00B22A32" w:rsidRPr="00DD100D">
        <w:t xml:space="preserve">EAS if </w:t>
      </w:r>
      <w:r w:rsidR="001B17EA">
        <w:t xml:space="preserve">any </w:t>
      </w:r>
      <w:r w:rsidR="00B22A32" w:rsidRPr="00DD100D">
        <w:t xml:space="preserve">information has changed since </w:t>
      </w:r>
      <w:r w:rsidR="001B17EA">
        <w:t xml:space="preserve">the </w:t>
      </w:r>
      <w:r w:rsidR="00B22A32" w:rsidRPr="00DD100D">
        <w:t>initial assessmen</w:t>
      </w:r>
      <w:r>
        <w:t>t</w:t>
      </w:r>
      <w:r w:rsidR="001B17EA">
        <w:t xml:space="preserve"> such as</w:t>
      </w:r>
      <w:r w:rsidR="00B22A32" w:rsidRPr="00DD100D">
        <w:t xml:space="preserve"> an increase or decrease</w:t>
      </w:r>
      <w:r w:rsidR="00A21AB4">
        <w:t xml:space="preserve"> in acquisitions</w:t>
      </w:r>
      <w:r w:rsidR="00B22A32" w:rsidRPr="00DD100D">
        <w:t xml:space="preserve">. The REC Registry </w:t>
      </w:r>
      <w:r w:rsidR="00B7071B">
        <w:t xml:space="preserve">will </w:t>
      </w:r>
      <w:r w:rsidR="00B22A32" w:rsidRPr="00DD100D">
        <w:t xml:space="preserve">automatically open both the current assessment year and the preceding assessment year on 1 January to lodge the EAS and revision EAS. </w:t>
      </w:r>
      <w:r w:rsidR="005B5887">
        <w:t xml:space="preserve">A liable entity </w:t>
      </w:r>
      <w:r w:rsidR="00B22A32" w:rsidRPr="00DD100D">
        <w:t xml:space="preserve">must contact </w:t>
      </w:r>
      <w:r w:rsidR="00B27344">
        <w:t>us</w:t>
      </w:r>
      <w:r w:rsidR="00B22A32" w:rsidRPr="00DD100D">
        <w:t xml:space="preserve"> and </w:t>
      </w:r>
      <w:r w:rsidR="001B17EA">
        <w:t>submit a written</w:t>
      </w:r>
      <w:r w:rsidR="00B22A32" w:rsidRPr="00DD100D">
        <w:t xml:space="preserve"> request </w:t>
      </w:r>
      <w:r w:rsidR="00E92E89">
        <w:t xml:space="preserve">to revise </w:t>
      </w:r>
      <w:r w:rsidR="004E0B95">
        <w:t xml:space="preserve">an </w:t>
      </w:r>
      <w:r w:rsidR="004E0B95" w:rsidRPr="00DD100D">
        <w:t>EAS for earlier years</w:t>
      </w:r>
      <w:r w:rsidR="004E0B95">
        <w:t xml:space="preserve"> </w:t>
      </w:r>
      <w:r w:rsidR="00842988">
        <w:t>as</w:t>
      </w:r>
      <w:r w:rsidR="005B5887" w:rsidRPr="00DD100D">
        <w:t xml:space="preserve"> required</w:t>
      </w:r>
      <w:r w:rsidR="00842988">
        <w:t>.</w:t>
      </w:r>
    </w:p>
    <w:p w14:paraId="473433D9" w14:textId="1E0C0E95" w:rsidR="006E24B5" w:rsidRDefault="00B22A32" w:rsidP="006E24B5">
      <w:r w:rsidRPr="00DD100D">
        <w:t>It is recommended to lodge revision EAS before you lodge the current year EAS</w:t>
      </w:r>
      <w:r w:rsidR="00842988">
        <w:t xml:space="preserve">. This is </w:t>
      </w:r>
      <w:r w:rsidRPr="00DD100D">
        <w:t xml:space="preserve">because if your revision results in a carried forward surplus, it can be used to acquit surrender obligations for the current year. </w:t>
      </w:r>
    </w:p>
    <w:p w14:paraId="1D14A029" w14:textId="55B8F8D6" w:rsidR="00B22A32" w:rsidRPr="000C6D22" w:rsidRDefault="00B22A32" w:rsidP="000514BD">
      <w:pPr>
        <w:pStyle w:val="Heading2"/>
      </w:pPr>
      <w:bookmarkStart w:id="108" w:name="_Toc220684058"/>
      <w:r w:rsidRPr="000C6D22">
        <w:t>Accessing the revision function</w:t>
      </w:r>
      <w:bookmarkEnd w:id="108"/>
    </w:p>
    <w:p w14:paraId="4A392E83" w14:textId="77777777" w:rsidR="00146892" w:rsidRDefault="00146892" w:rsidP="00B22A32">
      <w:r>
        <w:t>T</w:t>
      </w:r>
      <w:r w:rsidR="00694523">
        <w:t xml:space="preserve">he revision function </w:t>
      </w:r>
      <w:r>
        <w:t xml:space="preserve">can only be accessed </w:t>
      </w:r>
      <w:r w:rsidRPr="00DD100D">
        <w:t>during 1 Jan</w:t>
      </w:r>
      <w:r>
        <w:t>uary to</w:t>
      </w:r>
      <w:r w:rsidRPr="00DD100D">
        <w:t xml:space="preserve"> 14 Feb</w:t>
      </w:r>
      <w:r>
        <w:t xml:space="preserve">ruary. </w:t>
      </w:r>
    </w:p>
    <w:p w14:paraId="3B50FD51" w14:textId="08B2197B" w:rsidR="00B22A32" w:rsidRPr="00DD100D" w:rsidRDefault="00B22A32" w:rsidP="00B22A32">
      <w:r w:rsidRPr="00DD100D">
        <w:t>To access the revision EAS function to lodge a revision to the preceding EAS</w:t>
      </w:r>
      <w:r w:rsidR="00146892">
        <w:t>:</w:t>
      </w:r>
    </w:p>
    <w:p w14:paraId="2D12DDA6" w14:textId="1B946E87" w:rsidR="00B22A32" w:rsidRPr="00FB4921" w:rsidRDefault="00B27344" w:rsidP="00CA109A">
      <w:pPr>
        <w:pStyle w:val="CERbullets"/>
        <w:numPr>
          <w:ilvl w:val="0"/>
          <w:numId w:val="46"/>
        </w:numPr>
      </w:pPr>
      <w:r>
        <w:t>S</w:t>
      </w:r>
      <w:r w:rsidR="00B22A32" w:rsidRPr="00FB4921">
        <w:t>elect ‘Surrender’ on the left side panel</w:t>
      </w:r>
      <w:r>
        <w:t>.</w:t>
      </w:r>
    </w:p>
    <w:p w14:paraId="47CDFF3F" w14:textId="03FFE258" w:rsidR="00B22A32" w:rsidRPr="00FB4921" w:rsidRDefault="00B27344" w:rsidP="00CA109A">
      <w:pPr>
        <w:pStyle w:val="CERbullets"/>
        <w:numPr>
          <w:ilvl w:val="0"/>
          <w:numId w:val="46"/>
        </w:numPr>
      </w:pPr>
      <w:r>
        <w:t>S</w:t>
      </w:r>
      <w:r w:rsidR="00B22A32" w:rsidRPr="00FB4921">
        <w:t>elect ‘Liability surrender’</w:t>
      </w:r>
      <w:r>
        <w:t>.</w:t>
      </w:r>
    </w:p>
    <w:p w14:paraId="44C5FAD7" w14:textId="64459070" w:rsidR="00B22A32" w:rsidRPr="00FB4921" w:rsidRDefault="00B27344" w:rsidP="00CA109A">
      <w:pPr>
        <w:pStyle w:val="CERbullets"/>
        <w:numPr>
          <w:ilvl w:val="0"/>
          <w:numId w:val="46"/>
        </w:numPr>
      </w:pPr>
      <w:r>
        <w:t>C</w:t>
      </w:r>
      <w:r w:rsidR="00B22A32" w:rsidRPr="00FB4921">
        <w:t>lick the ‘Assessment year’. Only the preceding year EAS will be open to lodge revisions</w:t>
      </w:r>
      <w:r>
        <w:t>.</w:t>
      </w:r>
    </w:p>
    <w:p w14:paraId="7A34D39B" w14:textId="7C70AF3A" w:rsidR="00B22A32" w:rsidRPr="00FB4921" w:rsidRDefault="00B27344" w:rsidP="00CA109A">
      <w:pPr>
        <w:pStyle w:val="CERbullets"/>
        <w:numPr>
          <w:ilvl w:val="0"/>
          <w:numId w:val="46"/>
        </w:numPr>
      </w:pPr>
      <w:r>
        <w:t>C</w:t>
      </w:r>
      <w:r w:rsidR="00B22A32" w:rsidRPr="00FB4921">
        <w:t>lick the ‘Lodge Revision’ icon.</w:t>
      </w:r>
    </w:p>
    <w:p w14:paraId="57A6E8C7" w14:textId="77777777" w:rsidR="00B22A32" w:rsidRPr="000C6D22" w:rsidRDefault="00B22A32" w:rsidP="002105DD">
      <w:pPr>
        <w:pStyle w:val="Heading2"/>
        <w:rPr>
          <w:rFonts w:eastAsiaTheme="majorEastAsia"/>
        </w:rPr>
      </w:pPr>
      <w:bookmarkStart w:id="109" w:name="_Toc220684059"/>
      <w:r w:rsidRPr="000C6D22">
        <w:rPr>
          <w:rFonts w:eastAsiaTheme="majorEastAsia"/>
        </w:rPr>
        <w:t>Completing the EAS revision information and lodging</w:t>
      </w:r>
      <w:bookmarkEnd w:id="109"/>
    </w:p>
    <w:p w14:paraId="393D03B8" w14:textId="77777777" w:rsidR="00B22A32" w:rsidRPr="000C6D22" w:rsidRDefault="00B22A32" w:rsidP="00714210">
      <w:pPr>
        <w:pStyle w:val="Heading3"/>
        <w:spacing w:after="240"/>
      </w:pPr>
      <w:bookmarkStart w:id="110" w:name="_Toc220684060"/>
      <w:r w:rsidRPr="000C6D22">
        <w:t>Revised relevant acquisitions</w:t>
      </w:r>
      <w:bookmarkEnd w:id="110"/>
    </w:p>
    <w:p w14:paraId="74C4731F" w14:textId="73595704" w:rsidR="00B22A32" w:rsidRPr="00DD100D" w:rsidRDefault="00B22A32" w:rsidP="00B22A32">
      <w:r w:rsidRPr="00DD100D">
        <w:t>On the ‘Revised relevant acquisition details’ page you will see the relevant acquisitions as ‘last assessed MWh’ for the assessment year. This will include descriptions and notes on the acquisition</w:t>
      </w:r>
      <w:r w:rsidR="00B5646E">
        <w:t xml:space="preserve">. </w:t>
      </w:r>
      <w:r w:rsidR="00AD54BC">
        <w:t>Y</w:t>
      </w:r>
      <w:r w:rsidRPr="00DD100D">
        <w:t xml:space="preserve">ou </w:t>
      </w:r>
      <w:r w:rsidR="00AD54BC">
        <w:t>must</w:t>
      </w:r>
      <w:r w:rsidRPr="00DD100D">
        <w:t xml:space="preserve"> confirm the original </w:t>
      </w:r>
      <w:r w:rsidR="00AD54BC" w:rsidRPr="00DD100D">
        <w:t xml:space="preserve">relevant acquisition </w:t>
      </w:r>
      <w:r w:rsidRPr="00DD100D">
        <w:t>amount</w:t>
      </w:r>
      <w:r w:rsidR="00146892" w:rsidRPr="00146892">
        <w:t xml:space="preserve"> </w:t>
      </w:r>
      <w:r w:rsidR="00AD54BC">
        <w:t>even i</w:t>
      </w:r>
      <w:r w:rsidR="00146892" w:rsidRPr="00DD100D">
        <w:t xml:space="preserve">f </w:t>
      </w:r>
      <w:r w:rsidR="00AD54BC">
        <w:t>it</w:t>
      </w:r>
      <w:r w:rsidR="00146892" w:rsidRPr="00DD100D">
        <w:t xml:space="preserve"> has not </w:t>
      </w:r>
      <w:r w:rsidR="00BF6F09" w:rsidRPr="00DD100D">
        <w:t>changed</w:t>
      </w:r>
      <w:r w:rsidR="00BF6F09">
        <w:t xml:space="preserve"> and</w:t>
      </w:r>
      <w:r w:rsidRPr="00DD100D">
        <w:t xml:space="preserve"> correct any other </w:t>
      </w:r>
      <w:r w:rsidR="00AD54BC" w:rsidRPr="00DD100D">
        <w:t xml:space="preserve">relevant </w:t>
      </w:r>
      <w:r w:rsidRPr="00DD100D">
        <w:t>information.</w:t>
      </w:r>
    </w:p>
    <w:p w14:paraId="2F815ED4" w14:textId="4A7A6FE4" w:rsidR="00B22A32" w:rsidRPr="00DD100D" w:rsidRDefault="00B7071B" w:rsidP="00B22A32">
      <w:r>
        <w:t>I</w:t>
      </w:r>
      <w:r w:rsidR="008043FC">
        <w:t>nclud</w:t>
      </w:r>
      <w:r>
        <w:t>ing</w:t>
      </w:r>
      <w:r w:rsidR="00AB57FD">
        <w:t xml:space="preserve"> n</w:t>
      </w:r>
      <w:r w:rsidR="00B22A32" w:rsidRPr="00DD100D">
        <w:t>ote</w:t>
      </w:r>
      <w:r w:rsidR="008043FC">
        <w:t>s</w:t>
      </w:r>
      <w:r w:rsidR="00B22A32" w:rsidRPr="00DD100D">
        <w:t xml:space="preserve"> for each relevant acquisition will provide an explanation as to why you are reporting revisions</w:t>
      </w:r>
      <w:r w:rsidR="00AB57FD">
        <w:t>. This is</w:t>
      </w:r>
      <w:r w:rsidR="00B22A32" w:rsidRPr="00DD100D">
        <w:t xml:space="preserve"> regardless of whether it is a</w:t>
      </w:r>
      <w:r w:rsidR="00AB57FD">
        <w:t>n</w:t>
      </w:r>
      <w:r w:rsidR="00B22A32" w:rsidRPr="00DD100D">
        <w:t xml:space="preserve"> </w:t>
      </w:r>
      <w:r w:rsidR="00AB57FD" w:rsidRPr="00DD100D">
        <w:t>increase or</w:t>
      </w:r>
      <w:r w:rsidR="00B22A32" w:rsidRPr="00DD100D">
        <w:t xml:space="preserve"> decrease, why a new relevant acquisition is being reported for the first time</w:t>
      </w:r>
      <w:r w:rsidR="00662453">
        <w:t>,</w:t>
      </w:r>
      <w:r w:rsidR="00B22A32" w:rsidRPr="00DD100D">
        <w:t xml:space="preserve"> and why it was not reported in the initial EAS lodgement. </w:t>
      </w:r>
    </w:p>
    <w:p w14:paraId="111FBA85" w14:textId="0D718052" w:rsidR="00B22A32" w:rsidRPr="00DD100D" w:rsidRDefault="00B22A32" w:rsidP="00B22A32">
      <w:r w:rsidRPr="00DD100D">
        <w:t>To enter revised relevant acquisition information</w:t>
      </w:r>
      <w:r w:rsidR="00EC7740">
        <w:t>, you must</w:t>
      </w:r>
      <w:r w:rsidRPr="00DD100D">
        <w:t>:</w:t>
      </w:r>
    </w:p>
    <w:p w14:paraId="09432915" w14:textId="275F0559" w:rsidR="00B22A32" w:rsidRDefault="00E92D1E" w:rsidP="00CA109A">
      <w:pPr>
        <w:pStyle w:val="CERbullets"/>
        <w:numPr>
          <w:ilvl w:val="0"/>
          <w:numId w:val="49"/>
        </w:numPr>
      </w:pPr>
      <w:r w:rsidRPr="00E92D1E">
        <w:t>E</w:t>
      </w:r>
      <w:r w:rsidR="00B22A32" w:rsidRPr="00E92D1E">
        <w:t>nter</w:t>
      </w:r>
      <w:r w:rsidR="00B22A32" w:rsidRPr="00FB4921">
        <w:t xml:space="preserve"> the correct ‘Revision </w:t>
      </w:r>
      <w:proofErr w:type="spellStart"/>
      <w:r w:rsidRPr="00E92D1E">
        <w:t>mwh</w:t>
      </w:r>
      <w:proofErr w:type="spellEnd"/>
      <w:r w:rsidRPr="00E92D1E">
        <w:t>’</w:t>
      </w:r>
      <w:r w:rsidR="00B22A32" w:rsidRPr="00FB4921">
        <w:t xml:space="preserve"> amount</w:t>
      </w:r>
      <w:r>
        <w:t>.</w:t>
      </w:r>
    </w:p>
    <w:p w14:paraId="2971653A" w14:textId="615D8586" w:rsidR="00CD1700" w:rsidRPr="00FB4921" w:rsidRDefault="00E92D1E" w:rsidP="00CA109A">
      <w:pPr>
        <w:pStyle w:val="CERbullets"/>
        <w:numPr>
          <w:ilvl w:val="0"/>
          <w:numId w:val="49"/>
        </w:numPr>
      </w:pPr>
      <w:r w:rsidRPr="00E92D1E">
        <w:t>Enter</w:t>
      </w:r>
      <w:r w:rsidR="00EC7740">
        <w:t xml:space="preserve"> </w:t>
      </w:r>
      <w:r w:rsidR="00646E8A">
        <w:t>a</w:t>
      </w:r>
      <w:r w:rsidR="00426D95">
        <w:t>ny other details that may need amending</w:t>
      </w:r>
      <w:r w:rsidR="00CE0F64">
        <w:t xml:space="preserve"> such as</w:t>
      </w:r>
      <w:r w:rsidR="00F047F7">
        <w:t>:</w:t>
      </w:r>
    </w:p>
    <w:p w14:paraId="708BB6E9" w14:textId="35DF843C" w:rsidR="00B22A32" w:rsidRPr="00FB4921" w:rsidRDefault="00B22A32" w:rsidP="00491B65">
      <w:pPr>
        <w:pStyle w:val="CERbullets"/>
        <w:numPr>
          <w:ilvl w:val="1"/>
          <w:numId w:val="49"/>
        </w:numPr>
      </w:pPr>
      <w:r w:rsidRPr="00FB4921">
        <w:t xml:space="preserve">‘State acquisition occurred in’ </w:t>
      </w:r>
      <w:r w:rsidR="001C75A6">
        <w:t xml:space="preserve">– </w:t>
      </w:r>
      <w:r w:rsidRPr="00FB4921">
        <w:t xml:space="preserve">the state availability will change depending on which network you selected under </w:t>
      </w:r>
      <w:r w:rsidR="00CD3A01">
        <w:t xml:space="preserve">the </w:t>
      </w:r>
      <w:r w:rsidRPr="00FB4921">
        <w:t>‘network the acquisition occurred in’ menu</w:t>
      </w:r>
      <w:r w:rsidR="00C71BB5">
        <w:t>.</w:t>
      </w:r>
    </w:p>
    <w:p w14:paraId="3AF4EFE5" w14:textId="3B92A4A8" w:rsidR="00B22A32" w:rsidRPr="00FB4921" w:rsidRDefault="00B22A32" w:rsidP="00CA109A">
      <w:pPr>
        <w:pStyle w:val="CERbullets"/>
        <w:numPr>
          <w:ilvl w:val="1"/>
          <w:numId w:val="49"/>
        </w:numPr>
      </w:pPr>
      <w:r w:rsidRPr="00FB4921">
        <w:t xml:space="preserve">‘Participant ID’ </w:t>
      </w:r>
      <w:r w:rsidR="001C75A6">
        <w:t xml:space="preserve">– </w:t>
      </w:r>
      <w:r w:rsidR="00CE0F64" w:rsidRPr="00FB4921">
        <w:t>you must enter the participant ID issued by AEMO</w:t>
      </w:r>
      <w:r w:rsidR="00CE0F64" w:rsidRPr="00FB4921" w:rsidDel="00935DC3">
        <w:t xml:space="preserve"> </w:t>
      </w:r>
      <w:r w:rsidR="00935DC3">
        <w:t>i</w:t>
      </w:r>
      <w:r w:rsidRPr="00FB4921">
        <w:t xml:space="preserve">f you have selected the ‘Description of liability point’ as </w:t>
      </w:r>
      <w:r w:rsidR="008A53BE">
        <w:t>an</w:t>
      </w:r>
      <w:r w:rsidRPr="00FB4921">
        <w:t xml:space="preserve"> AEMO settlement point</w:t>
      </w:r>
      <w:r w:rsidR="00C71BB5">
        <w:t>.</w:t>
      </w:r>
    </w:p>
    <w:p w14:paraId="40DC1FF1" w14:textId="62358C7B" w:rsidR="00455A9A" w:rsidRPr="00455A9A" w:rsidRDefault="00455A9A" w:rsidP="00CA109A">
      <w:pPr>
        <w:pStyle w:val="CERbullets"/>
        <w:numPr>
          <w:ilvl w:val="1"/>
          <w:numId w:val="49"/>
        </w:numPr>
      </w:pPr>
      <w:r w:rsidRPr="00BF6F09">
        <w:rPr>
          <w:rStyle w:val="normaltextrun"/>
        </w:rPr>
        <w:lastRenderedPageBreak/>
        <w:t>‘Electricity acquired from’</w:t>
      </w:r>
      <w:r>
        <w:rPr>
          <w:rStyle w:val="normaltextrun"/>
        </w:rPr>
        <w:t xml:space="preserve"> </w:t>
      </w:r>
      <w:r w:rsidRPr="00BF6F09">
        <w:rPr>
          <w:rStyle w:val="normaltextrun"/>
        </w:rPr>
        <w:t>and ‘Electricity supplied to’ will change depending on the ‘type of acquisition’ you have selected.</w:t>
      </w:r>
      <w:r w:rsidRPr="00BF6F09">
        <w:rPr>
          <w:rStyle w:val="eop"/>
        </w:rPr>
        <w:t> </w:t>
      </w:r>
    </w:p>
    <w:p w14:paraId="61A409B8" w14:textId="1E5FF5D0" w:rsidR="00B22A32" w:rsidRPr="00FB4921" w:rsidRDefault="00E92D1E" w:rsidP="00CA109A">
      <w:pPr>
        <w:pStyle w:val="CERbullets"/>
        <w:numPr>
          <w:ilvl w:val="0"/>
          <w:numId w:val="49"/>
        </w:numPr>
      </w:pPr>
      <w:r w:rsidRPr="00E92D1E">
        <w:t>C</w:t>
      </w:r>
      <w:r w:rsidR="00B22A32" w:rsidRPr="00E92D1E">
        <w:t>lick</w:t>
      </w:r>
      <w:r w:rsidR="00B22A32" w:rsidRPr="00FB4921">
        <w:t xml:space="preserve"> ‘Add relevant acquisitions’</w:t>
      </w:r>
      <w:r w:rsidR="00A07771">
        <w:t xml:space="preserve"> </w:t>
      </w:r>
      <w:r w:rsidR="00C47647" w:rsidRPr="00FB4921">
        <w:t>to enter a new acquisition that has not been previously reported</w:t>
      </w:r>
      <w:r w:rsidR="00C71BB5">
        <w:t>.</w:t>
      </w:r>
    </w:p>
    <w:p w14:paraId="57D564D3" w14:textId="47E58222" w:rsidR="00455A9A" w:rsidRDefault="00E92D1E" w:rsidP="00CA109A">
      <w:pPr>
        <w:pStyle w:val="CERbullets"/>
        <w:numPr>
          <w:ilvl w:val="0"/>
          <w:numId w:val="49"/>
        </w:numPr>
        <w:rPr>
          <w:rStyle w:val="eop"/>
        </w:rPr>
      </w:pPr>
      <w:r w:rsidRPr="00E92D1E">
        <w:rPr>
          <w:rStyle w:val="normaltextrun"/>
        </w:rPr>
        <w:t>Upload</w:t>
      </w:r>
      <w:r w:rsidR="00455A9A" w:rsidRPr="00BF6F09">
        <w:rPr>
          <w:rStyle w:val="normaltextrun"/>
        </w:rPr>
        <w:t xml:space="preserve"> supporting data for your relevant acquisition</w:t>
      </w:r>
      <w:r w:rsidR="00A07771">
        <w:rPr>
          <w:rStyle w:val="normaltextrun"/>
        </w:rPr>
        <w:t>s</w:t>
      </w:r>
      <w:r w:rsidR="00C71BB5">
        <w:rPr>
          <w:rStyle w:val="normaltextrun"/>
        </w:rPr>
        <w:t xml:space="preserve">. </w:t>
      </w:r>
      <w:r w:rsidRPr="00E92D1E">
        <w:rPr>
          <w:rStyle w:val="normaltextrun"/>
        </w:rPr>
        <w:t>T</w:t>
      </w:r>
      <w:r w:rsidR="00455A9A" w:rsidRPr="00E92D1E">
        <w:rPr>
          <w:rStyle w:val="normaltextrun"/>
        </w:rPr>
        <w:t>he</w:t>
      </w:r>
      <w:r w:rsidR="00455A9A" w:rsidRPr="00BF6F09">
        <w:rPr>
          <w:rStyle w:val="normaltextrun"/>
        </w:rPr>
        <w:t xml:space="preserve"> maximum file size </w:t>
      </w:r>
      <w:r w:rsidR="00B835E8">
        <w:rPr>
          <w:rStyle w:val="normaltextrun"/>
        </w:rPr>
        <w:t>that can be uploaded</w:t>
      </w:r>
      <w:r w:rsidR="00455A9A" w:rsidRPr="00BF6F09">
        <w:rPr>
          <w:rStyle w:val="normaltextrun"/>
        </w:rPr>
        <w:t xml:space="preserve"> is 10</w:t>
      </w:r>
      <w:r w:rsidR="00A07771">
        <w:rPr>
          <w:rStyle w:val="normaltextrun"/>
        </w:rPr>
        <w:t xml:space="preserve"> </w:t>
      </w:r>
      <w:r w:rsidR="00455A9A" w:rsidRPr="00BF6F09">
        <w:rPr>
          <w:rStyle w:val="normaltextrun"/>
        </w:rPr>
        <w:t>MB.</w:t>
      </w:r>
      <w:r w:rsidR="00455A9A" w:rsidRPr="00BF6F09">
        <w:rPr>
          <w:rStyle w:val="eop"/>
        </w:rPr>
        <w:t> </w:t>
      </w:r>
    </w:p>
    <w:p w14:paraId="54FB77D4" w14:textId="79B14690" w:rsidR="00077ABF" w:rsidRPr="00FB4921" w:rsidRDefault="00E92D1E" w:rsidP="00CA109A">
      <w:pPr>
        <w:pStyle w:val="CERbullets"/>
        <w:numPr>
          <w:ilvl w:val="0"/>
          <w:numId w:val="49"/>
        </w:numPr>
      </w:pPr>
      <w:r w:rsidRPr="00E92D1E">
        <w:rPr>
          <w:rStyle w:val="eop"/>
        </w:rPr>
        <w:t>Remove</w:t>
      </w:r>
      <w:r w:rsidR="003D576C">
        <w:rPr>
          <w:rStyle w:val="eop"/>
        </w:rPr>
        <w:t xml:space="preserve"> an uploaded document</w:t>
      </w:r>
      <w:r w:rsidR="001A1230">
        <w:rPr>
          <w:rStyle w:val="eop"/>
        </w:rPr>
        <w:t xml:space="preserve"> by </w:t>
      </w:r>
      <w:r w:rsidR="003D576C">
        <w:rPr>
          <w:rStyle w:val="eop"/>
        </w:rPr>
        <w:t>tick</w:t>
      </w:r>
      <w:r w:rsidR="001A1230">
        <w:rPr>
          <w:rStyle w:val="eop"/>
        </w:rPr>
        <w:t xml:space="preserve">ing it </w:t>
      </w:r>
      <w:r w:rsidR="003D576C">
        <w:rPr>
          <w:rStyle w:val="eop"/>
        </w:rPr>
        <w:t>the list under the upload box and select ‘delete’.</w:t>
      </w:r>
    </w:p>
    <w:p w14:paraId="6D15B667" w14:textId="67E20307" w:rsidR="00B22A32" w:rsidRPr="000C6D22" w:rsidRDefault="00B22A32" w:rsidP="000303BC">
      <w:pPr>
        <w:pStyle w:val="Heading3"/>
      </w:pPr>
      <w:bookmarkStart w:id="111" w:name="_Toc220684061"/>
      <w:r w:rsidRPr="000C6D22">
        <w:t>Revised E</w:t>
      </w:r>
      <w:r w:rsidR="00502A59">
        <w:t xml:space="preserve">xemption </w:t>
      </w:r>
      <w:r w:rsidRPr="000C6D22">
        <w:t>C</w:t>
      </w:r>
      <w:r w:rsidR="00502A59">
        <w:t>ertificate</w:t>
      </w:r>
      <w:r w:rsidRPr="000C6D22">
        <w:t>s</w:t>
      </w:r>
      <w:r w:rsidR="00502A59">
        <w:t xml:space="preserve"> (EC)</w:t>
      </w:r>
      <w:bookmarkEnd w:id="111"/>
    </w:p>
    <w:p w14:paraId="1FF05177" w14:textId="58F351CA" w:rsidR="00B22A32" w:rsidRPr="00FB4921" w:rsidRDefault="002E3D9D" w:rsidP="00982B72">
      <w:r>
        <w:t xml:space="preserve">Navigate </w:t>
      </w:r>
      <w:r w:rsidR="00403FC3">
        <w:t>to</w:t>
      </w:r>
      <w:r>
        <w:t xml:space="preserve"> the</w:t>
      </w:r>
      <w:r w:rsidR="00B22A32" w:rsidRPr="00DD100D">
        <w:t xml:space="preserve"> ‘Revised exemption certificate’ page </w:t>
      </w:r>
      <w:r w:rsidR="00403FC3">
        <w:t>if you</w:t>
      </w:r>
      <w:r>
        <w:t>:</w:t>
      </w:r>
      <w:r w:rsidR="00B22A32" w:rsidRPr="00DD100D">
        <w:t xml:space="preserve"> </w:t>
      </w:r>
    </w:p>
    <w:p w14:paraId="617208BC" w14:textId="06AB66D6" w:rsidR="00B22A32" w:rsidRPr="00FB4921" w:rsidRDefault="00403FC3" w:rsidP="00FB4921">
      <w:pPr>
        <w:pStyle w:val="CERbullets"/>
      </w:pPr>
      <w:r>
        <w:t>n</w:t>
      </w:r>
      <w:r w:rsidR="00B22A32" w:rsidRPr="00FB4921">
        <w:t>eed to include E</w:t>
      </w:r>
      <w:r>
        <w:t>C</w:t>
      </w:r>
      <w:r w:rsidR="00B22A32" w:rsidRPr="00FB4921">
        <w:t xml:space="preserve">s that were not previously reported </w:t>
      </w:r>
      <w:r>
        <w:t>–</w:t>
      </w:r>
      <w:r w:rsidR="00B22A32" w:rsidRPr="00FB4921">
        <w:t xml:space="preserve"> click ‘Add exemption certificates’ icon</w:t>
      </w:r>
    </w:p>
    <w:p w14:paraId="6EC61193" w14:textId="4ABE3136" w:rsidR="00B22A32" w:rsidRPr="00FB4921" w:rsidRDefault="00403FC3" w:rsidP="00FB4921">
      <w:pPr>
        <w:pStyle w:val="CERbullets"/>
      </w:pPr>
      <w:r>
        <w:t>are p</w:t>
      </w:r>
      <w:r w:rsidR="00B22A32" w:rsidRPr="00FB4921">
        <w:t xml:space="preserve">rompted by the REC Registry to revise an </w:t>
      </w:r>
      <w:r w:rsidR="006D658E">
        <w:t xml:space="preserve">outdated </w:t>
      </w:r>
      <w:r w:rsidR="00B22A32" w:rsidRPr="00FB4921">
        <w:t>EC</w:t>
      </w:r>
      <w:r w:rsidR="00CE6AB3">
        <w:t xml:space="preserve"> </w:t>
      </w:r>
      <w:r w:rsidR="00D859E7">
        <w:t>–</w:t>
      </w:r>
      <w:r w:rsidR="00B22A32" w:rsidRPr="00FB4921">
        <w:t xml:space="preserve"> click ‘remove’ and add new EC</w:t>
      </w:r>
    </w:p>
    <w:p w14:paraId="1D48470D" w14:textId="690DE696" w:rsidR="00CD7E70" w:rsidRDefault="00403FC3" w:rsidP="00B22A32">
      <w:pPr>
        <w:pStyle w:val="CERbullets"/>
      </w:pPr>
      <w:r>
        <w:t>have n</w:t>
      </w:r>
      <w:r w:rsidR="00CD7E70" w:rsidRPr="00FB4921">
        <w:t xml:space="preserve">o revisions to report for ECs </w:t>
      </w:r>
      <w:r w:rsidR="00CD7E70">
        <w:t>– continue to the next step</w:t>
      </w:r>
      <w:r w:rsidR="00CF105F">
        <w:t>.</w:t>
      </w:r>
    </w:p>
    <w:p w14:paraId="3F9D2937" w14:textId="10662E4D" w:rsidR="00B22A32" w:rsidRPr="00FB4921" w:rsidRDefault="00CD7E70" w:rsidP="00982B72">
      <w:pPr>
        <w:pStyle w:val="CERbullets"/>
        <w:numPr>
          <w:ilvl w:val="0"/>
          <w:numId w:val="0"/>
        </w:numPr>
      </w:pPr>
      <w:r>
        <w:t xml:space="preserve">Once </w:t>
      </w:r>
      <w:r w:rsidR="00AB02D4">
        <w:t>finalised, c</w:t>
      </w:r>
      <w:r w:rsidR="00B22A32" w:rsidRPr="00FB4921">
        <w:t>omplete the legal declaration information and tick the acknowledgement box then click ‘Next’.</w:t>
      </w:r>
    </w:p>
    <w:p w14:paraId="0B4303B7" w14:textId="77777777" w:rsidR="00B22A32" w:rsidRPr="00524C9E" w:rsidRDefault="00B22A32" w:rsidP="00982B72">
      <w:pPr>
        <w:pStyle w:val="Heading3"/>
        <w:spacing w:after="240"/>
        <w:rPr>
          <w:vertAlign w:val="subscript"/>
        </w:rPr>
      </w:pPr>
      <w:bookmarkStart w:id="112" w:name="_Toc220684062"/>
      <w:r w:rsidRPr="000C6D22">
        <w:t>Revised LGC liability</w:t>
      </w:r>
      <w:bookmarkEnd w:id="112"/>
      <w:r w:rsidRPr="000C6D22">
        <w:t xml:space="preserve"> </w:t>
      </w:r>
    </w:p>
    <w:p w14:paraId="7E742FE9" w14:textId="14BD0B88" w:rsidR="007D1D0B" w:rsidRDefault="00C37075" w:rsidP="00B22A32">
      <w:r>
        <w:t xml:space="preserve">It is </w:t>
      </w:r>
      <w:r w:rsidR="00464804" w:rsidRPr="00DD100D">
        <w:t>important that you confirm whether you used the available carried forward surplus to acquit the certificate liability</w:t>
      </w:r>
      <w:r w:rsidR="00C81A64">
        <w:t xml:space="preserve"> when </w:t>
      </w:r>
      <w:r w:rsidR="00B22A32" w:rsidRPr="00DD100D">
        <w:t>lodg</w:t>
      </w:r>
      <w:r w:rsidR="00C81A64">
        <w:t>ing</w:t>
      </w:r>
      <w:r w:rsidR="00B22A32" w:rsidRPr="00DD100D">
        <w:t xml:space="preserve"> the current </w:t>
      </w:r>
      <w:r>
        <w:t xml:space="preserve">assessment </w:t>
      </w:r>
      <w:r w:rsidR="00B22A32" w:rsidRPr="00DD100D">
        <w:t>years EAS</w:t>
      </w:r>
      <w:r w:rsidR="00C81A64">
        <w:t xml:space="preserve">. This </w:t>
      </w:r>
      <w:r>
        <w:t>is to</w:t>
      </w:r>
      <w:r w:rsidR="00C81A64">
        <w:t xml:space="preserve"> be done</w:t>
      </w:r>
      <w:r w:rsidR="00B22A32" w:rsidRPr="00DD100D">
        <w:t xml:space="preserve"> prior to lodging the revision EAS</w:t>
      </w:r>
      <w:r>
        <w:t>.</w:t>
      </w:r>
    </w:p>
    <w:p w14:paraId="0920081A" w14:textId="2057C88F" w:rsidR="00514C0C" w:rsidRDefault="00C37075" w:rsidP="00B22A32">
      <w:r>
        <w:t>A</w:t>
      </w:r>
      <w:r w:rsidR="00B22A32" w:rsidRPr="00DD100D">
        <w:t xml:space="preserve">vailable carried forward surplus </w:t>
      </w:r>
      <w:r>
        <w:t>used</w:t>
      </w:r>
      <w:r w:rsidR="00B22A32" w:rsidRPr="00DD100D">
        <w:t xml:space="preserve"> in </w:t>
      </w:r>
      <w:r>
        <w:t>a</w:t>
      </w:r>
      <w:r w:rsidRPr="00DD100D">
        <w:t xml:space="preserve"> </w:t>
      </w:r>
      <w:r w:rsidR="00B22A32" w:rsidRPr="00DD100D">
        <w:t xml:space="preserve">current assessment year’s EAS </w:t>
      </w:r>
      <w:r w:rsidR="00841D9F">
        <w:t>cannot be us</w:t>
      </w:r>
      <w:r>
        <w:t>ed in</w:t>
      </w:r>
      <w:r w:rsidR="00B22A32" w:rsidRPr="00DD100D">
        <w:t xml:space="preserve"> the revision EAS</w:t>
      </w:r>
      <w:r>
        <w:t>.</w:t>
      </w:r>
      <w:r w:rsidRPr="00C37075">
        <w:t xml:space="preserve"> </w:t>
      </w:r>
      <w:r w:rsidR="00841D9F">
        <w:t>This will result in a c</w:t>
      </w:r>
      <w:r w:rsidRPr="00DD100D">
        <w:t>ertificate shortfall for the current assessment year’s EAS</w:t>
      </w:r>
      <w:r w:rsidR="00841D9F">
        <w:t>.</w:t>
      </w:r>
      <w:r w:rsidR="00AB02D4">
        <w:t xml:space="preserve"> </w:t>
      </w:r>
    </w:p>
    <w:p w14:paraId="7E1025B2" w14:textId="1E0BE6DA" w:rsidR="00B22A32" w:rsidRPr="00DD100D" w:rsidRDefault="00B22A32" w:rsidP="00B22A32">
      <w:r w:rsidRPr="00DD100D">
        <w:t xml:space="preserve">This </w:t>
      </w:r>
      <w:r w:rsidR="00AB02D4">
        <w:t xml:space="preserve">occurs as </w:t>
      </w:r>
      <w:r w:rsidRPr="00DD100D">
        <w:t xml:space="preserve">the REC Registry </w:t>
      </w:r>
      <w:r w:rsidR="00AB02D4">
        <w:t xml:space="preserve">will only </w:t>
      </w:r>
      <w:r w:rsidRPr="00DD100D">
        <w:t>display carried forward surplus for the assessment year you are viewing</w:t>
      </w:r>
      <w:r w:rsidR="00AB02D4">
        <w:t>.</w:t>
      </w:r>
      <w:r w:rsidRPr="00DD100D">
        <w:t xml:space="preserve"> </w:t>
      </w:r>
      <w:r w:rsidR="00AB02D4">
        <w:t>I</w:t>
      </w:r>
      <w:r w:rsidRPr="00DD100D">
        <w:t>t will not indicate whether you have used the carried forward surplus in a future assessment year.</w:t>
      </w:r>
    </w:p>
    <w:p w14:paraId="4C830E5B" w14:textId="77777777" w:rsidR="00B22A32" w:rsidRPr="00DD100D" w:rsidRDefault="00B22A32" w:rsidP="00B22A32">
      <w:r w:rsidRPr="00DD100D">
        <w:t>On the ‘Revised LGC liability’ page:</w:t>
      </w:r>
    </w:p>
    <w:p w14:paraId="38F94DB2" w14:textId="73C65E24" w:rsidR="00875279" w:rsidRPr="00FB4921" w:rsidRDefault="00002EF1" w:rsidP="00CA109A">
      <w:pPr>
        <w:pStyle w:val="CERbullets"/>
        <w:numPr>
          <w:ilvl w:val="0"/>
          <w:numId w:val="50"/>
        </w:numPr>
      </w:pPr>
      <w:r>
        <w:t>E</w:t>
      </w:r>
      <w:r w:rsidR="00B22A32" w:rsidRPr="00FB4921">
        <w:t>nter the ‘</w:t>
      </w:r>
      <w:r>
        <w:t>LGC</w:t>
      </w:r>
      <w:r w:rsidRPr="00FB4921">
        <w:t>s</w:t>
      </w:r>
      <w:r w:rsidR="00B22A32" w:rsidRPr="00FB4921">
        <w:t xml:space="preserve"> offered/to be offered for surrender’ in the available field. The table will calculate LGC shortfall based on the amount of</w:t>
      </w:r>
      <w:r w:rsidR="00AB02D4">
        <w:t xml:space="preserve"> selected</w:t>
      </w:r>
      <w:r w:rsidR="00B22A32" w:rsidRPr="00FB4921">
        <w:t xml:space="preserve"> </w:t>
      </w:r>
      <w:r>
        <w:t>LGC</w:t>
      </w:r>
      <w:r w:rsidRPr="00FB4921">
        <w:t>s</w:t>
      </w:r>
      <w:r w:rsidR="00B22A32" w:rsidRPr="00FB4921">
        <w:t xml:space="preserve">. </w:t>
      </w:r>
      <w:r w:rsidR="00875279">
        <w:t>N</w:t>
      </w:r>
      <w:r w:rsidR="00875279" w:rsidRPr="00E57929">
        <w:t>ominate more LGCs for surrender</w:t>
      </w:r>
      <w:r w:rsidR="00875279">
        <w:t xml:space="preserve"> if a shortfall is calculated</w:t>
      </w:r>
      <w:r w:rsidR="00875279" w:rsidRPr="00E57929">
        <w:t>.</w:t>
      </w:r>
    </w:p>
    <w:p w14:paraId="298646D0" w14:textId="02950CAC" w:rsidR="00B22A32" w:rsidRPr="00FB4921" w:rsidRDefault="00002EF1" w:rsidP="00CA109A">
      <w:pPr>
        <w:pStyle w:val="CERbullets"/>
        <w:numPr>
          <w:ilvl w:val="0"/>
          <w:numId w:val="50"/>
        </w:numPr>
      </w:pPr>
      <w:r>
        <w:t>T</w:t>
      </w:r>
      <w:r w:rsidR="00B22A32" w:rsidRPr="00FB4921">
        <w:t>ick the acknowledge box then click the ‘Next’ icon.</w:t>
      </w:r>
    </w:p>
    <w:p w14:paraId="1F5766F7" w14:textId="715F3DB0" w:rsidR="00B22A32" w:rsidRPr="000C6D22" w:rsidRDefault="00B22A32" w:rsidP="0049303F">
      <w:pPr>
        <w:pStyle w:val="Heading3"/>
        <w:spacing w:after="240"/>
      </w:pPr>
      <w:bookmarkStart w:id="113" w:name="_Toc220684063"/>
      <w:r w:rsidRPr="000C6D22">
        <w:t xml:space="preserve">Revised </w:t>
      </w:r>
      <w:r w:rsidR="00E61E35">
        <w:t>large-scale generation shortfall statement (</w:t>
      </w:r>
      <w:r w:rsidRPr="000C6D22">
        <w:t>LGSS</w:t>
      </w:r>
      <w:r w:rsidR="00E61E35">
        <w:t>)</w:t>
      </w:r>
      <w:bookmarkEnd w:id="113"/>
    </w:p>
    <w:p w14:paraId="7715DD8E" w14:textId="2A1CD79C" w:rsidR="00B22A32" w:rsidRPr="00DD100D" w:rsidRDefault="00B22A32" w:rsidP="00B22A32">
      <w:r w:rsidRPr="00DD100D">
        <w:t>Review the ‘LGSS summary of LGC shortfall’ for the assessment year</w:t>
      </w:r>
      <w:r w:rsidR="00B93BF7">
        <w:t>.</w:t>
      </w:r>
      <w:r w:rsidRPr="00DD100D">
        <w:t xml:space="preserve"> </w:t>
      </w:r>
      <w:r w:rsidR="00B93BF7">
        <w:t>I</w:t>
      </w:r>
      <w:r w:rsidRPr="00DD100D">
        <w:t>f you are satisfied with the result</w:t>
      </w:r>
      <w:r w:rsidR="00B93BF7">
        <w:t>,</w:t>
      </w:r>
      <w:r w:rsidRPr="00DD100D">
        <w:t xml:space="preserve"> click the ‘Next’ icon. If you are not satisfied with the result</w:t>
      </w:r>
      <w:r w:rsidR="002A438E">
        <w:t>,</w:t>
      </w:r>
      <w:r w:rsidRPr="00DD100D">
        <w:t xml:space="preserve"> click the ‘Previous’ icon and offer more LGCs for surrender. </w:t>
      </w:r>
    </w:p>
    <w:p w14:paraId="1CE189E6" w14:textId="77777777" w:rsidR="00B22A32" w:rsidRPr="000C6D22" w:rsidRDefault="00B22A32" w:rsidP="0049303F">
      <w:pPr>
        <w:pStyle w:val="Heading3"/>
        <w:spacing w:after="240"/>
      </w:pPr>
      <w:bookmarkStart w:id="114" w:name="_Toc220684064"/>
      <w:r w:rsidRPr="000C6D22">
        <w:t>Revised STC liability</w:t>
      </w:r>
      <w:bookmarkEnd w:id="114"/>
    </w:p>
    <w:p w14:paraId="1373F308" w14:textId="2AF01AA9" w:rsidR="00B22A32" w:rsidRPr="00DD100D" w:rsidRDefault="00B22A32" w:rsidP="00B22A32">
      <w:r w:rsidRPr="00DD100D">
        <w:t xml:space="preserve">It is important that you confirm your available carried forward surplus in future quarters prior to lodging the revised EAS. </w:t>
      </w:r>
      <w:r w:rsidR="00262847">
        <w:t>C</w:t>
      </w:r>
      <w:r w:rsidRPr="00DD100D">
        <w:t xml:space="preserve">arried forward surplus </w:t>
      </w:r>
      <w:r w:rsidR="00262847">
        <w:t>used</w:t>
      </w:r>
      <w:r w:rsidRPr="00DD100D">
        <w:t xml:space="preserve"> in a future quarter and </w:t>
      </w:r>
      <w:r w:rsidR="00262847">
        <w:t>cannot be</w:t>
      </w:r>
      <w:r w:rsidRPr="00DD100D">
        <w:t xml:space="preserve"> </w:t>
      </w:r>
      <w:r w:rsidR="00514C0C">
        <w:t>used</w:t>
      </w:r>
      <w:r w:rsidRPr="00DD100D">
        <w:t xml:space="preserve"> again to acquit your revised liability</w:t>
      </w:r>
      <w:r w:rsidR="00514C0C">
        <w:t xml:space="preserve">. This will cause </w:t>
      </w:r>
      <w:r w:rsidRPr="00DD100D">
        <w:t xml:space="preserve">STC shortfalls in the future quarters where it was used. </w:t>
      </w:r>
    </w:p>
    <w:p w14:paraId="02302DA7" w14:textId="77777777" w:rsidR="001C75A6" w:rsidRDefault="001C75A6">
      <w:pPr>
        <w:spacing w:after="0"/>
      </w:pPr>
      <w:r>
        <w:br w:type="page"/>
      </w:r>
    </w:p>
    <w:p w14:paraId="623F2F67" w14:textId="03C39B79" w:rsidR="00B22A32" w:rsidRPr="00DD100D" w:rsidRDefault="00514C0C" w:rsidP="00B22A32">
      <w:r w:rsidRPr="00DD100D">
        <w:lastRenderedPageBreak/>
        <w:t xml:space="preserve">This </w:t>
      </w:r>
      <w:r>
        <w:t xml:space="preserve">occurs as </w:t>
      </w:r>
      <w:r w:rsidRPr="00DD100D">
        <w:t xml:space="preserve">the REC Registry </w:t>
      </w:r>
      <w:r>
        <w:t xml:space="preserve">will only </w:t>
      </w:r>
      <w:r w:rsidRPr="00DD100D">
        <w:t>display carried forward surplus for the assessment year you are viewing</w:t>
      </w:r>
      <w:r>
        <w:t>.</w:t>
      </w:r>
      <w:r w:rsidRPr="00DD100D">
        <w:t xml:space="preserve"> </w:t>
      </w:r>
      <w:r>
        <w:t>I</w:t>
      </w:r>
      <w:r w:rsidRPr="00DD100D">
        <w:t xml:space="preserve">t will not indicate whether you have used the carried forward surplus in a future </w:t>
      </w:r>
      <w:r>
        <w:t>quarter</w:t>
      </w:r>
      <w:r w:rsidRPr="00DD100D">
        <w:t>.</w:t>
      </w:r>
      <w:r>
        <w:t xml:space="preserve"> </w:t>
      </w:r>
      <w:r w:rsidR="00E665F6">
        <w:t>S</w:t>
      </w:r>
      <w:r w:rsidR="00B22A32" w:rsidRPr="00DD100D">
        <w:t xml:space="preserve">hortfall charge invoices will be generated </w:t>
      </w:r>
      <w:r w:rsidR="00A55127">
        <w:t>o</w:t>
      </w:r>
      <w:r w:rsidR="00A55127" w:rsidRPr="00DD100D">
        <w:t xml:space="preserve">nce you lodge the revised EAS </w:t>
      </w:r>
      <w:r w:rsidR="00B22A32" w:rsidRPr="00DD100D">
        <w:t>if you have used an STC carried forward surplus in a future quarter</w:t>
      </w:r>
      <w:r w:rsidR="00E665F6">
        <w:t>.</w:t>
      </w:r>
    </w:p>
    <w:p w14:paraId="2D0A76C8" w14:textId="77777777" w:rsidR="00B22A32" w:rsidRPr="00DD100D" w:rsidRDefault="00B22A32" w:rsidP="00DD100D">
      <w:r w:rsidRPr="00DD100D">
        <w:t>On the ‘Revised STC liability’ page:</w:t>
      </w:r>
    </w:p>
    <w:p w14:paraId="057BB3DF" w14:textId="6E2CFB94" w:rsidR="00B22A32" w:rsidRPr="009E05F7" w:rsidRDefault="001C75A6" w:rsidP="00B22A32">
      <w:pPr>
        <w:pStyle w:val="CERbullets"/>
      </w:pPr>
      <w:r>
        <w:t>E</w:t>
      </w:r>
      <w:r w:rsidR="00B22A32" w:rsidRPr="009E05F7">
        <w:t>nter the ‘STCs offered/to be offered for surrender for quarter 4’</w:t>
      </w:r>
      <w:r w:rsidR="00A55127">
        <w:t>.</w:t>
      </w:r>
      <w:r w:rsidR="00B22A32" w:rsidRPr="009E05F7">
        <w:t xml:space="preserve"> </w:t>
      </w:r>
      <w:r w:rsidR="00A55127">
        <w:t>To see</w:t>
      </w:r>
      <w:r w:rsidR="00B22A32" w:rsidRPr="009E05F7">
        <w:t xml:space="preserve"> how many STCs you need to surrender, check the top line in the table for the ‘STC required surrender amount’ under the ‘Quarter 4’ column.</w:t>
      </w:r>
    </w:p>
    <w:p w14:paraId="75B023FC" w14:textId="28644D24" w:rsidR="00B22A32" w:rsidRPr="009E05F7" w:rsidRDefault="001C75A6" w:rsidP="00B22A32">
      <w:pPr>
        <w:pStyle w:val="CERbullets"/>
      </w:pPr>
      <w:r>
        <w:t>T</w:t>
      </w:r>
      <w:r w:rsidR="00E44A00">
        <w:t>he</w:t>
      </w:r>
      <w:r w:rsidR="00B22A32" w:rsidRPr="009E05F7">
        <w:t xml:space="preserve"> table will calculate STC shortfall based on the amount of STCs nominated for surrender in the available field. </w:t>
      </w:r>
      <w:r w:rsidR="00875279">
        <w:t>N</w:t>
      </w:r>
      <w:r w:rsidR="00875279" w:rsidRPr="00E57929">
        <w:t xml:space="preserve">ominate more </w:t>
      </w:r>
      <w:r w:rsidR="00875279">
        <w:t>STCs</w:t>
      </w:r>
      <w:r w:rsidR="00875279" w:rsidRPr="00E57929">
        <w:t xml:space="preserve"> for surrender</w:t>
      </w:r>
      <w:r w:rsidR="00875279">
        <w:t xml:space="preserve"> if a shortfall is calculated</w:t>
      </w:r>
      <w:r w:rsidR="00B22A32" w:rsidRPr="009E05F7">
        <w:t>.</w:t>
      </w:r>
    </w:p>
    <w:p w14:paraId="016180AC" w14:textId="5C112A61" w:rsidR="00B22A32" w:rsidRPr="009E05F7" w:rsidRDefault="001C75A6" w:rsidP="00B22A32">
      <w:pPr>
        <w:pStyle w:val="CERbullets"/>
      </w:pPr>
      <w:r>
        <w:t>T</w:t>
      </w:r>
      <w:r w:rsidR="006754C5">
        <w:t xml:space="preserve">o see if </w:t>
      </w:r>
      <w:r w:rsidR="00B22A32" w:rsidRPr="009E05F7">
        <w:t>you have surrendered enough STCs, check the line ‘Estimated STC surplus carrying forward to next quarter’ under the ‘Quarter 4’ column</w:t>
      </w:r>
      <w:r w:rsidR="006754C5">
        <w:t>.</w:t>
      </w:r>
      <w:r w:rsidR="00B22A32" w:rsidRPr="009E05F7">
        <w:t xml:space="preserve"> </w:t>
      </w:r>
      <w:r w:rsidR="00AA2330">
        <w:t>Continue to the next step i</w:t>
      </w:r>
      <w:r w:rsidR="00B22A32" w:rsidRPr="009E05F7">
        <w:t xml:space="preserve">f values </w:t>
      </w:r>
      <w:r w:rsidR="0001750F">
        <w:t>are</w:t>
      </w:r>
      <w:r w:rsidR="00B22A32" w:rsidRPr="009E05F7">
        <w:t xml:space="preserve"> </w:t>
      </w:r>
      <w:r w:rsidR="00AF6505">
        <w:t>listed</w:t>
      </w:r>
      <w:r w:rsidR="00B22A32" w:rsidRPr="009E05F7">
        <w:t xml:space="preserve"> and you are comfortable with carrying surplus forward to the next quarter</w:t>
      </w:r>
      <w:r w:rsidR="006754C5">
        <w:t>.</w:t>
      </w:r>
      <w:r w:rsidR="00B22A32" w:rsidRPr="009E05F7">
        <w:t xml:space="preserve"> </w:t>
      </w:r>
      <w:r w:rsidR="006754C5">
        <w:t>Otherwise,</w:t>
      </w:r>
      <w:r w:rsidR="00B22A32" w:rsidRPr="009E05F7">
        <w:t xml:space="preserve"> enter less certificates for surrender and re-evaluate the outcome.</w:t>
      </w:r>
    </w:p>
    <w:p w14:paraId="1491FF5C" w14:textId="51A39141" w:rsidR="00B22A32" w:rsidRPr="009E05F7" w:rsidRDefault="001C75A6" w:rsidP="00B22A32">
      <w:pPr>
        <w:pStyle w:val="CERbullets"/>
      </w:pPr>
      <w:r>
        <w:t>T</w:t>
      </w:r>
      <w:r w:rsidR="00AF6505" w:rsidRPr="009E05F7">
        <w:t>ick the acknowledgment box</w:t>
      </w:r>
      <w:r w:rsidR="00AF6505">
        <w:t xml:space="preserve"> </w:t>
      </w:r>
      <w:r w:rsidR="003C192E">
        <w:t>w</w:t>
      </w:r>
      <w:r w:rsidR="00B22A32" w:rsidRPr="009E05F7">
        <w:t>hen you are confident with the STC offer. Then click the ‘Next’ icon.</w:t>
      </w:r>
    </w:p>
    <w:p w14:paraId="3FFE1ABB" w14:textId="5D647061" w:rsidR="00B22A32" w:rsidRPr="000C6D22" w:rsidRDefault="00B22A32" w:rsidP="00E44A00">
      <w:pPr>
        <w:pStyle w:val="Heading3"/>
        <w:spacing w:after="240"/>
      </w:pPr>
      <w:bookmarkStart w:id="115" w:name="_Toc220684065"/>
      <w:r w:rsidRPr="000C6D22">
        <w:t xml:space="preserve">Revised </w:t>
      </w:r>
      <w:r w:rsidR="00BD4B36">
        <w:t>s</w:t>
      </w:r>
      <w:r w:rsidR="00E625D9">
        <w:t xml:space="preserve">mall-scale </w:t>
      </w:r>
      <w:r w:rsidR="00BD4B36">
        <w:t>t</w:t>
      </w:r>
      <w:r w:rsidR="00E625D9">
        <w:t xml:space="preserve">echnology </w:t>
      </w:r>
      <w:r w:rsidR="00BD4B36">
        <w:t>s</w:t>
      </w:r>
      <w:r w:rsidR="00597BE3">
        <w:t xml:space="preserve">hortfall </w:t>
      </w:r>
      <w:r w:rsidR="00BD4B36">
        <w:t>s</w:t>
      </w:r>
      <w:r w:rsidR="00597BE3">
        <w:t xml:space="preserve">tatement </w:t>
      </w:r>
      <w:r w:rsidR="00E625D9">
        <w:t>(</w:t>
      </w:r>
      <w:r w:rsidRPr="000C6D22">
        <w:t>STSS</w:t>
      </w:r>
      <w:r w:rsidR="00E625D9">
        <w:t>)</w:t>
      </w:r>
      <w:bookmarkEnd w:id="115"/>
    </w:p>
    <w:p w14:paraId="125440A8" w14:textId="7ADA3330" w:rsidR="00B22A32" w:rsidRPr="00DD100D" w:rsidRDefault="00B22A32" w:rsidP="00B22A32">
      <w:r w:rsidRPr="00DD100D">
        <w:t xml:space="preserve">Review the summary of STC shortfall for the assessment year. If shortfalls are being calculated for quarter 4, go back to the previous </w:t>
      </w:r>
      <w:r w:rsidR="00552056">
        <w:t>page</w:t>
      </w:r>
      <w:r w:rsidR="00552056" w:rsidRPr="00DD100D">
        <w:t xml:space="preserve"> </w:t>
      </w:r>
      <w:r w:rsidRPr="00DD100D">
        <w:t>and offer more STCs for surrender</w:t>
      </w:r>
      <w:r w:rsidR="00552056">
        <w:t>. Y</w:t>
      </w:r>
      <w:r w:rsidRPr="00DD100D">
        <w:t>ou will need to pay the STC shortfall charge</w:t>
      </w:r>
      <w:r w:rsidR="00552056">
        <w:t xml:space="preserve"> i</w:t>
      </w:r>
      <w:r w:rsidR="00552056" w:rsidRPr="00DD100D">
        <w:t xml:space="preserve">f </w:t>
      </w:r>
      <w:r w:rsidR="00552056">
        <w:t>they</w:t>
      </w:r>
      <w:r w:rsidR="00552056" w:rsidRPr="00DD100D">
        <w:t xml:space="preserve"> have been calculated for quarters </w:t>
      </w:r>
      <w:r w:rsidR="00297201">
        <w:t>one</w:t>
      </w:r>
      <w:r w:rsidR="00552056">
        <w:t xml:space="preserve"> to 3</w:t>
      </w:r>
      <w:r w:rsidRPr="00DD100D">
        <w:t xml:space="preserve">. </w:t>
      </w:r>
      <w:r w:rsidR="000576EF">
        <w:t>C</w:t>
      </w:r>
      <w:r w:rsidRPr="00DD100D">
        <w:t>lick ‘</w:t>
      </w:r>
      <w:r w:rsidRPr="00E44A00">
        <w:rPr>
          <w:color w:val="auto"/>
        </w:rPr>
        <w:t>Save draft and close</w:t>
      </w:r>
      <w:r w:rsidRPr="00DD100D">
        <w:rPr>
          <w:color w:val="auto"/>
        </w:rPr>
        <w:t>’</w:t>
      </w:r>
      <w:r w:rsidRPr="00DD100D">
        <w:t xml:space="preserve">. </w:t>
      </w:r>
    </w:p>
    <w:p w14:paraId="02C495B8" w14:textId="76E7E122" w:rsidR="00FE7597" w:rsidRPr="001A7381" w:rsidRDefault="00FD33E8" w:rsidP="001A7381">
      <w:pPr>
        <w:pStyle w:val="Heading2"/>
      </w:pPr>
      <w:bookmarkStart w:id="116" w:name="_Toc220684066"/>
      <w:r w:rsidRPr="001A7381">
        <w:rPr>
          <w:rStyle w:val="normaltextrun"/>
          <w:rFonts w:eastAsiaTheme="minorEastAsia"/>
        </w:rPr>
        <w:t>S</w:t>
      </w:r>
      <w:r w:rsidR="00FE7597" w:rsidRPr="001A7381">
        <w:rPr>
          <w:rStyle w:val="normaltextrun"/>
          <w:rFonts w:eastAsiaTheme="minorEastAsia"/>
        </w:rPr>
        <w:t>ummary</w:t>
      </w:r>
      <w:bookmarkEnd w:id="116"/>
      <w:r w:rsidR="00FE7597" w:rsidRPr="001A7381">
        <w:rPr>
          <w:rStyle w:val="eop"/>
        </w:rPr>
        <w:t> </w:t>
      </w:r>
    </w:p>
    <w:p w14:paraId="6154A49C" w14:textId="2D00DA19" w:rsidR="00D11636" w:rsidRDefault="00FD33E8" w:rsidP="00AE1AFE">
      <w:pPr>
        <w:pStyle w:val="paragrap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AE1AFE">
        <w:rPr>
          <w:rFonts w:asciiTheme="minorHAnsi" w:eastAsia="Cambria" w:hAnsiTheme="minorHAnsi" w:cstheme="minorHAnsi"/>
          <w:sz w:val="22"/>
          <w:szCs w:val="22"/>
        </w:rPr>
        <w:t>R</w:t>
      </w:r>
      <w:r w:rsidR="00FE7597" w:rsidRPr="00AE1A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eview the </w:t>
      </w:r>
      <w:r w:rsidR="00BA57D7" w:rsidRPr="00AE1AFE">
        <w:rPr>
          <w:rFonts w:asciiTheme="minorHAnsi" w:eastAsia="Cambria" w:hAnsiTheme="minorHAnsi" w:cstheme="minorHAnsi"/>
          <w:sz w:val="22"/>
          <w:szCs w:val="22"/>
        </w:rPr>
        <w:t>details in your EAS regarding your</w:t>
      </w:r>
      <w:r w:rsidR="00FE7597" w:rsidRPr="00AE1AFE">
        <w:rPr>
          <w:rFonts w:asciiTheme="minorHAnsi" w:eastAsia="Cambria" w:hAnsiTheme="minorHAnsi" w:cstheme="minorHAnsi"/>
          <w:sz w:val="22"/>
          <w:szCs w:val="22"/>
        </w:rPr>
        <w:t xml:space="preserve"> </w:t>
      </w:r>
      <w:r w:rsidR="00FE7597" w:rsidRPr="00AE1AF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relevant acquisition, exemption certificate, certificate liability and shortfal</w:t>
      </w:r>
      <w:r w:rsidR="00FE7597" w:rsidRPr="00AE1AFE">
        <w:rPr>
          <w:rFonts w:asciiTheme="minorHAnsi" w:eastAsia="Cambria" w:hAnsiTheme="minorHAnsi" w:cstheme="minorHAnsi"/>
          <w:sz w:val="22"/>
          <w:szCs w:val="22"/>
        </w:rPr>
        <w:t xml:space="preserve">l </w:t>
      </w:r>
      <w:r w:rsidR="00297201" w:rsidRPr="00AE1AFE">
        <w:rPr>
          <w:rFonts w:asciiTheme="minorHAnsi" w:eastAsia="Cambria" w:hAnsiTheme="minorHAnsi" w:cstheme="minorHAnsi"/>
          <w:sz w:val="22"/>
          <w:szCs w:val="22"/>
        </w:rPr>
        <w:t>u</w:t>
      </w:r>
      <w:r w:rsidRPr="00AE1AFE">
        <w:rPr>
          <w:rFonts w:asciiTheme="minorHAnsi" w:eastAsia="Cambria" w:hAnsiTheme="minorHAnsi" w:cstheme="minorHAnsi"/>
          <w:sz w:val="22"/>
          <w:szCs w:val="22"/>
        </w:rPr>
        <w:t>sing the ‘Revision for energy acquisition statement’ menu</w:t>
      </w:r>
      <w:r w:rsidR="00552056" w:rsidRPr="00AE1AFE">
        <w:rPr>
          <w:rFonts w:asciiTheme="minorHAnsi" w:eastAsia="Cambria" w:hAnsiTheme="minorHAnsi" w:cstheme="minorHAnsi"/>
          <w:sz w:val="22"/>
          <w:szCs w:val="22"/>
        </w:rPr>
        <w:t>.</w:t>
      </w:r>
      <w:r w:rsidR="00BF43CE" w:rsidRPr="00AE1AFE">
        <w:rPr>
          <w:rFonts w:asciiTheme="minorHAnsi" w:eastAsia="Cambria" w:hAnsiTheme="minorHAnsi" w:cstheme="minorHAnsi"/>
          <w:sz w:val="22"/>
          <w:szCs w:val="22"/>
        </w:rPr>
        <w:t xml:space="preserve"> </w:t>
      </w:r>
      <w:r w:rsidR="000576EF">
        <w:rPr>
          <w:rFonts w:asciiTheme="minorHAnsi" w:eastAsia="Cambria" w:hAnsiTheme="minorHAnsi" w:cstheme="minorHAnsi"/>
          <w:sz w:val="22"/>
          <w:szCs w:val="22"/>
        </w:rPr>
        <w:t>C</w:t>
      </w:r>
      <w:r w:rsidR="00141752" w:rsidRPr="00AE1AFE">
        <w:rPr>
          <w:rFonts w:asciiTheme="minorHAnsi" w:eastAsia="Cambria" w:hAnsiTheme="minorHAnsi" w:cstheme="minorHAnsi"/>
          <w:sz w:val="22"/>
          <w:szCs w:val="22"/>
        </w:rPr>
        <w:t xml:space="preserve">lick </w:t>
      </w:r>
      <w:r w:rsidR="00B22A32" w:rsidRPr="00AE1AFE">
        <w:rPr>
          <w:rFonts w:asciiTheme="minorHAnsi" w:eastAsia="Cambria" w:hAnsiTheme="minorHAnsi" w:cstheme="minorHAnsi"/>
          <w:color w:val="000000" w:themeColor="text1"/>
          <w:sz w:val="22"/>
          <w:szCs w:val="22"/>
          <w:lang w:eastAsia="en-US"/>
        </w:rPr>
        <w:t>‘Save draft and close</w:t>
      </w:r>
      <w:r w:rsidR="00141752" w:rsidRPr="00AE1AFE">
        <w:rPr>
          <w:rFonts w:asciiTheme="minorHAnsi" w:eastAsia="Cambria" w:hAnsiTheme="minorHAnsi" w:cstheme="minorHAnsi"/>
          <w:color w:val="000000" w:themeColor="text1"/>
          <w:sz w:val="22"/>
          <w:szCs w:val="22"/>
          <w:lang w:eastAsia="en-US"/>
        </w:rPr>
        <w:t>’</w:t>
      </w:r>
      <w:r w:rsidR="000576EF">
        <w:rPr>
          <w:rFonts w:asciiTheme="minorHAnsi" w:eastAsia="Cambria" w:hAnsiTheme="minorHAnsi" w:cstheme="minorHAnsi"/>
          <w:color w:val="000000" w:themeColor="text1"/>
          <w:sz w:val="22"/>
          <w:szCs w:val="22"/>
          <w:lang w:eastAsia="en-US"/>
        </w:rPr>
        <w:t xml:space="preserve"> to confirm.</w:t>
      </w:r>
      <w:r w:rsidR="000576EF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</w:t>
      </w:r>
      <w:r w:rsidR="009017D0" w:rsidRPr="00AE1AF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Ensure</w:t>
      </w:r>
      <w:r w:rsidR="00552056" w:rsidRPr="00AE1AF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you </w:t>
      </w:r>
      <w:r w:rsidR="00B22A32" w:rsidRPr="00AE1AF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surrender </w:t>
      </w:r>
      <w:r w:rsidR="009017D0" w:rsidRPr="00AE1AF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both your LGCs and STCs </w:t>
      </w:r>
      <w:r w:rsidR="00552056" w:rsidRPr="00AE1AF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before</w:t>
      </w:r>
      <w:r w:rsidR="00B22A32" w:rsidRPr="00AE1AF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lodging your EAS </w:t>
      </w:r>
      <w:r w:rsidR="00C35671" w:rsidRPr="00AE1AF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to avoid receiving </w:t>
      </w:r>
      <w:r w:rsidR="00325647" w:rsidRPr="00AE1AF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any shortfall charges.</w:t>
      </w:r>
    </w:p>
    <w:p w14:paraId="06E7A7C9" w14:textId="1617B225" w:rsidR="00B22A32" w:rsidRPr="000C6D22" w:rsidRDefault="00B22A32" w:rsidP="00AE1AFE">
      <w:pPr>
        <w:pStyle w:val="Heading1"/>
        <w:spacing w:after="240"/>
      </w:pPr>
      <w:bookmarkStart w:id="117" w:name="_Toc220684067"/>
      <w:r w:rsidRPr="000C6D22">
        <w:t>Lodging the Energy Acquisition Statement</w:t>
      </w:r>
      <w:bookmarkEnd w:id="117"/>
    </w:p>
    <w:p w14:paraId="61185685" w14:textId="77777777" w:rsidR="00B22A32" w:rsidRPr="000C6D22" w:rsidRDefault="00B22A32" w:rsidP="000514BD">
      <w:pPr>
        <w:pStyle w:val="Heading2"/>
      </w:pPr>
      <w:bookmarkStart w:id="118" w:name="_Toc220684068"/>
      <w:r w:rsidRPr="000C6D22">
        <w:t>Locating the EAS</w:t>
      </w:r>
      <w:bookmarkEnd w:id="106"/>
      <w:bookmarkEnd w:id="118"/>
    </w:p>
    <w:p w14:paraId="00366C39" w14:textId="14BBC06F" w:rsidR="00141752" w:rsidRDefault="00141752" w:rsidP="00B22A32">
      <w:r>
        <w:t xml:space="preserve">This function can only be accessed </w:t>
      </w:r>
      <w:r w:rsidR="00B30506">
        <w:t>from</w:t>
      </w:r>
      <w:r w:rsidR="00B30506" w:rsidRPr="00DD100D">
        <w:t xml:space="preserve"> </w:t>
      </w:r>
      <w:r w:rsidRPr="00DD100D">
        <w:t>1 Jan</w:t>
      </w:r>
      <w:r>
        <w:t>uary to</w:t>
      </w:r>
      <w:r w:rsidRPr="00DD100D">
        <w:t xml:space="preserve"> 14 Feb</w:t>
      </w:r>
      <w:r>
        <w:t xml:space="preserve">ruary. </w:t>
      </w:r>
    </w:p>
    <w:p w14:paraId="7DBC2433" w14:textId="48DCA7D9" w:rsidR="00B22A32" w:rsidRPr="00524C9E" w:rsidRDefault="00B22A32" w:rsidP="00B22A32">
      <w:pPr>
        <w:rPr>
          <w:vertAlign w:val="subscript"/>
        </w:rPr>
      </w:pPr>
      <w:r w:rsidRPr="00DD100D">
        <w:t>To access the EAS function and lodge</w:t>
      </w:r>
      <w:r w:rsidR="00141752">
        <w:t>:</w:t>
      </w:r>
    </w:p>
    <w:p w14:paraId="35C5B8BB" w14:textId="496A95C3" w:rsidR="00B22A32" w:rsidRPr="009E05F7" w:rsidRDefault="00FA4D56" w:rsidP="00CA109A">
      <w:pPr>
        <w:pStyle w:val="CERbullets"/>
        <w:numPr>
          <w:ilvl w:val="0"/>
          <w:numId w:val="51"/>
        </w:numPr>
      </w:pPr>
      <w:r>
        <w:t>S</w:t>
      </w:r>
      <w:r w:rsidR="00B22A32" w:rsidRPr="009E05F7">
        <w:t>elect ‘Surrender’ on the left side panel</w:t>
      </w:r>
      <w:r>
        <w:t>.</w:t>
      </w:r>
    </w:p>
    <w:p w14:paraId="7D4CAFAD" w14:textId="01D22384" w:rsidR="00B22A32" w:rsidRPr="009E05F7" w:rsidRDefault="00FA4D56" w:rsidP="00CA109A">
      <w:pPr>
        <w:pStyle w:val="CERbullets"/>
        <w:numPr>
          <w:ilvl w:val="0"/>
          <w:numId w:val="51"/>
        </w:numPr>
      </w:pPr>
      <w:r>
        <w:t>S</w:t>
      </w:r>
      <w:r w:rsidR="00B22A32" w:rsidRPr="009E05F7">
        <w:t>elect ‘Liability surrender’</w:t>
      </w:r>
      <w:r>
        <w:t>.</w:t>
      </w:r>
    </w:p>
    <w:p w14:paraId="01FC8693" w14:textId="20B0C6FD" w:rsidR="00B22A32" w:rsidRPr="009E05F7" w:rsidRDefault="00FA4D56" w:rsidP="00CA109A">
      <w:pPr>
        <w:pStyle w:val="CERbullets"/>
        <w:numPr>
          <w:ilvl w:val="0"/>
          <w:numId w:val="51"/>
        </w:numPr>
      </w:pPr>
      <w:r>
        <w:t>C</w:t>
      </w:r>
      <w:r w:rsidR="00B22A32" w:rsidRPr="009E05F7">
        <w:t xml:space="preserve">lick </w:t>
      </w:r>
      <w:bookmarkStart w:id="119" w:name="When-do-I-need-to-pay-renewable-energy-s"/>
      <w:bookmarkEnd w:id="119"/>
      <w:r w:rsidR="00B22A32" w:rsidRPr="009E05F7">
        <w:t>the ‘Assessment year’ hyperlink</w:t>
      </w:r>
      <w:r>
        <w:t>.</w:t>
      </w:r>
    </w:p>
    <w:p w14:paraId="4FC3594B" w14:textId="496DA3E6" w:rsidR="00B22A32" w:rsidRPr="009E05F7" w:rsidRDefault="00FA4D56" w:rsidP="00CA109A">
      <w:pPr>
        <w:pStyle w:val="CERbullets"/>
        <w:numPr>
          <w:ilvl w:val="0"/>
          <w:numId w:val="51"/>
        </w:numPr>
      </w:pPr>
      <w:r>
        <w:t>C</w:t>
      </w:r>
      <w:r w:rsidR="00B22A32" w:rsidRPr="009E05F7">
        <w:t>lick the ‘Lodge EAS’ icon.</w:t>
      </w:r>
    </w:p>
    <w:p w14:paraId="75D5EC62" w14:textId="399452A9" w:rsidR="00662F1D" w:rsidRPr="009E05F7" w:rsidRDefault="00662F1D" w:rsidP="00AE1AFE">
      <w:pPr>
        <w:pStyle w:val="CERbullets"/>
        <w:numPr>
          <w:ilvl w:val="0"/>
          <w:numId w:val="0"/>
        </w:numPr>
      </w:pPr>
      <w:r w:rsidRPr="00662F1D">
        <w:t>A note will appear before you proceed to the EAS lodgement to confirm if you need to revise an earlier years EAS</w:t>
      </w:r>
      <w:r w:rsidR="006539F0">
        <w:t>.</w:t>
      </w:r>
      <w:r w:rsidRPr="00662F1D">
        <w:t xml:space="preserve"> </w:t>
      </w:r>
      <w:r w:rsidR="006539F0">
        <w:t>T</w:t>
      </w:r>
      <w:r w:rsidRPr="00662F1D">
        <w:t>o lodge a</w:t>
      </w:r>
      <w:r w:rsidR="006539F0">
        <w:t>n</w:t>
      </w:r>
      <w:r w:rsidRPr="00662F1D">
        <w:t xml:space="preserve"> </w:t>
      </w:r>
      <w:r w:rsidR="006539F0" w:rsidRPr="00662F1D">
        <w:t xml:space="preserve">earlier EAS </w:t>
      </w:r>
      <w:r w:rsidRPr="00662F1D">
        <w:t>revision</w:t>
      </w:r>
      <w:r w:rsidR="00ED419F">
        <w:t xml:space="preserve">, </w:t>
      </w:r>
      <w:r w:rsidRPr="00662F1D">
        <w:t>select ‘No’ on the pop-up</w:t>
      </w:r>
      <w:r w:rsidR="003A4560">
        <w:t>.</w:t>
      </w:r>
      <w:r w:rsidRPr="00662F1D">
        <w:t xml:space="preserve"> </w:t>
      </w:r>
      <w:r w:rsidR="00BC1F7D">
        <w:t>S</w:t>
      </w:r>
      <w:r w:rsidR="00BC1F7D" w:rsidRPr="00662F1D">
        <w:t xml:space="preserve">elect ‘Yes’ </w:t>
      </w:r>
      <w:r w:rsidR="00BC1F7D">
        <w:t>to</w:t>
      </w:r>
      <w:r w:rsidR="00BC1F7D" w:rsidRPr="00662F1D">
        <w:t xml:space="preserve"> continue</w:t>
      </w:r>
      <w:r w:rsidRPr="00662F1D">
        <w:t xml:space="preserve"> </w:t>
      </w:r>
      <w:r w:rsidR="00BC1F7D">
        <w:t>i</w:t>
      </w:r>
      <w:r w:rsidRPr="00662F1D">
        <w:t xml:space="preserve">f you do not need to lodge a revision or </w:t>
      </w:r>
      <w:r w:rsidR="00BC1F7D">
        <w:t xml:space="preserve">you </w:t>
      </w:r>
      <w:r w:rsidRPr="00662F1D">
        <w:t>already have</w:t>
      </w:r>
      <w:r w:rsidR="00BC1F7D">
        <w:t>.</w:t>
      </w:r>
    </w:p>
    <w:p w14:paraId="14456C51" w14:textId="77777777" w:rsidR="00B22A32" w:rsidRPr="000C6D22" w:rsidRDefault="00B22A32" w:rsidP="00554A10">
      <w:pPr>
        <w:pStyle w:val="Heading3"/>
        <w:spacing w:after="240"/>
      </w:pPr>
      <w:bookmarkStart w:id="120" w:name="_Toc220684069"/>
      <w:r w:rsidRPr="000C6D22">
        <w:lastRenderedPageBreak/>
        <w:t>Contact information</w:t>
      </w:r>
      <w:bookmarkEnd w:id="120"/>
    </w:p>
    <w:p w14:paraId="46591047" w14:textId="5A373B1F" w:rsidR="00B22A32" w:rsidRPr="00DD100D" w:rsidRDefault="00B22A32" w:rsidP="00B22A32">
      <w:r w:rsidRPr="00DD100D">
        <w:t xml:space="preserve">It is important to include contact details of the most relevant person to speak to about the EAS. </w:t>
      </w:r>
      <w:r w:rsidR="00A2715D">
        <w:t>We</w:t>
      </w:r>
      <w:r w:rsidRPr="00DD100D">
        <w:t xml:space="preserve"> will contact this person if </w:t>
      </w:r>
      <w:r w:rsidR="001C75A6">
        <w:t>more</w:t>
      </w:r>
      <w:r w:rsidRPr="00DD100D">
        <w:t xml:space="preserve"> information about the EAS lodged</w:t>
      </w:r>
      <w:r w:rsidR="00481DE5">
        <w:t xml:space="preserve"> is required</w:t>
      </w:r>
      <w:r w:rsidRPr="00DD100D">
        <w:t>. The contact person should have the ‘business area contacts for liable entities’ and ‘event driven emails for liable entities’ selected in their user account.</w:t>
      </w:r>
    </w:p>
    <w:p w14:paraId="61D25E1D" w14:textId="2B2766D5" w:rsidR="00B22A32" w:rsidRPr="00E57929" w:rsidRDefault="00B22A32" w:rsidP="00554A10">
      <w:pPr>
        <w:pStyle w:val="CERbullets"/>
        <w:numPr>
          <w:ilvl w:val="0"/>
          <w:numId w:val="0"/>
        </w:numPr>
        <w:ind w:left="360" w:hanging="360"/>
      </w:pPr>
      <w:r w:rsidRPr="00E57929">
        <w:t>Complete the liable entity contact information including</w:t>
      </w:r>
      <w:r w:rsidR="003C192E">
        <w:t>:</w:t>
      </w:r>
    </w:p>
    <w:p w14:paraId="5E717512" w14:textId="2FEE12DF" w:rsidR="00B22A32" w:rsidRPr="009E05F7" w:rsidRDefault="00B348D1" w:rsidP="00DD100D">
      <w:pPr>
        <w:pStyle w:val="CERbullets"/>
      </w:pPr>
      <w:r>
        <w:t>p</w:t>
      </w:r>
      <w:r w:rsidR="00B22A32" w:rsidRPr="009E05F7">
        <w:t>rimary contact</w:t>
      </w:r>
    </w:p>
    <w:p w14:paraId="41A51B04" w14:textId="2D1C296E" w:rsidR="00B22A32" w:rsidRPr="009E05F7" w:rsidRDefault="00B348D1" w:rsidP="00DD100D">
      <w:pPr>
        <w:pStyle w:val="CERbullets"/>
      </w:pPr>
      <w:r>
        <w:t>s</w:t>
      </w:r>
      <w:r w:rsidR="00B22A32" w:rsidRPr="009E05F7">
        <w:t>econdary contact</w:t>
      </w:r>
    </w:p>
    <w:p w14:paraId="760A3C5F" w14:textId="16EA74AA" w:rsidR="00B22A32" w:rsidRPr="009E05F7" w:rsidRDefault="00B348D1" w:rsidP="00DD100D">
      <w:pPr>
        <w:pStyle w:val="CERbullets"/>
      </w:pPr>
      <w:r>
        <w:t>p</w:t>
      </w:r>
      <w:r w:rsidR="00B22A32" w:rsidRPr="009E05F7">
        <w:t>osition held</w:t>
      </w:r>
    </w:p>
    <w:p w14:paraId="01BAF324" w14:textId="3B8A4E9D" w:rsidR="00B22A32" w:rsidRPr="009E05F7" w:rsidRDefault="00B348D1" w:rsidP="00DD100D">
      <w:pPr>
        <w:pStyle w:val="CERbullets"/>
      </w:pPr>
      <w:r>
        <w:t>p</w:t>
      </w:r>
      <w:r w:rsidR="00B22A32" w:rsidRPr="009E05F7">
        <w:t>ostal address.</w:t>
      </w:r>
    </w:p>
    <w:p w14:paraId="7C0E4B78" w14:textId="77777777" w:rsidR="00B22A32" w:rsidRPr="000C6D22" w:rsidRDefault="00B22A32" w:rsidP="000C6D22">
      <w:pPr>
        <w:pStyle w:val="Heading3"/>
      </w:pPr>
      <w:bookmarkStart w:id="121" w:name="_Toc220684070"/>
      <w:r w:rsidRPr="000C6D22">
        <w:t>Relevant acquisitions</w:t>
      </w:r>
      <w:bookmarkEnd w:id="121"/>
      <w:r w:rsidRPr="000C6D22">
        <w:t xml:space="preserve"> </w:t>
      </w:r>
    </w:p>
    <w:p w14:paraId="4B723EEB" w14:textId="6235B704" w:rsidR="00B22A32" w:rsidRPr="00DD100D" w:rsidRDefault="00481DE5" w:rsidP="00B22A32">
      <w:r>
        <w:t>R</w:t>
      </w:r>
      <w:r w:rsidR="00B22A32" w:rsidRPr="00DD100D">
        <w:t xml:space="preserve">elevant acquisitions </w:t>
      </w:r>
      <w:r w:rsidR="007472E5">
        <w:t xml:space="preserve">are to </w:t>
      </w:r>
      <w:r w:rsidR="00B22A32" w:rsidRPr="00DD100D">
        <w:t>be listed separately if they relate to different sections of the REE Act</w:t>
      </w:r>
      <w:r w:rsidR="003A4560">
        <w:t>.</w:t>
      </w:r>
      <w:r w:rsidR="00B22A32" w:rsidRPr="00DD100D">
        <w:t xml:space="preserve"> </w:t>
      </w:r>
      <w:r w:rsidR="003A4560">
        <w:t>F</w:t>
      </w:r>
      <w:r w:rsidR="0079288C">
        <w:t>or example</w:t>
      </w:r>
      <w:r>
        <w:t>,</w:t>
      </w:r>
      <w:r w:rsidR="00B22A32" w:rsidRPr="00DD100D">
        <w:t xml:space="preserve"> notional wholesale acquisition or wholesale acquisition of electricity</w:t>
      </w:r>
      <w:r w:rsidR="007F734A">
        <w:t>,</w:t>
      </w:r>
      <w:r w:rsidR="00B22A32" w:rsidRPr="00DD100D">
        <w:t xml:space="preserve"> or if they are delivered on a different electricity network.  </w:t>
      </w:r>
    </w:p>
    <w:p w14:paraId="78E4A5BE" w14:textId="41BB103C" w:rsidR="00B22A32" w:rsidRPr="00E57929" w:rsidRDefault="00B22A32" w:rsidP="00554A10">
      <w:pPr>
        <w:pStyle w:val="CERbullets"/>
        <w:numPr>
          <w:ilvl w:val="0"/>
          <w:numId w:val="0"/>
        </w:numPr>
        <w:ind w:left="360" w:hanging="360"/>
      </w:pPr>
      <w:r w:rsidRPr="00E57929">
        <w:t>Complete the relevant acquisition information including</w:t>
      </w:r>
      <w:r w:rsidR="003A4560">
        <w:t>:</w:t>
      </w:r>
    </w:p>
    <w:p w14:paraId="76B76B32" w14:textId="6AD966EA" w:rsidR="00B22A32" w:rsidRPr="00E57929" w:rsidRDefault="003A4560" w:rsidP="00554A10">
      <w:pPr>
        <w:pStyle w:val="CERbullets"/>
      </w:pPr>
      <w:r>
        <w:t>r</w:t>
      </w:r>
      <w:r w:rsidR="00B22A32" w:rsidRPr="00E57929">
        <w:t>elevant acquisition in MWh</w:t>
      </w:r>
    </w:p>
    <w:p w14:paraId="7598630F" w14:textId="1D58090F" w:rsidR="00B22A32" w:rsidRPr="00E57929" w:rsidRDefault="003A4560" w:rsidP="00554A10">
      <w:pPr>
        <w:pStyle w:val="CERbullets"/>
      </w:pPr>
      <w:r>
        <w:t>t</w:t>
      </w:r>
      <w:r w:rsidR="00B22A32" w:rsidRPr="00E57929">
        <w:t xml:space="preserve">ype of acquisition </w:t>
      </w:r>
    </w:p>
    <w:p w14:paraId="721D2710" w14:textId="690BDCB9" w:rsidR="00B22A32" w:rsidRPr="00E57929" w:rsidRDefault="003A4560" w:rsidP="00554A10">
      <w:pPr>
        <w:pStyle w:val="CERbullets"/>
      </w:pPr>
      <w:r>
        <w:t>n</w:t>
      </w:r>
      <w:r w:rsidR="00B22A32" w:rsidRPr="00E57929">
        <w:t>etwork acquisition occurred in</w:t>
      </w:r>
    </w:p>
    <w:p w14:paraId="63709150" w14:textId="3C2CE2D5" w:rsidR="00B22A32" w:rsidRPr="00E57929" w:rsidRDefault="003A4560" w:rsidP="00554A10">
      <w:pPr>
        <w:pStyle w:val="CERbullets"/>
      </w:pPr>
      <w:r>
        <w:t>s</w:t>
      </w:r>
      <w:r w:rsidR="00B22A32" w:rsidRPr="00E57929">
        <w:t>tate acquisition occurred in</w:t>
      </w:r>
      <w:r w:rsidR="0058673B">
        <w:t xml:space="preserve"> </w:t>
      </w:r>
      <w:r w:rsidR="006B695D">
        <w:t>–</w:t>
      </w:r>
      <w:r w:rsidR="00B22A32" w:rsidRPr="00E57929">
        <w:t xml:space="preserve"> the state availability will change depending on which network you select under ‘network the acquisition occurred in’</w:t>
      </w:r>
    </w:p>
    <w:p w14:paraId="708397AE" w14:textId="6A1499ED" w:rsidR="00B22A32" w:rsidRPr="00E57929" w:rsidRDefault="003A4560" w:rsidP="00554A10">
      <w:pPr>
        <w:pStyle w:val="CERbullets"/>
      </w:pPr>
      <w:r>
        <w:t>p</w:t>
      </w:r>
      <w:r w:rsidR="00B22A32" w:rsidRPr="00E57929">
        <w:t>eriod over which the acquisition occurred</w:t>
      </w:r>
    </w:p>
    <w:p w14:paraId="035EE474" w14:textId="2C20B5A8" w:rsidR="00B22A32" w:rsidRPr="00E57929" w:rsidRDefault="003A4560" w:rsidP="00A974C3">
      <w:pPr>
        <w:pStyle w:val="CERbullets"/>
      </w:pPr>
      <w:r>
        <w:t>d</w:t>
      </w:r>
      <w:r w:rsidR="00B22A32" w:rsidRPr="00E57929">
        <w:t xml:space="preserve">escription of liability point </w:t>
      </w:r>
    </w:p>
    <w:p w14:paraId="6A6EDB87" w14:textId="23AB8764" w:rsidR="00B22A32" w:rsidRPr="00E57929" w:rsidRDefault="003A4560" w:rsidP="00A974C3">
      <w:pPr>
        <w:pStyle w:val="CERbullets"/>
      </w:pPr>
      <w:r>
        <w:t>p</w:t>
      </w:r>
      <w:r w:rsidR="00B22A32" w:rsidRPr="00E57929">
        <w:t xml:space="preserve">articipant ID – </w:t>
      </w:r>
      <w:r w:rsidR="00A11A5D" w:rsidRPr="00E57929">
        <w:t>you must enter the participant ID issued to you by AEMO</w:t>
      </w:r>
      <w:r w:rsidR="00A11A5D">
        <w:t xml:space="preserve"> </w:t>
      </w:r>
      <w:r w:rsidR="0058673B">
        <w:t>i</w:t>
      </w:r>
      <w:r w:rsidR="00B22A32" w:rsidRPr="00E57929">
        <w:t xml:space="preserve">f you have selected the ‘Description of liability point’ as </w:t>
      </w:r>
      <w:r w:rsidR="0058673B">
        <w:t xml:space="preserve">an </w:t>
      </w:r>
      <w:r w:rsidR="00B22A32" w:rsidRPr="00E57929">
        <w:t xml:space="preserve">AEMO settlement point </w:t>
      </w:r>
    </w:p>
    <w:p w14:paraId="39E8BC62" w14:textId="6238050C" w:rsidR="00B22A32" w:rsidRPr="00E57929" w:rsidRDefault="00655E59" w:rsidP="00A974C3">
      <w:pPr>
        <w:pStyle w:val="CERbullets"/>
      </w:pPr>
      <w:r>
        <w:t>e</w:t>
      </w:r>
      <w:r w:rsidR="007238C0">
        <w:t>lectricity acquired from</w:t>
      </w:r>
    </w:p>
    <w:p w14:paraId="0E9294A9" w14:textId="782A5AFB" w:rsidR="001C7085" w:rsidRPr="00E57929" w:rsidRDefault="00655E59" w:rsidP="00A974C3">
      <w:pPr>
        <w:pStyle w:val="CERbullets"/>
      </w:pPr>
      <w:r>
        <w:t>e</w:t>
      </w:r>
      <w:r w:rsidR="001C7085">
        <w:t>lectricity supplied to.</w:t>
      </w:r>
    </w:p>
    <w:p w14:paraId="308FDC7C" w14:textId="6B7BCE22" w:rsidR="00B22A32" w:rsidRPr="00DD100D" w:rsidRDefault="00A11A5D" w:rsidP="00DD100D">
      <w:r>
        <w:t>C</w:t>
      </w:r>
      <w:r w:rsidRPr="00DD100D">
        <w:t xml:space="preserve">lick the ’Add’ icon </w:t>
      </w:r>
      <w:r>
        <w:t>t</w:t>
      </w:r>
      <w:r w:rsidR="00B22A32" w:rsidRPr="00DD100D">
        <w:t>o add multiple acquisitions.</w:t>
      </w:r>
    </w:p>
    <w:p w14:paraId="1A0A5592" w14:textId="77777777" w:rsidR="00B22A32" w:rsidRPr="000C6D22" w:rsidRDefault="00B22A32" w:rsidP="000C6D22">
      <w:pPr>
        <w:pStyle w:val="Heading3"/>
      </w:pPr>
      <w:bookmarkStart w:id="122" w:name="_Toc220684071"/>
      <w:r w:rsidRPr="000C6D22">
        <w:t>Exemption certificates</w:t>
      </w:r>
      <w:bookmarkEnd w:id="122"/>
      <w:r w:rsidRPr="000C6D22">
        <w:t xml:space="preserve"> </w:t>
      </w:r>
    </w:p>
    <w:p w14:paraId="19817152" w14:textId="13E40721" w:rsidR="00B22A32" w:rsidRPr="00DD100D" w:rsidRDefault="00B22A32" w:rsidP="00B22A32">
      <w:r w:rsidRPr="00DD100D">
        <w:t>To report E</w:t>
      </w:r>
      <w:r w:rsidR="00C94ED6">
        <w:t xml:space="preserve">xemption </w:t>
      </w:r>
      <w:r w:rsidRPr="00DD100D">
        <w:t>C</w:t>
      </w:r>
      <w:r w:rsidR="00C94ED6">
        <w:t>ertificate</w:t>
      </w:r>
      <w:r w:rsidRPr="00DD100D">
        <w:t>s</w:t>
      </w:r>
      <w:r w:rsidR="00C94ED6">
        <w:t xml:space="preserve"> (</w:t>
      </w:r>
      <w:r w:rsidRPr="00DD100D">
        <w:t>ECs</w:t>
      </w:r>
      <w:r w:rsidR="00C94ED6">
        <w:t>)</w:t>
      </w:r>
      <w:r w:rsidRPr="00DD100D">
        <w:t xml:space="preserve"> that have been issued to you by your </w:t>
      </w:r>
      <w:r w:rsidR="00C94ED6">
        <w:t>e</w:t>
      </w:r>
      <w:r w:rsidRPr="00DD100D">
        <w:t>mission</w:t>
      </w:r>
      <w:r w:rsidR="00D47B58">
        <w:t>-</w:t>
      </w:r>
      <w:r w:rsidR="00C94ED6">
        <w:t>i</w:t>
      </w:r>
      <w:r w:rsidRPr="00DD100D">
        <w:t xml:space="preserve">ntensive </w:t>
      </w:r>
      <w:r w:rsidR="00C94ED6">
        <w:t>t</w:t>
      </w:r>
      <w:r w:rsidRPr="00DD100D">
        <w:t xml:space="preserve">rade </w:t>
      </w:r>
      <w:r w:rsidR="00C94ED6">
        <w:t>e</w:t>
      </w:r>
      <w:r w:rsidRPr="00DD100D">
        <w:t xml:space="preserve">xposed (EITE) customer, you must enter the details exactly as they appear on the EC given to you. </w:t>
      </w:r>
    </w:p>
    <w:p w14:paraId="15E521DF" w14:textId="639AA36D" w:rsidR="00B22A32" w:rsidRPr="00E57929" w:rsidRDefault="00B22A32" w:rsidP="00B22A32">
      <w:pPr>
        <w:pStyle w:val="CERbullets"/>
      </w:pPr>
      <w:r w:rsidRPr="00E57929">
        <w:t>If you have no ECs to report</w:t>
      </w:r>
      <w:r w:rsidR="00BA199D">
        <w:t>,</w:t>
      </w:r>
      <w:r w:rsidRPr="00E57929">
        <w:t xml:space="preserve"> select ‘Remove’ icon and then the ‘Next’ icon.</w:t>
      </w:r>
    </w:p>
    <w:p w14:paraId="12511BA4" w14:textId="4AE29395" w:rsidR="00B22A32" w:rsidRPr="00E57929" w:rsidRDefault="00B22A32" w:rsidP="00B22A32">
      <w:pPr>
        <w:pStyle w:val="CERbullets"/>
      </w:pPr>
      <w:r w:rsidRPr="00E57929">
        <w:t>If you have ECs to report</w:t>
      </w:r>
      <w:r w:rsidR="00A11A5D">
        <w:t>,</w:t>
      </w:r>
      <w:r w:rsidRPr="00E57929">
        <w:t xml:space="preserve"> </w:t>
      </w:r>
      <w:r w:rsidR="00A11A5D">
        <w:t>include</w:t>
      </w:r>
      <w:r w:rsidR="00A11A5D" w:rsidRPr="00E57929">
        <w:t xml:space="preserve"> </w:t>
      </w:r>
      <w:r w:rsidRPr="00E57929">
        <w:t>the EC information:</w:t>
      </w:r>
    </w:p>
    <w:p w14:paraId="4C9E1BD3" w14:textId="1FC99DC6" w:rsidR="00B22A32" w:rsidRPr="00E57929" w:rsidRDefault="00CA543F" w:rsidP="00DD100D">
      <w:pPr>
        <w:pStyle w:val="CERbullets"/>
        <w:numPr>
          <w:ilvl w:val="1"/>
          <w:numId w:val="1"/>
        </w:numPr>
      </w:pPr>
      <w:r>
        <w:t>e</w:t>
      </w:r>
      <w:r w:rsidR="00B22A32" w:rsidRPr="00E57929">
        <w:t>xemption MWh value</w:t>
      </w:r>
    </w:p>
    <w:p w14:paraId="689E3ECC" w14:textId="14B67D04" w:rsidR="00B22A32" w:rsidRPr="00E57929" w:rsidRDefault="00B22A32" w:rsidP="00DD100D">
      <w:pPr>
        <w:pStyle w:val="CERbullets"/>
        <w:numPr>
          <w:ilvl w:val="1"/>
          <w:numId w:val="1"/>
        </w:numPr>
      </w:pPr>
      <w:r w:rsidRPr="00E57929">
        <w:t>EC identifier</w:t>
      </w:r>
    </w:p>
    <w:p w14:paraId="19DC0D73" w14:textId="37E6ABE4" w:rsidR="00B22A32" w:rsidRPr="00E57929" w:rsidRDefault="00B22A32" w:rsidP="00DD100D">
      <w:pPr>
        <w:pStyle w:val="CERbullets"/>
        <w:numPr>
          <w:ilvl w:val="1"/>
          <w:numId w:val="1"/>
        </w:numPr>
      </w:pPr>
      <w:r w:rsidRPr="00E57929">
        <w:t>EITE entity</w:t>
      </w:r>
    </w:p>
    <w:p w14:paraId="29FCB97D" w14:textId="275D0E77" w:rsidR="00B22A32" w:rsidRPr="00E57929" w:rsidRDefault="00B22A32" w:rsidP="00DD100D">
      <w:pPr>
        <w:pStyle w:val="CERbullets"/>
        <w:numPr>
          <w:ilvl w:val="1"/>
          <w:numId w:val="1"/>
        </w:numPr>
      </w:pPr>
      <w:r w:rsidRPr="00E57929">
        <w:t xml:space="preserve">EITE activity </w:t>
      </w:r>
    </w:p>
    <w:p w14:paraId="5F64B98A" w14:textId="3800AD65" w:rsidR="00B22A32" w:rsidRPr="00E57929" w:rsidRDefault="00CA543F" w:rsidP="00DD100D">
      <w:pPr>
        <w:pStyle w:val="CERbullets"/>
        <w:numPr>
          <w:ilvl w:val="1"/>
          <w:numId w:val="1"/>
        </w:numPr>
      </w:pPr>
      <w:r>
        <w:lastRenderedPageBreak/>
        <w:t>n</w:t>
      </w:r>
      <w:r w:rsidR="00B22A32" w:rsidRPr="00E57929">
        <w:t>otes.</w:t>
      </w:r>
    </w:p>
    <w:p w14:paraId="362EC7C3" w14:textId="2370DC8F" w:rsidR="00B22A32" w:rsidRPr="00E57929" w:rsidRDefault="00040482" w:rsidP="00B22A32">
      <w:pPr>
        <w:pStyle w:val="CERbullets"/>
      </w:pPr>
      <w:r>
        <w:t>C</w:t>
      </w:r>
      <w:r w:rsidRPr="00E57929">
        <w:t>lick the ‘Add’ icon</w:t>
      </w:r>
      <w:r>
        <w:t xml:space="preserve"> t</w:t>
      </w:r>
      <w:r w:rsidR="00B22A32" w:rsidRPr="00E57929">
        <w:t xml:space="preserve">o add multiple ECs </w:t>
      </w:r>
    </w:p>
    <w:p w14:paraId="3BB25B82" w14:textId="54F597CA" w:rsidR="00B22A32" w:rsidRPr="00E57929" w:rsidRDefault="00040482" w:rsidP="00B22A32">
      <w:pPr>
        <w:pStyle w:val="CERbullets"/>
      </w:pPr>
      <w:r>
        <w:t>C</w:t>
      </w:r>
      <w:r w:rsidR="00B22A32" w:rsidRPr="00E57929">
        <w:t>omplete the legal declaration information</w:t>
      </w:r>
      <w:r w:rsidRPr="00040482">
        <w:t xml:space="preserve"> </w:t>
      </w:r>
      <w:r>
        <w:t>o</w:t>
      </w:r>
      <w:r w:rsidRPr="00E57929">
        <w:t>nce you have entere</w:t>
      </w:r>
      <w:r w:rsidR="00E625D9" w:rsidRPr="00E57929">
        <w:t>d</w:t>
      </w:r>
      <w:r w:rsidRPr="00E57929">
        <w:t xml:space="preserve"> all ECs</w:t>
      </w:r>
      <w:r w:rsidR="00B22A32" w:rsidRPr="00E57929">
        <w:t>:</w:t>
      </w:r>
    </w:p>
    <w:p w14:paraId="446D51A2" w14:textId="10C1B633" w:rsidR="00B22A32" w:rsidRPr="00E57929" w:rsidRDefault="00CA543F" w:rsidP="00DD100D">
      <w:pPr>
        <w:pStyle w:val="CERbullets"/>
        <w:numPr>
          <w:ilvl w:val="1"/>
          <w:numId w:val="1"/>
        </w:numPr>
      </w:pPr>
      <w:r>
        <w:t>f</w:t>
      </w:r>
      <w:r w:rsidR="00B22A32" w:rsidRPr="00E57929">
        <w:t>ull name</w:t>
      </w:r>
    </w:p>
    <w:p w14:paraId="30E191AA" w14:textId="6DBD4220" w:rsidR="00B22A32" w:rsidRPr="00E57929" w:rsidRDefault="00CA543F" w:rsidP="00DD100D">
      <w:pPr>
        <w:pStyle w:val="CERbullets"/>
        <w:numPr>
          <w:ilvl w:val="1"/>
          <w:numId w:val="1"/>
        </w:numPr>
      </w:pPr>
      <w:r>
        <w:t>t</w:t>
      </w:r>
      <w:r w:rsidR="00B22A32" w:rsidRPr="00E57929">
        <w:t>itle</w:t>
      </w:r>
      <w:r>
        <w:t xml:space="preserve"> or p</w:t>
      </w:r>
      <w:r w:rsidR="00B22A32" w:rsidRPr="00E57929">
        <w:t>osition</w:t>
      </w:r>
    </w:p>
    <w:p w14:paraId="589DEA1E" w14:textId="318EDC03" w:rsidR="00B22A32" w:rsidRPr="00E57929" w:rsidRDefault="00CA543F" w:rsidP="00DD100D">
      <w:pPr>
        <w:pStyle w:val="CERbullets"/>
        <w:numPr>
          <w:ilvl w:val="1"/>
          <w:numId w:val="1"/>
        </w:numPr>
      </w:pPr>
      <w:r>
        <w:t>o</w:t>
      </w:r>
      <w:r w:rsidR="00B22A32" w:rsidRPr="00E57929">
        <w:t>rganisation</w:t>
      </w:r>
    </w:p>
    <w:p w14:paraId="3D2B660D" w14:textId="6B6890B6" w:rsidR="00B22A32" w:rsidRPr="00E57929" w:rsidRDefault="00CA543F" w:rsidP="00DD100D">
      <w:pPr>
        <w:pStyle w:val="CERbullets"/>
        <w:numPr>
          <w:ilvl w:val="1"/>
          <w:numId w:val="1"/>
        </w:numPr>
      </w:pPr>
      <w:r>
        <w:t>d</w:t>
      </w:r>
      <w:r w:rsidR="00B22A32" w:rsidRPr="00E57929">
        <w:t>ate</w:t>
      </w:r>
    </w:p>
    <w:p w14:paraId="44F6E2CE" w14:textId="68F80B6F" w:rsidR="00B22A32" w:rsidRPr="00E57929" w:rsidRDefault="00CA543F" w:rsidP="00DD100D">
      <w:pPr>
        <w:pStyle w:val="CERbullets"/>
        <w:numPr>
          <w:ilvl w:val="1"/>
          <w:numId w:val="1"/>
        </w:numPr>
      </w:pPr>
      <w:r>
        <w:t>t</w:t>
      </w:r>
      <w:r w:rsidR="00B22A32" w:rsidRPr="00E57929">
        <w:t>ick the box acknowledgement box</w:t>
      </w:r>
    </w:p>
    <w:p w14:paraId="4E67C9C2" w14:textId="0EDB9E75" w:rsidR="00B22A32" w:rsidRPr="00E57929" w:rsidRDefault="00CA543F" w:rsidP="00DD100D">
      <w:pPr>
        <w:pStyle w:val="CERbullets"/>
        <w:numPr>
          <w:ilvl w:val="1"/>
          <w:numId w:val="1"/>
        </w:numPr>
      </w:pPr>
      <w:r>
        <w:t>c</w:t>
      </w:r>
      <w:r w:rsidR="00B22A32" w:rsidRPr="00E57929">
        <w:t>lick the ‘Next’ icon.</w:t>
      </w:r>
    </w:p>
    <w:p w14:paraId="7EB3F7E8" w14:textId="07EF28DA" w:rsidR="00B22A32" w:rsidRPr="00DD100D" w:rsidRDefault="00B22A32" w:rsidP="00B22A32">
      <w:r w:rsidRPr="00DD100D">
        <w:t xml:space="preserve">If </w:t>
      </w:r>
      <w:r w:rsidR="0046666D">
        <w:t xml:space="preserve">an </w:t>
      </w:r>
      <w:r w:rsidR="0046666D" w:rsidRPr="00DD100D">
        <w:t xml:space="preserve">error message </w:t>
      </w:r>
      <w:r w:rsidR="0046666D">
        <w:t xml:space="preserve">appears and the REC Registry does not </w:t>
      </w:r>
      <w:r w:rsidRPr="00DD100D">
        <w:t>accept the ECs</w:t>
      </w:r>
      <w:r w:rsidR="0046666D">
        <w:t xml:space="preserve">, </w:t>
      </w:r>
      <w:r w:rsidRPr="00DD100D">
        <w:t xml:space="preserve">you </w:t>
      </w:r>
    </w:p>
    <w:p w14:paraId="593A76B7" w14:textId="5B1D780F" w:rsidR="00B22A32" w:rsidRPr="00E57929" w:rsidRDefault="00AD3B5F" w:rsidP="00B22A32">
      <w:pPr>
        <w:pStyle w:val="CERbullets"/>
      </w:pPr>
      <w:r>
        <w:t xml:space="preserve">may </w:t>
      </w:r>
      <w:r w:rsidR="005D7F3C">
        <w:t>h</w:t>
      </w:r>
      <w:r w:rsidR="00B22A32" w:rsidRPr="00E57929">
        <w:t>ave entered the information incorrectly</w:t>
      </w:r>
    </w:p>
    <w:p w14:paraId="32E93900" w14:textId="10FA6EF6" w:rsidR="00B22A32" w:rsidRPr="00E57929" w:rsidRDefault="005D7F3C" w:rsidP="00B22A32">
      <w:pPr>
        <w:pStyle w:val="CERbullets"/>
      </w:pPr>
      <w:r>
        <w:t>n</w:t>
      </w:r>
      <w:r w:rsidR="00B22A32" w:rsidRPr="00E57929">
        <w:t xml:space="preserve">eed to check with your EITE customer whether they have provided you with the most recent version. </w:t>
      </w:r>
    </w:p>
    <w:p w14:paraId="383C8BC5" w14:textId="77777777" w:rsidR="00B22A32" w:rsidRPr="000C6D22" w:rsidRDefault="00B22A32" w:rsidP="000C6D22">
      <w:pPr>
        <w:pStyle w:val="Heading3"/>
      </w:pPr>
      <w:bookmarkStart w:id="123" w:name="_Toc220684072"/>
      <w:r w:rsidRPr="000C6D22">
        <w:t>LGC liability</w:t>
      </w:r>
      <w:bookmarkEnd w:id="123"/>
    </w:p>
    <w:p w14:paraId="05CAC515" w14:textId="0DB00367" w:rsidR="00B22A32" w:rsidRPr="00DD100D" w:rsidRDefault="00B22A32" w:rsidP="00B22A32">
      <w:r w:rsidRPr="00DD100D">
        <w:t xml:space="preserve">On this page you must indicate the number of LGCs you have surrendered or will surrender before lodging the EAS. </w:t>
      </w:r>
      <w:r w:rsidR="00732CE0" w:rsidRPr="00E57929">
        <w:t xml:space="preserve">You </w:t>
      </w:r>
      <w:r w:rsidR="00732CE0">
        <w:t xml:space="preserve">will </w:t>
      </w:r>
      <w:r w:rsidR="00732CE0" w:rsidRPr="00E57929">
        <w:t xml:space="preserve">still need to </w:t>
      </w:r>
      <w:hyperlink w:anchor="_Offering_certificates_for" w:history="1">
        <w:r w:rsidR="00732CE0" w:rsidRPr="00E57929">
          <w:t>surrender the LGCs</w:t>
        </w:r>
      </w:hyperlink>
      <w:r w:rsidR="00732CE0" w:rsidRPr="00E57929">
        <w:t xml:space="preserve"> through the surrender function</w:t>
      </w:r>
      <w:r w:rsidR="00732CE0">
        <w:t xml:space="preserve"> as t</w:t>
      </w:r>
      <w:r w:rsidR="00732CE0" w:rsidRPr="00E57929">
        <w:t xml:space="preserve">his page does not </w:t>
      </w:r>
      <w:r w:rsidR="00732CE0">
        <w:t>action this</w:t>
      </w:r>
      <w:r w:rsidRPr="00DD100D">
        <w:t xml:space="preserve">. </w:t>
      </w:r>
    </w:p>
    <w:p w14:paraId="4EF7792A" w14:textId="2052D7A6" w:rsidR="00B22A32" w:rsidRPr="00E57929" w:rsidRDefault="0026389C" w:rsidP="00CA109A">
      <w:pPr>
        <w:pStyle w:val="CERbullets"/>
        <w:numPr>
          <w:ilvl w:val="0"/>
          <w:numId w:val="52"/>
        </w:numPr>
      </w:pPr>
      <w:r>
        <w:t>E</w:t>
      </w:r>
      <w:r w:rsidR="00B22A32" w:rsidRPr="00E57929">
        <w:t xml:space="preserve">nter the ‘LGCs offered/to be offered for surrender’ in the available field. The table </w:t>
      </w:r>
      <w:r w:rsidR="00D85072">
        <w:t xml:space="preserve">will </w:t>
      </w:r>
      <w:r w:rsidR="00B22A32" w:rsidRPr="00E57929">
        <w:t xml:space="preserve">calculate </w:t>
      </w:r>
      <w:r w:rsidR="00F83A90">
        <w:t>if</w:t>
      </w:r>
      <w:r w:rsidR="006818E6">
        <w:t xml:space="preserve"> a</w:t>
      </w:r>
      <w:r w:rsidR="00B22A32" w:rsidRPr="00E57929">
        <w:t xml:space="preserve"> LGC shortfall </w:t>
      </w:r>
      <w:r w:rsidR="006818E6">
        <w:t>will occur</w:t>
      </w:r>
      <w:r w:rsidR="00B22A32" w:rsidRPr="00E57929">
        <w:t xml:space="preserve"> based on the amount of </w:t>
      </w:r>
      <w:r w:rsidR="00732CE0">
        <w:t>selected</w:t>
      </w:r>
      <w:r w:rsidR="006818E6" w:rsidRPr="00E57929">
        <w:t xml:space="preserve"> </w:t>
      </w:r>
      <w:r w:rsidR="00B22A32" w:rsidRPr="00E57929">
        <w:t xml:space="preserve">LGCs. </w:t>
      </w:r>
      <w:r w:rsidR="00035B64">
        <w:t>N</w:t>
      </w:r>
      <w:r w:rsidR="00035B64" w:rsidRPr="00E57929">
        <w:t>ominate more LGCs for surrender</w:t>
      </w:r>
      <w:r w:rsidR="00035B64">
        <w:t xml:space="preserve"> i</w:t>
      </w:r>
      <w:r w:rsidR="006818E6">
        <w:t>f a shortfall is calculated</w:t>
      </w:r>
      <w:r w:rsidR="00B22A32" w:rsidRPr="00E57929">
        <w:t>.</w:t>
      </w:r>
    </w:p>
    <w:p w14:paraId="06F0257D" w14:textId="7D168816" w:rsidR="00B22A32" w:rsidRPr="00E57929" w:rsidRDefault="0026389C" w:rsidP="00CA109A">
      <w:pPr>
        <w:pStyle w:val="CERbullets"/>
        <w:numPr>
          <w:ilvl w:val="0"/>
          <w:numId w:val="52"/>
        </w:numPr>
      </w:pPr>
      <w:r>
        <w:t>T</w:t>
      </w:r>
      <w:r w:rsidR="00B22A32" w:rsidRPr="00E57929">
        <w:t>ick the acknowledge box then click the ‘Next’ icon.</w:t>
      </w:r>
    </w:p>
    <w:p w14:paraId="45DAEF19" w14:textId="77777777" w:rsidR="00B22A32" w:rsidRPr="000C6D22" w:rsidRDefault="00B22A32" w:rsidP="000C6D22">
      <w:pPr>
        <w:pStyle w:val="Heading3"/>
      </w:pPr>
      <w:bookmarkStart w:id="124" w:name="_Toc220684073"/>
      <w:r w:rsidRPr="000C6D22">
        <w:t>LGSS</w:t>
      </w:r>
      <w:bookmarkEnd w:id="124"/>
    </w:p>
    <w:p w14:paraId="7B135EE1" w14:textId="59F8EB3F" w:rsidR="00B22A32" w:rsidRPr="00DD100D" w:rsidRDefault="00B22A32" w:rsidP="00B22A32">
      <w:r w:rsidRPr="00DD100D">
        <w:t>Review the ‘LGSS summary of LGC shortfall’ for the assessment year</w:t>
      </w:r>
      <w:r w:rsidR="00860381">
        <w:t>.</w:t>
      </w:r>
      <w:r w:rsidRPr="00DD100D">
        <w:t xml:space="preserve"> </w:t>
      </w:r>
      <w:r w:rsidR="00860381">
        <w:t>Once</w:t>
      </w:r>
      <w:r w:rsidRPr="00DD100D">
        <w:t xml:space="preserve"> satisfied with the result</w:t>
      </w:r>
      <w:r w:rsidR="00860381">
        <w:t>,</w:t>
      </w:r>
      <w:r w:rsidRPr="00DD100D">
        <w:t xml:space="preserve"> click the ‘Next’ icon. </w:t>
      </w:r>
      <w:r w:rsidR="00860381">
        <w:t xml:space="preserve">Otherwise, </w:t>
      </w:r>
      <w:r w:rsidRPr="00DD100D">
        <w:t xml:space="preserve">click the ‘Previous’ icon and offer more certificates for surrender. </w:t>
      </w:r>
    </w:p>
    <w:p w14:paraId="312BE4E9" w14:textId="77777777" w:rsidR="00B22A32" w:rsidRPr="000C6D22" w:rsidRDefault="00B22A32" w:rsidP="000C6D22">
      <w:pPr>
        <w:pStyle w:val="Heading3"/>
      </w:pPr>
      <w:bookmarkStart w:id="125" w:name="_Toc220684074"/>
      <w:r w:rsidRPr="000C6D22">
        <w:t>STC liability</w:t>
      </w:r>
      <w:bookmarkEnd w:id="125"/>
    </w:p>
    <w:p w14:paraId="7BF98C31" w14:textId="1493BC15" w:rsidR="00B22A32" w:rsidRPr="00DD100D" w:rsidRDefault="00B22A32" w:rsidP="00B22A32">
      <w:r w:rsidRPr="00DD100D">
        <w:t xml:space="preserve">Indicate the number of STCs you have </w:t>
      </w:r>
      <w:r w:rsidRPr="004B7A9E">
        <w:t xml:space="preserve">surrendered or will surrender before lodging the EAS. </w:t>
      </w:r>
      <w:r w:rsidR="001C0552">
        <w:t>Y</w:t>
      </w:r>
      <w:r w:rsidRPr="004B7A9E">
        <w:t>ou</w:t>
      </w:r>
      <w:r w:rsidR="001C0552">
        <w:t xml:space="preserve"> will</w:t>
      </w:r>
      <w:r w:rsidRPr="004B7A9E">
        <w:t xml:space="preserve"> still need to </w:t>
      </w:r>
      <w:hyperlink w:anchor="_Offering_certificates_for" w:history="1">
        <w:r w:rsidRPr="004B7A9E">
          <w:rPr>
            <w:rStyle w:val="Hyperlink"/>
            <w:rFonts w:asciiTheme="minorHAnsi" w:hAnsiTheme="minorHAnsi"/>
          </w:rPr>
          <w:t>surrender the certificates</w:t>
        </w:r>
      </w:hyperlink>
      <w:r w:rsidRPr="004B7A9E">
        <w:t xml:space="preserve"> through the</w:t>
      </w:r>
      <w:r w:rsidRPr="00DD100D">
        <w:t xml:space="preserve"> surrender functio</w:t>
      </w:r>
      <w:r w:rsidR="00B31C84">
        <w:t>n. T</w:t>
      </w:r>
      <w:r w:rsidRPr="00DD100D">
        <w:t xml:space="preserve">his page does not </w:t>
      </w:r>
      <w:r w:rsidR="001C0552">
        <w:t>action this</w:t>
      </w:r>
      <w:r w:rsidRPr="00DD100D">
        <w:t>.</w:t>
      </w:r>
    </w:p>
    <w:p w14:paraId="2F8433EE" w14:textId="59E8755A" w:rsidR="00B22A32" w:rsidRPr="00E57929" w:rsidRDefault="00B22A32" w:rsidP="00CA109A">
      <w:pPr>
        <w:pStyle w:val="CERbullets"/>
        <w:numPr>
          <w:ilvl w:val="0"/>
          <w:numId w:val="53"/>
        </w:numPr>
      </w:pPr>
      <w:r w:rsidRPr="00E57929">
        <w:t>Enter the ‘STCs offered/to be offered for surrender for quarter 4’</w:t>
      </w:r>
      <w:r w:rsidR="001C0552">
        <w:t>. Check</w:t>
      </w:r>
      <w:r w:rsidRPr="00E57929">
        <w:t xml:space="preserve"> the top line in the table ‘STC required surrender amount’ under the ‘Quarter 4’ column</w:t>
      </w:r>
      <w:r w:rsidR="001C0552">
        <w:t xml:space="preserve"> if unsure</w:t>
      </w:r>
      <w:r w:rsidRPr="00E57929">
        <w:t>.</w:t>
      </w:r>
    </w:p>
    <w:p w14:paraId="7DC8FC50" w14:textId="3E40C512" w:rsidR="00B22A32" w:rsidRPr="00E57929" w:rsidRDefault="00B22A32" w:rsidP="00CA109A">
      <w:pPr>
        <w:pStyle w:val="CERbullets"/>
        <w:numPr>
          <w:ilvl w:val="0"/>
          <w:numId w:val="53"/>
        </w:numPr>
      </w:pPr>
      <w:r w:rsidRPr="00E57929">
        <w:t xml:space="preserve">The table will calculate </w:t>
      </w:r>
      <w:r w:rsidR="001C0552">
        <w:t xml:space="preserve">if a </w:t>
      </w:r>
      <w:r w:rsidRPr="00E57929">
        <w:t xml:space="preserve">STC shortfall </w:t>
      </w:r>
      <w:r w:rsidR="001C0552">
        <w:t xml:space="preserve">will occur </w:t>
      </w:r>
      <w:r w:rsidRPr="00E57929">
        <w:t xml:space="preserve">based on the amount of </w:t>
      </w:r>
      <w:r w:rsidR="001C0552">
        <w:t>selected</w:t>
      </w:r>
      <w:r w:rsidRPr="00E57929">
        <w:t xml:space="preserve"> STCs</w:t>
      </w:r>
      <w:r w:rsidR="001C0552">
        <w:t>. N</w:t>
      </w:r>
      <w:r w:rsidRPr="00E57929">
        <w:t xml:space="preserve">ominate </w:t>
      </w:r>
      <w:r w:rsidR="001C0552" w:rsidRPr="00E57929">
        <w:t>more STCs for surrender</w:t>
      </w:r>
      <w:r w:rsidR="001C0552">
        <w:t xml:space="preserve"> i</w:t>
      </w:r>
      <w:r w:rsidRPr="00E57929">
        <w:t>f a shortfall has been calculated</w:t>
      </w:r>
      <w:r w:rsidR="00050052">
        <w:t>.</w:t>
      </w:r>
    </w:p>
    <w:p w14:paraId="22847483" w14:textId="7E069CC5" w:rsidR="00B22A32" w:rsidRPr="00E57929" w:rsidRDefault="00732CE0" w:rsidP="00CA109A">
      <w:pPr>
        <w:pStyle w:val="CERbullets"/>
        <w:numPr>
          <w:ilvl w:val="0"/>
          <w:numId w:val="53"/>
        </w:numPr>
      </w:pPr>
      <w:r>
        <w:t>C</w:t>
      </w:r>
      <w:r w:rsidR="00B22A32" w:rsidRPr="00E57929">
        <w:t xml:space="preserve">heck the ‘Estimated STC surplus carrying forward to next quarter’ under the ‘Quarter 4’ column. </w:t>
      </w:r>
      <w:r w:rsidR="00050052">
        <w:t xml:space="preserve">Continue </w:t>
      </w:r>
      <w:r w:rsidR="00050052" w:rsidRPr="00E57929">
        <w:t xml:space="preserve">to the next step </w:t>
      </w:r>
      <w:r w:rsidR="00050052">
        <w:t>i</w:t>
      </w:r>
      <w:r w:rsidR="00B22A32" w:rsidRPr="00E57929">
        <w:t xml:space="preserve">f values </w:t>
      </w:r>
      <w:r w:rsidR="00B443CF" w:rsidRPr="00E57929">
        <w:t>are displayed</w:t>
      </w:r>
      <w:r w:rsidR="00B22A32" w:rsidRPr="00E57929">
        <w:t xml:space="preserve"> and you are comfortable with carrying surplus forward to the next quarter</w:t>
      </w:r>
      <w:r w:rsidR="00050052">
        <w:t>. Otherwise</w:t>
      </w:r>
      <w:r w:rsidR="00B22A32" w:rsidRPr="00E57929">
        <w:t xml:space="preserve">, enter less STCs for surrender and re-evaluate the outcome.    </w:t>
      </w:r>
    </w:p>
    <w:p w14:paraId="4E768B59" w14:textId="5EB93A3C" w:rsidR="00B22A32" w:rsidRPr="00E57929" w:rsidRDefault="00050052" w:rsidP="00CA109A">
      <w:pPr>
        <w:pStyle w:val="CERbullets"/>
        <w:numPr>
          <w:ilvl w:val="0"/>
          <w:numId w:val="53"/>
        </w:numPr>
      </w:pPr>
      <w:r>
        <w:t>Once</w:t>
      </w:r>
      <w:r w:rsidR="00B22A32" w:rsidRPr="00E57929">
        <w:t xml:space="preserve"> satisfied with the outcome tick the acknowledgment box and then click the ‘Next’ icon.</w:t>
      </w:r>
    </w:p>
    <w:p w14:paraId="0F51C5D4" w14:textId="77777777" w:rsidR="001C75A6" w:rsidRDefault="001C75A6">
      <w:pPr>
        <w:spacing w:after="0"/>
        <w:rPr>
          <w:rFonts w:asciiTheme="majorHAnsi" w:eastAsia="Times New Roman" w:hAnsiTheme="majorHAnsi" w:cstheme="majorHAnsi"/>
          <w:b/>
          <w:bCs/>
          <w:sz w:val="27"/>
          <w:szCs w:val="27"/>
        </w:rPr>
      </w:pPr>
      <w:r>
        <w:br w:type="page"/>
      </w:r>
    </w:p>
    <w:p w14:paraId="34CCB34B" w14:textId="784F252A" w:rsidR="00B22A32" w:rsidRPr="000C6D22" w:rsidRDefault="00B22A32" w:rsidP="000C6D22">
      <w:pPr>
        <w:pStyle w:val="Heading3"/>
      </w:pPr>
      <w:bookmarkStart w:id="126" w:name="_Toc220684075"/>
      <w:r w:rsidRPr="000C6D22">
        <w:lastRenderedPageBreak/>
        <w:t>STSS</w:t>
      </w:r>
      <w:bookmarkEnd w:id="126"/>
    </w:p>
    <w:p w14:paraId="2C07158B" w14:textId="25022DE1" w:rsidR="00B22A32" w:rsidRPr="00DD100D" w:rsidRDefault="00B22A32" w:rsidP="00B22A32">
      <w:r w:rsidRPr="00DD100D">
        <w:t xml:space="preserve">Review the summary of STC shortfall for the assessment year. If </w:t>
      </w:r>
      <w:r w:rsidR="00977133">
        <w:t>a</w:t>
      </w:r>
      <w:r w:rsidRPr="00DD100D">
        <w:t xml:space="preserve"> shortfall </w:t>
      </w:r>
      <w:r w:rsidR="00977133">
        <w:t>is</w:t>
      </w:r>
      <w:r w:rsidRPr="00DD100D">
        <w:t xml:space="preserve"> calculated on this page for quarter 4, go back and nominate more STCs for surrender</w:t>
      </w:r>
      <w:r w:rsidR="00050052">
        <w:t>.</w:t>
      </w:r>
      <w:r w:rsidRPr="00DD100D">
        <w:t xml:space="preserve"> </w:t>
      </w:r>
      <w:r w:rsidR="00977133">
        <w:t>Y</w:t>
      </w:r>
      <w:r w:rsidR="00977133" w:rsidRPr="00F402C0">
        <w:rPr>
          <w:color w:val="auto"/>
        </w:rPr>
        <w:t>ou will be required to pay the shortfall charge</w:t>
      </w:r>
      <w:r w:rsidRPr="00DD100D">
        <w:t xml:space="preserve"> if </w:t>
      </w:r>
      <w:r w:rsidR="00977133">
        <w:t>the</w:t>
      </w:r>
      <w:r w:rsidRPr="00DD100D">
        <w:t xml:space="preserve"> shortfall ha</w:t>
      </w:r>
      <w:r w:rsidR="00977133">
        <w:t xml:space="preserve">s </w:t>
      </w:r>
      <w:r w:rsidRPr="00DD100D">
        <w:t xml:space="preserve">been calculated </w:t>
      </w:r>
      <w:r w:rsidRPr="00B31C84">
        <w:rPr>
          <w:color w:val="auto"/>
        </w:rPr>
        <w:t xml:space="preserve">for quarters </w:t>
      </w:r>
      <w:r w:rsidR="00B443CF">
        <w:rPr>
          <w:color w:val="auto"/>
        </w:rPr>
        <w:t>one</w:t>
      </w:r>
      <w:r w:rsidR="00977133">
        <w:rPr>
          <w:color w:val="auto"/>
        </w:rPr>
        <w:t xml:space="preserve"> to</w:t>
      </w:r>
      <w:r w:rsidRPr="00B31C84">
        <w:rPr>
          <w:color w:val="auto"/>
        </w:rPr>
        <w:t xml:space="preserve"> 3. </w:t>
      </w:r>
      <w:r w:rsidR="00977133">
        <w:rPr>
          <w:color w:val="auto"/>
        </w:rPr>
        <w:t xml:space="preserve">Once </w:t>
      </w:r>
      <w:r w:rsidRPr="00B31C84">
        <w:rPr>
          <w:color w:val="auto"/>
        </w:rPr>
        <w:t>satisfied with the result</w:t>
      </w:r>
      <w:r w:rsidR="00977133">
        <w:rPr>
          <w:color w:val="auto"/>
        </w:rPr>
        <w:t>,</w:t>
      </w:r>
      <w:r w:rsidRPr="00B31C84">
        <w:rPr>
          <w:color w:val="auto"/>
        </w:rPr>
        <w:t xml:space="preserve"> click ‘Save draft and close</w:t>
      </w:r>
      <w:r w:rsidRPr="00DD100D">
        <w:rPr>
          <w:color w:val="auto"/>
        </w:rPr>
        <w:t>’</w:t>
      </w:r>
      <w:r w:rsidRPr="00B31C84">
        <w:rPr>
          <w:color w:val="auto"/>
        </w:rPr>
        <w:t xml:space="preserve"> icon. </w:t>
      </w:r>
    </w:p>
    <w:p w14:paraId="4804B5C7" w14:textId="77777777" w:rsidR="002A04D1" w:rsidRPr="00B31C84" w:rsidRDefault="002A04D1" w:rsidP="000514BD">
      <w:pPr>
        <w:pStyle w:val="Heading2"/>
        <w:rPr>
          <w:rFonts w:ascii="Segoe UI" w:hAnsi="Segoe UI" w:cs="Segoe UI"/>
          <w:sz w:val="18"/>
          <w:szCs w:val="18"/>
          <w:lang w:eastAsia="en-AU"/>
        </w:rPr>
      </w:pPr>
      <w:bookmarkStart w:id="127" w:name="_Toc220684076"/>
      <w:r w:rsidRPr="000514BD">
        <w:rPr>
          <w:rStyle w:val="normaltextrun"/>
          <w:rFonts w:eastAsiaTheme="minorEastAsia"/>
        </w:rPr>
        <w:t>Summary</w:t>
      </w:r>
      <w:bookmarkEnd w:id="127"/>
      <w:r w:rsidRPr="00B31C84">
        <w:rPr>
          <w:rStyle w:val="eop"/>
          <w:rFonts w:ascii="Calibri" w:hAnsi="Calibri" w:cs="Calibri"/>
          <w:color w:val="auto"/>
          <w:sz w:val="25"/>
          <w:szCs w:val="25"/>
        </w:rPr>
        <w:t> </w:t>
      </w:r>
    </w:p>
    <w:p w14:paraId="3F40D232" w14:textId="101F005F" w:rsidR="00D712EF" w:rsidRPr="00B31C84" w:rsidRDefault="00FF2416" w:rsidP="00B22A32">
      <w:pPr>
        <w:rPr>
          <w:szCs w:val="22"/>
        </w:rPr>
      </w:pPr>
      <w:r w:rsidRPr="00B31C84">
        <w:rPr>
          <w:rStyle w:val="normaltextrun"/>
          <w:rFonts w:ascii="Calibri" w:eastAsiaTheme="minorEastAsia" w:hAnsi="Calibri" w:cs="Calibri"/>
          <w:color w:val="auto"/>
          <w:szCs w:val="22"/>
          <w:lang w:eastAsia="en-AU"/>
        </w:rPr>
        <w:t>R</w:t>
      </w:r>
      <w:r w:rsidR="002A04D1" w:rsidRPr="00B31C84">
        <w:rPr>
          <w:rStyle w:val="normaltextrun"/>
          <w:rFonts w:ascii="Calibri" w:eastAsiaTheme="minorEastAsia" w:hAnsi="Calibri" w:cs="Calibri"/>
          <w:color w:val="auto"/>
          <w:szCs w:val="22"/>
          <w:lang w:eastAsia="en-AU"/>
        </w:rPr>
        <w:t>eview the relevant acquisition, exemption certificate, certificate liability and shortfall details entered in your EAS</w:t>
      </w:r>
      <w:r w:rsidR="00D712EF" w:rsidRPr="00B31C84">
        <w:rPr>
          <w:rStyle w:val="normaltextrun"/>
          <w:rFonts w:ascii="Calibri" w:eastAsiaTheme="minorEastAsia" w:hAnsi="Calibri" w:cs="Calibri"/>
          <w:szCs w:val="22"/>
        </w:rPr>
        <w:t xml:space="preserve"> u</w:t>
      </w:r>
      <w:r w:rsidR="007766AF" w:rsidRPr="00B31C84">
        <w:rPr>
          <w:rStyle w:val="normaltextrun"/>
          <w:rFonts w:ascii="Calibri" w:eastAsiaTheme="minorEastAsia" w:hAnsi="Calibri" w:cs="Calibri"/>
          <w:color w:val="auto"/>
          <w:szCs w:val="22"/>
          <w:lang w:eastAsia="en-AU"/>
        </w:rPr>
        <w:t>s</w:t>
      </w:r>
      <w:r w:rsidR="00D712EF" w:rsidRPr="00B31C84">
        <w:rPr>
          <w:rStyle w:val="normaltextrun"/>
          <w:rFonts w:ascii="Calibri" w:eastAsiaTheme="minorEastAsia" w:hAnsi="Calibri" w:cs="Calibri"/>
          <w:szCs w:val="22"/>
        </w:rPr>
        <w:t>ing</w:t>
      </w:r>
      <w:r w:rsidR="007766AF" w:rsidRPr="00B31C84">
        <w:rPr>
          <w:rStyle w:val="normaltextrun"/>
          <w:rFonts w:ascii="Calibri" w:eastAsiaTheme="minorEastAsia" w:hAnsi="Calibri" w:cs="Calibri"/>
          <w:color w:val="auto"/>
          <w:szCs w:val="22"/>
          <w:lang w:eastAsia="en-AU"/>
        </w:rPr>
        <w:t xml:space="preserve"> </w:t>
      </w:r>
      <w:r w:rsidR="002A04D1" w:rsidRPr="00B31C84">
        <w:rPr>
          <w:rStyle w:val="normaltextrun"/>
          <w:rFonts w:ascii="Calibri" w:eastAsiaTheme="minorEastAsia" w:hAnsi="Calibri" w:cs="Calibri"/>
          <w:color w:val="auto"/>
          <w:szCs w:val="22"/>
          <w:lang w:eastAsia="en-AU"/>
        </w:rPr>
        <w:t>the ‘</w:t>
      </w:r>
      <w:r w:rsidR="001218D7" w:rsidRPr="00B31C84">
        <w:rPr>
          <w:rStyle w:val="normaltextrun"/>
          <w:rFonts w:ascii="Calibri" w:eastAsiaTheme="minorEastAsia" w:hAnsi="Calibri" w:cs="Calibri"/>
          <w:color w:val="auto"/>
          <w:szCs w:val="22"/>
          <w:lang w:eastAsia="en-AU"/>
        </w:rPr>
        <w:t>E</w:t>
      </w:r>
      <w:r w:rsidR="002A04D1" w:rsidRPr="00B31C84">
        <w:rPr>
          <w:rStyle w:val="normaltextrun"/>
          <w:rFonts w:ascii="Calibri" w:eastAsiaTheme="minorEastAsia" w:hAnsi="Calibri" w:cs="Calibri"/>
          <w:color w:val="auto"/>
          <w:szCs w:val="22"/>
          <w:lang w:eastAsia="en-AU"/>
        </w:rPr>
        <w:t>nergy acquisition statement’ menu</w:t>
      </w:r>
      <w:r w:rsidR="00D712EF" w:rsidRPr="00B31C84">
        <w:rPr>
          <w:rStyle w:val="normaltextrun"/>
          <w:rFonts w:ascii="Calibri" w:eastAsiaTheme="minorEastAsia" w:hAnsi="Calibri" w:cs="Calibri"/>
          <w:szCs w:val="22"/>
        </w:rPr>
        <w:t>.</w:t>
      </w:r>
      <w:r w:rsidR="002A04D1" w:rsidRPr="00B31C84">
        <w:rPr>
          <w:rStyle w:val="normaltextrun"/>
          <w:rFonts w:ascii="Calibri" w:eastAsiaTheme="minorEastAsia" w:hAnsi="Calibri" w:cs="Calibri"/>
          <w:color w:val="auto"/>
          <w:szCs w:val="22"/>
          <w:lang w:eastAsia="en-AU"/>
        </w:rPr>
        <w:t xml:space="preserve"> </w:t>
      </w:r>
      <w:r w:rsidR="00D712EF" w:rsidRPr="00B31C84">
        <w:rPr>
          <w:rStyle w:val="normaltextrun"/>
          <w:rFonts w:ascii="Calibri" w:eastAsiaTheme="minorEastAsia" w:hAnsi="Calibri" w:cs="Calibri"/>
          <w:szCs w:val="22"/>
        </w:rPr>
        <w:t>Once confirmed</w:t>
      </w:r>
      <w:r w:rsidR="00D712EF" w:rsidRPr="00B31C84">
        <w:rPr>
          <w:szCs w:val="22"/>
        </w:rPr>
        <w:t>,</w:t>
      </w:r>
      <w:r w:rsidR="00FD33E8" w:rsidRPr="00B31C84">
        <w:rPr>
          <w:szCs w:val="22"/>
        </w:rPr>
        <w:t xml:space="preserve"> </w:t>
      </w:r>
      <w:r w:rsidR="00D712EF" w:rsidRPr="00B31C84">
        <w:rPr>
          <w:szCs w:val="22"/>
        </w:rPr>
        <w:t xml:space="preserve">click </w:t>
      </w:r>
      <w:r w:rsidR="00B22A32" w:rsidRPr="00B31C84">
        <w:rPr>
          <w:szCs w:val="22"/>
        </w:rPr>
        <w:t xml:space="preserve">‘Save draft and close’. </w:t>
      </w:r>
    </w:p>
    <w:p w14:paraId="235FC809" w14:textId="0AA9AECB" w:rsidR="00D712EF" w:rsidRDefault="00D712EF" w:rsidP="00D712EF">
      <w:r w:rsidRPr="00B15BF2">
        <w:rPr>
          <w:rStyle w:val="normaltextrun"/>
          <w:rFonts w:ascii="Calibri" w:eastAsiaTheme="minorEastAsia" w:hAnsi="Calibri" w:cs="Calibri"/>
        </w:rPr>
        <w:t>Ensure you surrender both your LGCs and STCs before lodging your EAS to avoid receiving any shortfall charges.</w:t>
      </w:r>
    </w:p>
    <w:p w14:paraId="6DB0429C" w14:textId="6035369A" w:rsidR="00B22A32" w:rsidRPr="000C6D22" w:rsidRDefault="00B22A32" w:rsidP="001A7381">
      <w:pPr>
        <w:pStyle w:val="Heading2"/>
      </w:pPr>
      <w:bookmarkStart w:id="128" w:name="_Offering_certificates_for"/>
      <w:bookmarkStart w:id="129" w:name="_Toc220684077"/>
      <w:bookmarkEnd w:id="128"/>
      <w:r w:rsidRPr="000C6D22">
        <w:t>Offering certificates for surrender</w:t>
      </w:r>
      <w:bookmarkEnd w:id="107"/>
      <w:bookmarkEnd w:id="129"/>
    </w:p>
    <w:p w14:paraId="1DF84AEB" w14:textId="3A2EA4D7" w:rsidR="00B22A32" w:rsidRPr="00E57929" w:rsidRDefault="0026389C" w:rsidP="00CA109A">
      <w:pPr>
        <w:pStyle w:val="CERbullets"/>
        <w:numPr>
          <w:ilvl w:val="0"/>
          <w:numId w:val="54"/>
        </w:numPr>
      </w:pPr>
      <w:r>
        <w:t>S</w:t>
      </w:r>
      <w:r w:rsidR="00B22A32" w:rsidRPr="00E57929">
        <w:t>elect ‘Surrender’ from the left side panel</w:t>
      </w:r>
      <w:r>
        <w:t>.</w:t>
      </w:r>
    </w:p>
    <w:p w14:paraId="595ED0BE" w14:textId="02A322F0" w:rsidR="00B22A32" w:rsidRPr="00E57929" w:rsidRDefault="0026389C" w:rsidP="00CA109A">
      <w:pPr>
        <w:pStyle w:val="CERbullets"/>
        <w:numPr>
          <w:ilvl w:val="0"/>
          <w:numId w:val="54"/>
        </w:numPr>
      </w:pPr>
      <w:r>
        <w:t>S</w:t>
      </w:r>
      <w:r w:rsidR="00B22A32" w:rsidRPr="00E57929">
        <w:t>elect ‘Liability surrender’</w:t>
      </w:r>
      <w:r>
        <w:t>.</w:t>
      </w:r>
    </w:p>
    <w:p w14:paraId="257AEBC8" w14:textId="29118A6A" w:rsidR="00B22A32" w:rsidRPr="00E57929" w:rsidRDefault="0026389C" w:rsidP="00CA109A">
      <w:pPr>
        <w:pStyle w:val="CERbullets"/>
        <w:numPr>
          <w:ilvl w:val="0"/>
          <w:numId w:val="54"/>
        </w:numPr>
      </w:pPr>
      <w:r>
        <w:t>C</w:t>
      </w:r>
      <w:r w:rsidR="00B22A32" w:rsidRPr="00E57929">
        <w:t>lick on the applicable ‘Assessment year’</w:t>
      </w:r>
      <w:r>
        <w:t>.</w:t>
      </w:r>
    </w:p>
    <w:p w14:paraId="77B41A90" w14:textId="09CD8313" w:rsidR="00B22A32" w:rsidRPr="00E57929" w:rsidRDefault="0026389C" w:rsidP="00CA109A">
      <w:pPr>
        <w:pStyle w:val="CERbullets"/>
        <w:numPr>
          <w:ilvl w:val="0"/>
          <w:numId w:val="54"/>
        </w:numPr>
      </w:pPr>
      <w:r>
        <w:t>C</w:t>
      </w:r>
      <w:r w:rsidR="00B22A32" w:rsidRPr="00E57929">
        <w:t>lick the ‘LGC and STC surrender’ icon</w:t>
      </w:r>
      <w:r>
        <w:t>.</w:t>
      </w:r>
    </w:p>
    <w:p w14:paraId="536C0E62" w14:textId="1620185F" w:rsidR="00B22A32" w:rsidRPr="00E57929" w:rsidRDefault="0026389C" w:rsidP="00CA109A">
      <w:pPr>
        <w:pStyle w:val="CERbullets"/>
        <w:numPr>
          <w:ilvl w:val="0"/>
          <w:numId w:val="54"/>
        </w:numPr>
      </w:pPr>
      <w:r>
        <w:t>C</w:t>
      </w:r>
      <w:r w:rsidR="00B22A32" w:rsidRPr="00E57929">
        <w:t>lick the ‘LGC surrender’ or the ‘STC surrender’ icon</w:t>
      </w:r>
      <w:r>
        <w:t>.</w:t>
      </w:r>
    </w:p>
    <w:p w14:paraId="73709A0B" w14:textId="5186804B" w:rsidR="00B22A32" w:rsidRPr="00E57929" w:rsidRDefault="0026389C" w:rsidP="00CA109A">
      <w:pPr>
        <w:pStyle w:val="CERbullets"/>
        <w:numPr>
          <w:ilvl w:val="0"/>
          <w:numId w:val="54"/>
        </w:numPr>
      </w:pPr>
      <w:r>
        <w:t>E</w:t>
      </w:r>
      <w:r w:rsidR="00B22A32" w:rsidRPr="00E57929">
        <w:t xml:space="preserve">nter the </w:t>
      </w:r>
      <w:proofErr w:type="gramStart"/>
      <w:r w:rsidR="00B22A32" w:rsidRPr="00E57929">
        <w:t>amount</w:t>
      </w:r>
      <w:proofErr w:type="gramEnd"/>
      <w:r w:rsidR="00B22A32" w:rsidRPr="00E57929">
        <w:t xml:space="preserve"> of certificate</w:t>
      </w:r>
      <w:r w:rsidR="00411257">
        <w:t>s</w:t>
      </w:r>
      <w:r w:rsidR="00B22A32" w:rsidRPr="00E57929">
        <w:t xml:space="preserve"> you need to surrender.</w:t>
      </w:r>
      <w:bookmarkEnd w:id="13"/>
    </w:p>
    <w:p w14:paraId="4579619E" w14:textId="77777777" w:rsidR="00B22A32" w:rsidRPr="000C6D22" w:rsidRDefault="00B22A32" w:rsidP="000C6D22">
      <w:pPr>
        <w:pStyle w:val="Heading1"/>
      </w:pPr>
      <w:bookmarkStart w:id="130" w:name="_Toc437346304"/>
      <w:bookmarkStart w:id="131" w:name="_Toc220684078"/>
      <w:r w:rsidRPr="000C6D22">
        <w:t>Access errors in the Energy Acquisition Statement</w:t>
      </w:r>
      <w:bookmarkEnd w:id="130"/>
      <w:bookmarkEnd w:id="131"/>
    </w:p>
    <w:p w14:paraId="5CA2D1F3" w14:textId="5C2D354D" w:rsidR="00B22A32" w:rsidRPr="000C6D22" w:rsidRDefault="00B22A32" w:rsidP="001A7381">
      <w:pPr>
        <w:pStyle w:val="Heading2"/>
        <w:rPr>
          <w:rFonts w:eastAsiaTheme="majorEastAsia"/>
        </w:rPr>
      </w:pPr>
      <w:bookmarkStart w:id="132" w:name="_Toc437346307"/>
      <w:bookmarkStart w:id="133" w:name="_Toc220684079"/>
      <w:r w:rsidRPr="000C6D22">
        <w:rPr>
          <w:rFonts w:eastAsiaTheme="majorEastAsia"/>
        </w:rPr>
        <w:t>The EAS function or surrender function is unavailable</w:t>
      </w:r>
      <w:bookmarkEnd w:id="132"/>
      <w:bookmarkEnd w:id="133"/>
    </w:p>
    <w:p w14:paraId="6D5D322A" w14:textId="56476FE1" w:rsidR="00B22A32" w:rsidRPr="00524C9E" w:rsidRDefault="00B22A32" w:rsidP="00CA109A">
      <w:pPr>
        <w:spacing w:before="240"/>
        <w:rPr>
          <w:vertAlign w:val="subscript"/>
        </w:rPr>
      </w:pPr>
      <w:r w:rsidRPr="00DD100D">
        <w:t xml:space="preserve">If you are unable to </w:t>
      </w:r>
      <w:r w:rsidRPr="004B7A9E">
        <w:t>access the EAS or surrender function</w:t>
      </w:r>
      <w:r w:rsidR="00525B5C">
        <w:t>,</w:t>
      </w:r>
      <w:r w:rsidRPr="004B7A9E">
        <w:t xml:space="preserve"> you may not have the correct user permissions selected for your user account. Check your </w:t>
      </w:r>
      <w:hyperlink w:anchor="_Viewing_user_permissions" w:history="1">
        <w:r w:rsidRPr="004B7A9E">
          <w:rPr>
            <w:rStyle w:val="Hyperlink"/>
            <w:rFonts w:asciiTheme="minorHAnsi" w:hAnsiTheme="minorHAnsi"/>
          </w:rPr>
          <w:t>account user permissions</w:t>
        </w:r>
      </w:hyperlink>
      <w:r w:rsidRPr="004B7A9E">
        <w:t>.</w:t>
      </w:r>
      <w:r w:rsidRPr="00524C9E">
        <w:rPr>
          <w:vertAlign w:val="subscript"/>
        </w:rPr>
        <w:t xml:space="preserve"> </w:t>
      </w:r>
    </w:p>
    <w:p w14:paraId="2B5A5BC3" w14:textId="6F993C13" w:rsidR="00B22A32" w:rsidRPr="00DD100D" w:rsidRDefault="00B22A32" w:rsidP="00B22A32">
      <w:r w:rsidRPr="00DD100D">
        <w:t>If you only have the ‘Liability – read only’ permission’ ticked</w:t>
      </w:r>
      <w:r w:rsidR="00525B5C">
        <w:t>,</w:t>
      </w:r>
      <w:r w:rsidRPr="00DD100D">
        <w:t xml:space="preserve"> the form will not ‘lodge’ and any information you have entered will be lost upon exit.</w:t>
      </w:r>
    </w:p>
    <w:p w14:paraId="726EB4B1" w14:textId="77777777" w:rsidR="00E06600" w:rsidRPr="00524C9E" w:rsidRDefault="00E06600" w:rsidP="00E06600">
      <w:pPr>
        <w:rPr>
          <w:vertAlign w:val="subscript"/>
        </w:rPr>
      </w:pPr>
      <w:r w:rsidRPr="00DD100D">
        <w:t>Only account a</w:t>
      </w:r>
      <w:r w:rsidRPr="00D84F4D">
        <w:t xml:space="preserve">dministrators can </w:t>
      </w:r>
      <w:hyperlink w:anchor="_Update_user_permissions_1" w:history="1">
        <w:r w:rsidRPr="00D84F4D">
          <w:rPr>
            <w:rStyle w:val="Hyperlink"/>
            <w:rFonts w:asciiTheme="minorHAnsi" w:hAnsiTheme="minorHAnsi"/>
          </w:rPr>
          <w:t>update user permissions</w:t>
        </w:r>
      </w:hyperlink>
      <w:r>
        <w:t>.</w:t>
      </w:r>
      <w:r w:rsidRPr="00D84F4D">
        <w:t xml:space="preserve"> </w:t>
      </w:r>
      <w:r>
        <w:t>Liaise with your</w:t>
      </w:r>
      <w:r w:rsidRPr="00DD100D">
        <w:t xml:space="preserve"> account administrator to update</w:t>
      </w:r>
      <w:r>
        <w:t xml:space="preserve"> </w:t>
      </w:r>
      <w:r w:rsidRPr="00DD100D">
        <w:t>your permissions</w:t>
      </w:r>
      <w:r>
        <w:t xml:space="preserve"> to view this.</w:t>
      </w:r>
    </w:p>
    <w:p w14:paraId="59450406" w14:textId="70921022" w:rsidR="00B22A32" w:rsidRPr="000C6D22" w:rsidRDefault="00B22A32" w:rsidP="001A7381">
      <w:pPr>
        <w:pStyle w:val="Heading2"/>
        <w:rPr>
          <w:rFonts w:eastAsiaTheme="majorEastAsia"/>
        </w:rPr>
      </w:pPr>
      <w:bookmarkStart w:id="134" w:name="_Toc437346309"/>
      <w:bookmarkStart w:id="135" w:name="_Toc220684080"/>
      <w:r w:rsidRPr="000C6D22">
        <w:rPr>
          <w:rFonts w:eastAsiaTheme="majorEastAsia"/>
        </w:rPr>
        <w:t>The ‘save draft of EAS and close’ button is not visible</w:t>
      </w:r>
      <w:bookmarkEnd w:id="134"/>
      <w:bookmarkEnd w:id="135"/>
    </w:p>
    <w:p w14:paraId="47B8415B" w14:textId="477FF23B" w:rsidR="00B22A32" w:rsidRPr="00DD100D" w:rsidRDefault="00B22A32" w:rsidP="00CA109A">
      <w:pPr>
        <w:spacing w:before="240"/>
      </w:pPr>
      <w:r w:rsidRPr="00DD100D">
        <w:t xml:space="preserve">If you are unable to see the ´Save draft and close´ icon located on each </w:t>
      </w:r>
      <w:r w:rsidR="0026389C" w:rsidRPr="00DD100D">
        <w:t>page,</w:t>
      </w:r>
      <w:r w:rsidRPr="00DD100D">
        <w:t xml:space="preserve"> it may be because you only have ‘read only’ permissions selected in your user account for ‘Liability statements’. </w:t>
      </w:r>
      <w:r w:rsidR="00E06600">
        <w:t xml:space="preserve">The </w:t>
      </w:r>
      <w:r w:rsidR="00E06600" w:rsidRPr="00DD100D">
        <w:t xml:space="preserve">exception </w:t>
      </w:r>
      <w:r w:rsidR="00E06600">
        <w:t xml:space="preserve">this will be </w:t>
      </w:r>
      <w:r w:rsidR="00E06600" w:rsidRPr="00DD100D">
        <w:t>the ‘Legal declaration’ page</w:t>
      </w:r>
      <w:r w:rsidR="00E06600">
        <w:t>.</w:t>
      </w:r>
    </w:p>
    <w:p w14:paraId="02B01E79" w14:textId="2D08846F" w:rsidR="00B22A32" w:rsidRPr="00DD100D" w:rsidRDefault="00B22A32" w:rsidP="00B22A32">
      <w:r w:rsidRPr="00DD100D">
        <w:t xml:space="preserve">If you </w:t>
      </w:r>
      <w:r w:rsidR="00E06600">
        <w:t xml:space="preserve">only </w:t>
      </w:r>
      <w:r w:rsidRPr="00DD100D">
        <w:t>have the ‘Liability – read only’ permission ticked</w:t>
      </w:r>
      <w:r w:rsidR="00E06600">
        <w:t>,</w:t>
      </w:r>
      <w:r w:rsidRPr="00DD100D">
        <w:t xml:space="preserve"> then the form will not ‘lodge’ and any information you have entered will be lost on exit.</w:t>
      </w:r>
    </w:p>
    <w:p w14:paraId="790B57EB" w14:textId="77777777" w:rsidR="00E06600" w:rsidRPr="00524C9E" w:rsidRDefault="00E06600" w:rsidP="00E06600">
      <w:pPr>
        <w:rPr>
          <w:vertAlign w:val="subscript"/>
        </w:rPr>
      </w:pPr>
      <w:r w:rsidRPr="00DD100D">
        <w:t>Only account a</w:t>
      </w:r>
      <w:r w:rsidRPr="00D84F4D">
        <w:t xml:space="preserve">dministrators can </w:t>
      </w:r>
      <w:hyperlink w:anchor="_Update_user_permissions_1" w:history="1">
        <w:r w:rsidRPr="00D84F4D">
          <w:rPr>
            <w:rStyle w:val="Hyperlink"/>
            <w:rFonts w:asciiTheme="minorHAnsi" w:hAnsiTheme="minorHAnsi"/>
          </w:rPr>
          <w:t>update user permissions</w:t>
        </w:r>
      </w:hyperlink>
      <w:r>
        <w:t>.</w:t>
      </w:r>
      <w:r w:rsidRPr="00D84F4D">
        <w:t xml:space="preserve"> </w:t>
      </w:r>
      <w:r>
        <w:t>Liaise with your</w:t>
      </w:r>
      <w:r w:rsidRPr="00DD100D">
        <w:t xml:space="preserve"> account administrator to update</w:t>
      </w:r>
      <w:r>
        <w:t xml:space="preserve"> </w:t>
      </w:r>
      <w:r w:rsidRPr="00DD100D">
        <w:t>your permissions</w:t>
      </w:r>
      <w:r>
        <w:t xml:space="preserve"> to view this.</w:t>
      </w:r>
    </w:p>
    <w:p w14:paraId="0C98EBCC" w14:textId="127C9F40" w:rsidR="00BD6E1E" w:rsidRDefault="00E06600" w:rsidP="00B22A32">
      <w:r>
        <w:t xml:space="preserve">Contact us for assistance </w:t>
      </w:r>
      <w:r w:rsidR="002F1011">
        <w:t>on</w:t>
      </w:r>
      <w:r w:rsidR="00B22A32" w:rsidRPr="00DD100D">
        <w:t xml:space="preserve"> 1300 553 542 or </w:t>
      </w:r>
      <w:hyperlink r:id="rId28" w:history="1">
        <w:r w:rsidR="00DA3367" w:rsidRPr="00DA3367">
          <w:rPr>
            <w:rStyle w:val="Hyperlink"/>
            <w:rFonts w:asciiTheme="minorHAnsi" w:hAnsiTheme="minorHAnsi"/>
          </w:rPr>
          <w:t>enquiries@cer.gov.au</w:t>
        </w:r>
      </w:hyperlink>
    </w:p>
    <w:p w14:paraId="25BFAFAD" w14:textId="3BDA8B26" w:rsidR="00BD6E1E" w:rsidRPr="00353B13" w:rsidRDefault="005063B7" w:rsidP="00CA109A">
      <w:pPr>
        <w:pStyle w:val="Heading1"/>
      </w:pPr>
      <w:bookmarkStart w:id="136" w:name="_Toc220684081"/>
      <w:bookmarkStart w:id="137" w:name="_Toc437346275"/>
      <w:r>
        <w:lastRenderedPageBreak/>
        <w:t>Glossary</w:t>
      </w:r>
      <w:bookmarkEnd w:id="136"/>
    </w:p>
    <w:tbl>
      <w:tblPr>
        <w:tblStyle w:val="CERTable"/>
        <w:tblW w:w="5000" w:type="pct"/>
        <w:tblLook w:val="0680" w:firstRow="0" w:lastRow="0" w:firstColumn="1" w:lastColumn="0" w:noHBand="1" w:noVBand="1"/>
      </w:tblPr>
      <w:tblGrid>
        <w:gridCol w:w="2026"/>
        <w:gridCol w:w="7714"/>
      </w:tblGrid>
      <w:tr w:rsidR="00BD6E1E" w:rsidRPr="00FA7635" w14:paraId="35547EA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</w:tcPr>
          <w:p w14:paraId="45C352A5" w14:textId="77777777" w:rsidR="00BD6E1E" w:rsidRPr="004922C2" w:rsidRDefault="00BD6E1E">
            <w:r w:rsidRPr="004922C2">
              <w:t>AEMO</w:t>
            </w:r>
          </w:p>
        </w:tc>
        <w:tc>
          <w:tcPr>
            <w:tcW w:w="3960" w:type="pct"/>
          </w:tcPr>
          <w:p w14:paraId="714669C4" w14:textId="7146ABA1" w:rsidR="00BD6E1E" w:rsidRPr="00FA7635" w:rsidRDefault="00BD6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2A32">
              <w:t>Australian Energy Market Operator</w:t>
            </w:r>
            <w:r w:rsidR="00573ECD">
              <w:t>.</w:t>
            </w:r>
          </w:p>
        </w:tc>
      </w:tr>
      <w:tr w:rsidR="00BD6E1E" w:rsidRPr="00FA7635" w14:paraId="4895C5C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</w:tcPr>
          <w:p w14:paraId="058B0591" w14:textId="77777777" w:rsidR="00BD6E1E" w:rsidRPr="004922C2" w:rsidRDefault="00BD6E1E">
            <w:r w:rsidRPr="004922C2">
              <w:t>EAS</w:t>
            </w:r>
          </w:p>
        </w:tc>
        <w:tc>
          <w:tcPr>
            <w:tcW w:w="3960" w:type="pct"/>
          </w:tcPr>
          <w:p w14:paraId="416130B1" w14:textId="3F332B3C" w:rsidR="00BD6E1E" w:rsidRPr="00FA7635" w:rsidRDefault="00BD6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2A32">
              <w:t xml:space="preserve">Energy </w:t>
            </w:r>
            <w:r w:rsidR="00573ECD">
              <w:t>a</w:t>
            </w:r>
            <w:r w:rsidRPr="00B22A32">
              <w:t xml:space="preserve">cquisition </w:t>
            </w:r>
            <w:r w:rsidR="00573ECD">
              <w:t>s</w:t>
            </w:r>
            <w:r w:rsidRPr="00B22A32">
              <w:t>tatement</w:t>
            </w:r>
            <w:r w:rsidR="00573ECD">
              <w:t>.</w:t>
            </w:r>
          </w:p>
        </w:tc>
      </w:tr>
      <w:tr w:rsidR="00BD6E1E" w:rsidRPr="00FA7635" w14:paraId="423F305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</w:tcPr>
          <w:p w14:paraId="34D21899" w14:textId="77777777" w:rsidR="00BD6E1E" w:rsidRPr="004922C2" w:rsidRDefault="00BD6E1E">
            <w:r w:rsidRPr="004922C2">
              <w:t>EC</w:t>
            </w:r>
          </w:p>
        </w:tc>
        <w:tc>
          <w:tcPr>
            <w:tcW w:w="3960" w:type="pct"/>
          </w:tcPr>
          <w:p w14:paraId="7B06783A" w14:textId="3EFE0E7C" w:rsidR="00BD6E1E" w:rsidRPr="00FA7635" w:rsidRDefault="00BD6E1E">
            <w:pPr>
              <w:pStyle w:val="CERbullets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7DE0">
              <w:rPr>
                <w:color w:val="000000" w:themeColor="text1"/>
              </w:rPr>
              <w:t xml:space="preserve">Exemption </w:t>
            </w:r>
            <w:r w:rsidR="00573ECD">
              <w:rPr>
                <w:color w:val="000000" w:themeColor="text1"/>
              </w:rPr>
              <w:t>c</w:t>
            </w:r>
            <w:r w:rsidRPr="00717DE0">
              <w:rPr>
                <w:color w:val="000000" w:themeColor="text1"/>
              </w:rPr>
              <w:t>ertificate</w:t>
            </w:r>
            <w:r w:rsidR="00573ECD">
              <w:rPr>
                <w:color w:val="000000" w:themeColor="text1"/>
              </w:rPr>
              <w:t>.</w:t>
            </w:r>
          </w:p>
        </w:tc>
      </w:tr>
      <w:tr w:rsidR="00BD6E1E" w:rsidRPr="00FA7635" w14:paraId="51A2DA3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</w:tcPr>
          <w:p w14:paraId="0D2D9F52" w14:textId="604D2382" w:rsidR="00BD6E1E" w:rsidRPr="004922C2" w:rsidRDefault="00BD6E1E">
            <w:r>
              <w:t>l</w:t>
            </w:r>
            <w:r w:rsidRPr="004922C2">
              <w:t>iability</w:t>
            </w:r>
          </w:p>
        </w:tc>
        <w:tc>
          <w:tcPr>
            <w:tcW w:w="3960" w:type="pct"/>
          </w:tcPr>
          <w:p w14:paraId="2A45C4FD" w14:textId="16163D27" w:rsidR="00BD6E1E" w:rsidRPr="00AC7773" w:rsidRDefault="00573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  <w:r w:rsidR="00BD6E1E" w:rsidRPr="00B22A32">
              <w:t xml:space="preserve"> mandatory obligation for liable entities to report relevant acquisitions and surrender certificates or pay the renewable energy shortfall charge.</w:t>
            </w:r>
          </w:p>
        </w:tc>
      </w:tr>
      <w:tr w:rsidR="00BD6E1E" w:rsidRPr="00FA7635" w14:paraId="5FB6A28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</w:tcPr>
          <w:p w14:paraId="6F9AC560" w14:textId="6F0497A6" w:rsidR="00BD6E1E" w:rsidRPr="004922C2" w:rsidRDefault="00BD6E1E">
            <w:r>
              <w:t>l</w:t>
            </w:r>
            <w:r w:rsidRPr="004922C2">
              <w:t>iable entity</w:t>
            </w:r>
          </w:p>
        </w:tc>
        <w:tc>
          <w:tcPr>
            <w:tcW w:w="3960" w:type="pct"/>
          </w:tcPr>
          <w:p w14:paraId="1F92D9B4" w14:textId="75BE1E39" w:rsidR="00BD6E1E" w:rsidRPr="00FA7635" w:rsidRDefault="00573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  <w:r w:rsidR="00BD6E1E" w:rsidRPr="00B22A32">
              <w:t xml:space="preserve"> person who during a year makes a relevant acquisition of electricity.</w:t>
            </w:r>
          </w:p>
        </w:tc>
      </w:tr>
      <w:tr w:rsidR="00BD6E1E" w:rsidRPr="00FA7635" w14:paraId="5A25CD6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</w:tcPr>
          <w:p w14:paraId="7C863AEE" w14:textId="77777777" w:rsidR="00BD6E1E" w:rsidRPr="004922C2" w:rsidRDefault="00BD6E1E">
            <w:r w:rsidRPr="004922C2">
              <w:t>LGC</w:t>
            </w:r>
          </w:p>
        </w:tc>
        <w:tc>
          <w:tcPr>
            <w:tcW w:w="3960" w:type="pct"/>
          </w:tcPr>
          <w:p w14:paraId="448FC282" w14:textId="734AC2E3" w:rsidR="00BD6E1E" w:rsidRDefault="00BD6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2A32">
              <w:t xml:space="preserve">Large-scale </w:t>
            </w:r>
            <w:r w:rsidR="00573ECD">
              <w:t>g</w:t>
            </w:r>
            <w:r w:rsidRPr="00B22A32">
              <w:t>eneration</w:t>
            </w:r>
            <w:r w:rsidR="00573ECD">
              <w:t xml:space="preserve"> c</w:t>
            </w:r>
            <w:r w:rsidRPr="00B22A32">
              <w:t>ertificate</w:t>
            </w:r>
            <w:r w:rsidR="00573ECD">
              <w:t>.</w:t>
            </w:r>
          </w:p>
        </w:tc>
      </w:tr>
      <w:tr w:rsidR="00BD6E1E" w:rsidRPr="00FA7635" w14:paraId="5123AA8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</w:tcPr>
          <w:p w14:paraId="774653B1" w14:textId="77777777" w:rsidR="00BD6E1E" w:rsidRPr="004922C2" w:rsidRDefault="00BD6E1E">
            <w:r w:rsidRPr="004922C2">
              <w:t>LGSC</w:t>
            </w:r>
          </w:p>
        </w:tc>
        <w:tc>
          <w:tcPr>
            <w:tcW w:w="3960" w:type="pct"/>
          </w:tcPr>
          <w:p w14:paraId="600594A0" w14:textId="5FED7F24" w:rsidR="00BD6E1E" w:rsidRPr="00FA7635" w:rsidRDefault="00BD6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2A32">
              <w:t xml:space="preserve">Large-scale </w:t>
            </w:r>
            <w:r w:rsidR="00573ECD">
              <w:t>g</w:t>
            </w:r>
            <w:r w:rsidRPr="00B22A32">
              <w:t xml:space="preserve">eneration </w:t>
            </w:r>
            <w:r w:rsidR="00573ECD">
              <w:t>s</w:t>
            </w:r>
            <w:r w:rsidRPr="00B22A32">
              <w:t xml:space="preserve">hortfall </w:t>
            </w:r>
            <w:r w:rsidR="00573ECD">
              <w:t>c</w:t>
            </w:r>
            <w:r w:rsidRPr="00B22A32">
              <w:t>harge.</w:t>
            </w:r>
          </w:p>
        </w:tc>
      </w:tr>
      <w:tr w:rsidR="00E625D9" w:rsidRPr="00FA7635" w14:paraId="0A890BA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</w:tcPr>
          <w:p w14:paraId="1BFD629E" w14:textId="13DBF0C1" w:rsidR="00E625D9" w:rsidRPr="004922C2" w:rsidRDefault="00E625D9">
            <w:r>
              <w:t>LGSS</w:t>
            </w:r>
          </w:p>
        </w:tc>
        <w:tc>
          <w:tcPr>
            <w:tcW w:w="3960" w:type="pct"/>
          </w:tcPr>
          <w:p w14:paraId="62BD12D9" w14:textId="16236977" w:rsidR="00E625D9" w:rsidRPr="00B22A32" w:rsidRDefault="00E62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Large-scale </w:t>
            </w:r>
            <w:r w:rsidR="00573ECD">
              <w:t>g</w:t>
            </w:r>
            <w:r>
              <w:t xml:space="preserve">eneration </w:t>
            </w:r>
            <w:r w:rsidR="00573ECD">
              <w:t>s</w:t>
            </w:r>
            <w:r>
              <w:t xml:space="preserve">hortfall </w:t>
            </w:r>
            <w:r w:rsidR="00573ECD">
              <w:t>s</w:t>
            </w:r>
            <w:r>
              <w:t>tatement</w:t>
            </w:r>
            <w:r w:rsidR="00573ECD">
              <w:t>.</w:t>
            </w:r>
          </w:p>
        </w:tc>
      </w:tr>
      <w:tr w:rsidR="00BD6E1E" w:rsidRPr="00FA7635" w14:paraId="411ADDB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</w:tcPr>
          <w:p w14:paraId="60529054" w14:textId="77777777" w:rsidR="00BD6E1E" w:rsidRPr="004922C2" w:rsidRDefault="00BD6E1E">
            <w:r w:rsidRPr="004922C2">
              <w:t>LRET</w:t>
            </w:r>
          </w:p>
        </w:tc>
        <w:tc>
          <w:tcPr>
            <w:tcW w:w="3960" w:type="pct"/>
          </w:tcPr>
          <w:p w14:paraId="5A77CDB1" w14:textId="77777777" w:rsidR="00BD6E1E" w:rsidRPr="00FA7635" w:rsidRDefault="00BD6E1E">
            <w:pPr>
              <w:pStyle w:val="Body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2A32">
              <w:t>Large-scale Renewable Energy Target.</w:t>
            </w:r>
          </w:p>
        </w:tc>
      </w:tr>
      <w:tr w:rsidR="00BD6E1E" w:rsidRPr="00FA7635" w14:paraId="0732B5A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</w:tcPr>
          <w:p w14:paraId="3EB863DD" w14:textId="77777777" w:rsidR="00BD6E1E" w:rsidRPr="004922C2" w:rsidRDefault="00BD6E1E">
            <w:r w:rsidRPr="004922C2">
              <w:t>REC or certificate</w:t>
            </w:r>
          </w:p>
        </w:tc>
        <w:tc>
          <w:tcPr>
            <w:tcW w:w="3960" w:type="pct"/>
          </w:tcPr>
          <w:p w14:paraId="42DBD978" w14:textId="09DCAFBB" w:rsidR="00BD6E1E" w:rsidRPr="00B22A32" w:rsidRDefault="00BD6E1E">
            <w:pPr>
              <w:pStyle w:val="Body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2A32">
              <w:t xml:space="preserve">Renewable </w:t>
            </w:r>
            <w:r w:rsidR="00BD4B36">
              <w:t>e</w:t>
            </w:r>
            <w:r w:rsidRPr="00B22A32">
              <w:t xml:space="preserve">nergy </w:t>
            </w:r>
            <w:r w:rsidR="00BD4B36">
              <w:t>c</w:t>
            </w:r>
            <w:r w:rsidRPr="00B22A32">
              <w:t xml:space="preserve">ertificate. Renewable </w:t>
            </w:r>
            <w:r w:rsidR="00BD4B36">
              <w:t>e</w:t>
            </w:r>
            <w:r w:rsidRPr="00B22A32">
              <w:t xml:space="preserve">nergy </w:t>
            </w:r>
            <w:r w:rsidR="00BD4B36">
              <w:t>c</w:t>
            </w:r>
            <w:r w:rsidRPr="00B22A32">
              <w:t>ertificate refers to both large-scale generation certificates and small-scale technology certificates.</w:t>
            </w:r>
          </w:p>
        </w:tc>
      </w:tr>
      <w:tr w:rsidR="00BD6E1E" w:rsidRPr="00FA7635" w14:paraId="2B85462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</w:tcPr>
          <w:p w14:paraId="3F706299" w14:textId="77777777" w:rsidR="00BD6E1E" w:rsidRPr="004922C2" w:rsidRDefault="00BD6E1E">
            <w:r w:rsidRPr="004922C2">
              <w:t>REC Registry</w:t>
            </w:r>
          </w:p>
        </w:tc>
        <w:tc>
          <w:tcPr>
            <w:tcW w:w="3960" w:type="pct"/>
          </w:tcPr>
          <w:p w14:paraId="55835CA0" w14:textId="332CC273" w:rsidR="00BD6E1E" w:rsidRPr="00FA7635" w:rsidRDefault="00A2102C">
            <w:pPr>
              <w:pStyle w:val="CERbullet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="00BD6E1E" w:rsidRPr="00B22A32">
              <w:t>he Registry for renewable energy certificate</w:t>
            </w:r>
          </w:p>
        </w:tc>
      </w:tr>
      <w:tr w:rsidR="00BD6E1E" w:rsidRPr="00FA7635" w14:paraId="2813744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</w:tcPr>
          <w:p w14:paraId="32E24DAB" w14:textId="77777777" w:rsidR="00BD6E1E" w:rsidRPr="004922C2" w:rsidRDefault="00BD6E1E">
            <w:r w:rsidRPr="004922C2">
              <w:t>REE Act</w:t>
            </w:r>
          </w:p>
        </w:tc>
        <w:tc>
          <w:tcPr>
            <w:tcW w:w="3960" w:type="pct"/>
          </w:tcPr>
          <w:p w14:paraId="2ECA75BC" w14:textId="77777777" w:rsidR="00BD6E1E" w:rsidRPr="00BD4B36" w:rsidRDefault="00BD6E1E">
            <w:pPr>
              <w:pStyle w:val="CERbullet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BD4B36">
              <w:rPr>
                <w:i/>
              </w:rPr>
              <w:t>Renewable Energy (Electricity) Act 2000.</w:t>
            </w:r>
          </w:p>
        </w:tc>
      </w:tr>
      <w:tr w:rsidR="00BD6E1E" w:rsidRPr="00FA7635" w14:paraId="26DC443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</w:tcPr>
          <w:p w14:paraId="0D5FBBFB" w14:textId="77777777" w:rsidR="00BD6E1E" w:rsidRPr="004922C2" w:rsidRDefault="00BD6E1E">
            <w:r w:rsidRPr="004922C2">
              <w:t>REE Regulations</w:t>
            </w:r>
          </w:p>
        </w:tc>
        <w:tc>
          <w:tcPr>
            <w:tcW w:w="3960" w:type="pct"/>
          </w:tcPr>
          <w:p w14:paraId="2CBB41E9" w14:textId="77777777" w:rsidR="00BD6E1E" w:rsidRPr="00FA7635" w:rsidRDefault="00BD6E1E">
            <w:pPr>
              <w:pStyle w:val="CERbullet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2A32">
              <w:t>Renewable Energy (Electricity) Regulations 2001.</w:t>
            </w:r>
          </w:p>
        </w:tc>
      </w:tr>
      <w:tr w:rsidR="00BD6E1E" w:rsidRPr="00FA7635" w14:paraId="644983E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</w:tcPr>
          <w:p w14:paraId="6B30B648" w14:textId="77777777" w:rsidR="00BD6E1E" w:rsidRPr="004922C2" w:rsidRDefault="00BD6E1E">
            <w:r w:rsidRPr="004922C2">
              <w:t>RET</w:t>
            </w:r>
          </w:p>
        </w:tc>
        <w:tc>
          <w:tcPr>
            <w:tcW w:w="3960" w:type="pct"/>
          </w:tcPr>
          <w:p w14:paraId="46CDE7FC" w14:textId="6791BC64" w:rsidR="00BD6E1E" w:rsidRPr="00FA7635" w:rsidRDefault="00BD6E1E">
            <w:pPr>
              <w:pStyle w:val="CERbullet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2A32">
              <w:t>Renewable Energy Target</w:t>
            </w:r>
            <w:r w:rsidR="00573ECD">
              <w:t>.</w:t>
            </w:r>
          </w:p>
        </w:tc>
      </w:tr>
      <w:tr w:rsidR="005412A3" w:rsidRPr="00FA7635" w14:paraId="05CB5EB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</w:tcPr>
          <w:p w14:paraId="41FB6FAF" w14:textId="3333610D" w:rsidR="005412A3" w:rsidRPr="004922C2" w:rsidRDefault="005412A3">
            <w:r>
              <w:t>RESS</w:t>
            </w:r>
          </w:p>
        </w:tc>
        <w:tc>
          <w:tcPr>
            <w:tcW w:w="3960" w:type="pct"/>
          </w:tcPr>
          <w:p w14:paraId="65F8686F" w14:textId="5CF53114" w:rsidR="005412A3" w:rsidRPr="00B22A32" w:rsidRDefault="005412A3">
            <w:pPr>
              <w:pStyle w:val="CERbullet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4921">
              <w:t xml:space="preserve">Renewable </w:t>
            </w:r>
            <w:r w:rsidR="00BD4B36">
              <w:t>e</w:t>
            </w:r>
            <w:r w:rsidRPr="00FB4921">
              <w:t xml:space="preserve">nergy </w:t>
            </w:r>
            <w:r w:rsidR="00BD4B36">
              <w:t>s</w:t>
            </w:r>
            <w:r w:rsidRPr="00FB4921">
              <w:t xml:space="preserve">hortfall </w:t>
            </w:r>
            <w:r w:rsidR="00BD4B36">
              <w:t>s</w:t>
            </w:r>
            <w:r w:rsidRPr="00FB4921">
              <w:t>tatement</w:t>
            </w:r>
            <w:r w:rsidR="00573ECD">
              <w:t>.</w:t>
            </w:r>
          </w:p>
        </w:tc>
      </w:tr>
      <w:tr w:rsidR="00BD6E1E" w:rsidRPr="00FA7635" w14:paraId="05E0717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</w:tcPr>
          <w:p w14:paraId="73559765" w14:textId="77777777" w:rsidR="00BD6E1E" w:rsidRPr="004922C2" w:rsidRDefault="00BD6E1E">
            <w:r w:rsidRPr="004922C2">
              <w:t>STC</w:t>
            </w:r>
          </w:p>
        </w:tc>
        <w:tc>
          <w:tcPr>
            <w:tcW w:w="3960" w:type="pct"/>
          </w:tcPr>
          <w:p w14:paraId="359DE82A" w14:textId="2E423ECA" w:rsidR="00BD6E1E" w:rsidRPr="00FA7635" w:rsidRDefault="00BD6E1E">
            <w:pPr>
              <w:pStyle w:val="CERbullet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2A32">
              <w:t xml:space="preserve">Small-scale </w:t>
            </w:r>
            <w:r w:rsidR="00BD4B36">
              <w:t>t</w:t>
            </w:r>
            <w:r w:rsidRPr="00B22A32">
              <w:t xml:space="preserve">echnology </w:t>
            </w:r>
            <w:r w:rsidR="00BD4B36">
              <w:t>c</w:t>
            </w:r>
            <w:r w:rsidRPr="00B22A32">
              <w:t>ertificate.</w:t>
            </w:r>
          </w:p>
        </w:tc>
      </w:tr>
      <w:tr w:rsidR="00BD6E1E" w:rsidRPr="00FA7635" w14:paraId="1FB010D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</w:tcPr>
          <w:p w14:paraId="0E6CE242" w14:textId="77777777" w:rsidR="00BD6E1E" w:rsidRPr="004922C2" w:rsidRDefault="00BD6E1E">
            <w:r w:rsidRPr="004922C2">
              <w:t>STSC</w:t>
            </w:r>
          </w:p>
        </w:tc>
        <w:tc>
          <w:tcPr>
            <w:tcW w:w="3960" w:type="pct"/>
          </w:tcPr>
          <w:p w14:paraId="0230A82A" w14:textId="4568A38F" w:rsidR="00BD6E1E" w:rsidRPr="00FA7635" w:rsidRDefault="00BD6E1E">
            <w:pPr>
              <w:pStyle w:val="CERbullet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2A32">
              <w:t xml:space="preserve">Small-scale </w:t>
            </w:r>
            <w:r w:rsidR="00BD4B36">
              <w:t>t</w:t>
            </w:r>
            <w:r w:rsidRPr="00B22A32">
              <w:t xml:space="preserve">echnology </w:t>
            </w:r>
            <w:r w:rsidR="00BD4B36">
              <w:t>s</w:t>
            </w:r>
            <w:r w:rsidRPr="00B22A32">
              <w:t xml:space="preserve">hortfall </w:t>
            </w:r>
            <w:r w:rsidR="00BD4B36">
              <w:t>c</w:t>
            </w:r>
            <w:r w:rsidRPr="00B22A32">
              <w:t>harge</w:t>
            </w:r>
            <w:r w:rsidR="00573ECD">
              <w:t>.</w:t>
            </w:r>
          </w:p>
        </w:tc>
      </w:tr>
      <w:tr w:rsidR="00F5285F" w:rsidRPr="00FA7635" w14:paraId="1CEF14E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</w:tcPr>
          <w:p w14:paraId="1ED04847" w14:textId="284A715F" w:rsidR="00F5285F" w:rsidRPr="004922C2" w:rsidRDefault="00F5285F">
            <w:r>
              <w:t>STSS</w:t>
            </w:r>
          </w:p>
        </w:tc>
        <w:tc>
          <w:tcPr>
            <w:tcW w:w="3960" w:type="pct"/>
          </w:tcPr>
          <w:p w14:paraId="37719F0A" w14:textId="5A576FE0" w:rsidR="00F5285F" w:rsidRPr="00B22A32" w:rsidRDefault="00F5285F">
            <w:pPr>
              <w:pStyle w:val="CERbullet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Small-scale </w:t>
            </w:r>
            <w:r w:rsidR="00BD4B36">
              <w:t>t</w:t>
            </w:r>
            <w:r>
              <w:t xml:space="preserve">echnology </w:t>
            </w:r>
            <w:r w:rsidR="00BD4B36">
              <w:t>s</w:t>
            </w:r>
            <w:r>
              <w:t xml:space="preserve">hortfall </w:t>
            </w:r>
            <w:r w:rsidR="00BD4B36">
              <w:t>s</w:t>
            </w:r>
            <w:r>
              <w:t>tatement</w:t>
            </w:r>
            <w:r w:rsidR="00573ECD">
              <w:t>.</w:t>
            </w:r>
          </w:p>
        </w:tc>
      </w:tr>
      <w:tr w:rsidR="00BD6E1E" w:rsidRPr="00FA7635" w14:paraId="178500F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</w:tcPr>
          <w:p w14:paraId="40833A83" w14:textId="77777777" w:rsidR="00BD6E1E" w:rsidRPr="004922C2" w:rsidRDefault="00BD6E1E">
            <w:r w:rsidRPr="004922C2">
              <w:t>STC Clearing House</w:t>
            </w:r>
          </w:p>
        </w:tc>
        <w:tc>
          <w:tcPr>
            <w:tcW w:w="3960" w:type="pct"/>
          </w:tcPr>
          <w:p w14:paraId="056890BB" w14:textId="77777777" w:rsidR="00BD6E1E" w:rsidRPr="00FA7635" w:rsidRDefault="00BD6E1E">
            <w:pPr>
              <w:pStyle w:val="CERbullet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Pr="00B22A32">
              <w:t>he STC Clearing House facilitates the exchange of small-scale technology certificates between buyers and sellers at the fixed price of $40, excluding GST.</w:t>
            </w:r>
          </w:p>
        </w:tc>
      </w:tr>
      <w:bookmarkEnd w:id="0"/>
      <w:bookmarkEnd w:id="137"/>
    </w:tbl>
    <w:p w14:paraId="715EFAD9" w14:textId="68862DAC" w:rsidR="00253FFC" w:rsidRPr="00BD6E1E" w:rsidRDefault="00253FFC" w:rsidP="00BD6E1E">
      <w:pPr>
        <w:spacing w:after="0"/>
        <w:rPr>
          <w:rFonts w:ascii="Calibri" w:eastAsia="Times New Roman" w:hAnsi="Calibri" w:cs="Calibri"/>
          <w:b/>
          <w:bCs/>
          <w:kern w:val="32"/>
          <w:sz w:val="40"/>
          <w:vertAlign w:val="subscript"/>
        </w:rPr>
      </w:pPr>
    </w:p>
    <w:sectPr w:rsidR="00253FFC" w:rsidRPr="00BD6E1E" w:rsidSect="00E349EF"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0" w:h="16840" w:code="9"/>
      <w:pgMar w:top="1447" w:right="1080" w:bottom="993" w:left="1080" w:header="227" w:footer="23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4B4A6" w14:textId="77777777" w:rsidR="00AF33B3" w:rsidRDefault="00AF33B3" w:rsidP="00176C28">
      <w:r>
        <w:separator/>
      </w:r>
    </w:p>
    <w:p w14:paraId="14F31A40" w14:textId="77777777" w:rsidR="00AF33B3" w:rsidRDefault="00AF33B3"/>
  </w:endnote>
  <w:endnote w:type="continuationSeparator" w:id="0">
    <w:p w14:paraId="1646069D" w14:textId="77777777" w:rsidR="00AF33B3" w:rsidRDefault="00AF33B3" w:rsidP="00176C28">
      <w:r>
        <w:continuationSeparator/>
      </w:r>
    </w:p>
    <w:p w14:paraId="17786FC8" w14:textId="77777777" w:rsidR="00AF33B3" w:rsidRDefault="00AF33B3"/>
  </w:endnote>
  <w:endnote w:type="continuationNotice" w:id="1">
    <w:p w14:paraId="79F2721F" w14:textId="77777777" w:rsidR="00AF33B3" w:rsidRDefault="00AF33B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9826918"/>
      <w:docPartObj>
        <w:docPartGallery w:val="Page Numbers (Bottom of Page)"/>
        <w:docPartUnique/>
      </w:docPartObj>
    </w:sdtPr>
    <w:sdtContent>
      <w:p w14:paraId="40502DF8" w14:textId="77777777" w:rsidR="009633DE" w:rsidRDefault="009633D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F004DA5" w14:textId="77777777" w:rsidR="00977234" w:rsidRDefault="00977234" w:rsidP="009633DE">
    <w:pPr>
      <w:pStyle w:val="Footer"/>
      <w:ind w:right="360"/>
      <w:rPr>
        <w:rStyle w:val="PageNumber"/>
      </w:rPr>
    </w:pPr>
  </w:p>
  <w:p w14:paraId="29AFA8E1" w14:textId="77777777" w:rsidR="00977234" w:rsidRDefault="00977234" w:rsidP="009633DE">
    <w:pPr>
      <w:pStyle w:val="Footer"/>
    </w:pPr>
  </w:p>
  <w:p w14:paraId="52EE95D4" w14:textId="77777777" w:rsidR="006C58B9" w:rsidRDefault="006C58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8B78C" w14:textId="77777777" w:rsidR="00F76419" w:rsidRPr="00116611" w:rsidRDefault="002D18F3" w:rsidP="00116611">
    <w:pPr>
      <w:pStyle w:val="Footer"/>
      <w:tabs>
        <w:tab w:val="clear" w:pos="2694"/>
        <w:tab w:val="clear" w:pos="3969"/>
        <w:tab w:val="clear" w:pos="6946"/>
        <w:tab w:val="clear" w:pos="9498"/>
        <w:tab w:val="center" w:pos="9639"/>
      </w:tabs>
      <w:spacing w:before="360" w:after="0"/>
      <w:ind w:left="0"/>
      <w:rPr>
        <w:rStyle w:val="Protectivemarker"/>
        <w:b w:val="0"/>
        <w:color w:val="000000" w:themeColor="text1"/>
        <w:sz w:val="18"/>
        <w:szCs w:val="18"/>
      </w:rPr>
    </w:pPr>
    <w:r w:rsidRPr="002D18F3">
      <w:rPr>
        <w:b/>
        <w:bCs/>
      </w:rPr>
      <w:t>W:</w:t>
    </w:r>
    <w:r w:rsidRPr="002D18F3">
      <w:t xml:space="preserve"> </w:t>
    </w:r>
    <w:r w:rsidR="006E3CA9" w:rsidRPr="002D18F3">
      <w:t>www.cleanenergyregulator.gov.au</w:t>
    </w:r>
    <w:r w:rsidR="006E3CA9" w:rsidRPr="002D18F3">
      <w:rPr>
        <w:rStyle w:val="PageNumber"/>
      </w:rPr>
      <w:t xml:space="preserve"> </w:t>
    </w:r>
    <w:r w:rsidR="00223676" w:rsidRPr="002D18F3">
      <w:rPr>
        <w:rStyle w:val="PageNumber"/>
      </w:rPr>
      <w:t xml:space="preserve">| </w:t>
    </w:r>
    <w:r w:rsidR="00223676" w:rsidRPr="002D18F3">
      <w:rPr>
        <w:rStyle w:val="PageNumber"/>
        <w:b/>
        <w:bCs/>
      </w:rPr>
      <w:t>T:</w:t>
    </w:r>
    <w:r w:rsidR="00223676" w:rsidRPr="002D18F3">
      <w:rPr>
        <w:rStyle w:val="PageNumber"/>
      </w:rPr>
      <w:t xml:space="preserve"> 1300 553 542</w:t>
    </w:r>
    <w:r w:rsidRPr="002D18F3">
      <w:rPr>
        <w:rStyle w:val="PageNumber"/>
      </w:rPr>
      <w:t xml:space="preserve"> | </w:t>
    </w:r>
    <w:r w:rsidRPr="002D18F3">
      <w:rPr>
        <w:rStyle w:val="PageNumber"/>
        <w:b/>
        <w:bCs/>
      </w:rPr>
      <w:t>E:</w:t>
    </w:r>
    <w:r w:rsidRPr="002D18F3">
      <w:rPr>
        <w:rStyle w:val="PageNumber"/>
      </w:rPr>
      <w:t xml:space="preserve"> enquiries@cleanenergyregulator.gov.au</w:t>
    </w:r>
    <w:r w:rsidR="006E3CA9">
      <w:rPr>
        <w:rStyle w:val="PageNumber"/>
      </w:rPr>
      <w:tab/>
    </w:r>
    <w:sdt>
      <w:sdtPr>
        <w:rPr>
          <w:rStyle w:val="PageNumber"/>
        </w:rPr>
        <w:id w:val="1597057790"/>
        <w:docPartObj>
          <w:docPartGallery w:val="Page Numbers (Bottom of Page)"/>
          <w:docPartUnique/>
        </w:docPartObj>
      </w:sdtPr>
      <w:sdtEndPr>
        <w:rPr>
          <w:rStyle w:val="PageNumber"/>
          <w:sz w:val="20"/>
          <w:szCs w:val="20"/>
        </w:rPr>
      </w:sdtEndPr>
      <w:sdtContent>
        <w:r w:rsidR="006E3CA9" w:rsidRPr="00E349EF">
          <w:rPr>
            <w:rStyle w:val="PageNumber"/>
            <w:sz w:val="20"/>
            <w:szCs w:val="20"/>
          </w:rPr>
          <w:fldChar w:fldCharType="begin"/>
        </w:r>
        <w:r w:rsidR="006E3CA9" w:rsidRPr="00E349EF">
          <w:rPr>
            <w:rStyle w:val="PageNumber"/>
            <w:sz w:val="20"/>
            <w:szCs w:val="20"/>
          </w:rPr>
          <w:instrText xml:space="preserve"> PAGE </w:instrText>
        </w:r>
        <w:r w:rsidR="006E3CA9" w:rsidRPr="00E349EF">
          <w:rPr>
            <w:rStyle w:val="PageNumber"/>
            <w:sz w:val="20"/>
            <w:szCs w:val="20"/>
          </w:rPr>
          <w:fldChar w:fldCharType="separate"/>
        </w:r>
        <w:r w:rsidR="006E3CA9">
          <w:rPr>
            <w:rStyle w:val="PageNumber"/>
            <w:sz w:val="20"/>
            <w:szCs w:val="20"/>
          </w:rPr>
          <w:t>3</w:t>
        </w:r>
        <w:r w:rsidR="006E3CA9" w:rsidRPr="00E349EF">
          <w:rPr>
            <w:rStyle w:val="PageNumber"/>
            <w:sz w:val="20"/>
            <w:szCs w:val="20"/>
          </w:rPr>
          <w:fldChar w:fldCharType="end"/>
        </w:r>
      </w:sdtContent>
    </w:sdt>
  </w:p>
  <w:p w14:paraId="3CE6315A" w14:textId="7814B06D" w:rsidR="00F76419" w:rsidRPr="009633DE" w:rsidRDefault="00031953" w:rsidP="00E349EF">
    <w:pPr>
      <w:pStyle w:val="Footer"/>
      <w:spacing w:before="60"/>
      <w:jc w:val="center"/>
      <w:rPr>
        <w:rStyle w:val="Protectivemarker"/>
      </w:rPr>
    </w:pPr>
    <w:r>
      <w:rPr>
        <w:rStyle w:val="Protectivemarker"/>
      </w:rPr>
      <w:t>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7AC65" w14:textId="77777777" w:rsidR="0065750A" w:rsidRPr="009C30B4" w:rsidRDefault="00CA2954" w:rsidP="00AA2792">
    <w:pPr>
      <w:tabs>
        <w:tab w:val="left" w:pos="2694"/>
        <w:tab w:val="left" w:pos="3969"/>
        <w:tab w:val="left" w:pos="6946"/>
        <w:tab w:val="right" w:pos="9498"/>
      </w:tabs>
      <w:spacing w:after="720"/>
      <w:ind w:right="242"/>
      <w:rPr>
        <w:color w:val="005874"/>
        <w:sz w:val="16"/>
        <w:szCs w:val="16"/>
      </w:rPr>
    </w:pPr>
    <w:r>
      <w:rPr>
        <w:noProof/>
      </w:rPr>
      <w:drawing>
        <wp:inline distT="0" distB="0" distL="0" distR="0" wp14:anchorId="51A28BBA" wp14:editId="63D74751">
          <wp:extent cx="2133416" cy="6480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3416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E9ED2" w14:textId="77777777" w:rsidR="00AF33B3" w:rsidRDefault="00AF33B3" w:rsidP="00176C28">
      <w:r>
        <w:separator/>
      </w:r>
    </w:p>
    <w:p w14:paraId="463FAED6" w14:textId="77777777" w:rsidR="00AF33B3" w:rsidRDefault="00AF33B3"/>
  </w:footnote>
  <w:footnote w:type="continuationSeparator" w:id="0">
    <w:p w14:paraId="24503158" w14:textId="77777777" w:rsidR="00AF33B3" w:rsidRDefault="00AF33B3" w:rsidP="00176C28">
      <w:r>
        <w:continuationSeparator/>
      </w:r>
    </w:p>
    <w:p w14:paraId="3381C31A" w14:textId="77777777" w:rsidR="00AF33B3" w:rsidRDefault="00AF33B3"/>
  </w:footnote>
  <w:footnote w:type="continuationNotice" w:id="1">
    <w:p w14:paraId="27773F29" w14:textId="77777777" w:rsidR="00AF33B3" w:rsidRDefault="00AF33B3">
      <w:pPr>
        <w:spacing w:after="0"/>
      </w:pPr>
    </w:p>
  </w:footnote>
  <w:footnote w:id="2">
    <w:p w14:paraId="7AFB56AF" w14:textId="54CF2235" w:rsidR="00C44544" w:rsidRPr="00C44544" w:rsidRDefault="00C44544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C44544">
        <w:t>https://www.rec-registry.gov.au/rec-registry/app/home</w:t>
      </w:r>
    </w:p>
  </w:footnote>
  <w:footnote w:id="3">
    <w:p w14:paraId="721C182D" w14:textId="1C46EE62" w:rsidR="00C44544" w:rsidRPr="00C44544" w:rsidRDefault="00C44544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C44544">
        <w:t>https://abr.business.gov.au/</w:t>
      </w:r>
    </w:p>
  </w:footnote>
  <w:footnote w:id="4">
    <w:p w14:paraId="2B96BDD9" w14:textId="576081B8" w:rsidR="00C44544" w:rsidRPr="00C44544" w:rsidRDefault="00C44544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C44544">
        <w:t>https://www.asic.gov.au/</w:t>
      </w:r>
    </w:p>
  </w:footnote>
  <w:footnote w:id="5">
    <w:p w14:paraId="15B7A405" w14:textId="2E35141F" w:rsidR="00C44544" w:rsidRPr="00C44544" w:rsidRDefault="00C44544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C44544">
        <w:t>https://cer.gov.au/online-systems/rec-registry-guidance</w:t>
      </w:r>
    </w:p>
  </w:footnote>
  <w:footnote w:id="6">
    <w:p w14:paraId="446DE3E7" w14:textId="134A55A8" w:rsidR="00C44544" w:rsidRPr="00C44544" w:rsidRDefault="00C44544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C44544">
        <w:t>https://www.rec-registry.gov.au/rec-registry/app/home</w:t>
      </w:r>
    </w:p>
  </w:footnote>
  <w:footnote w:id="7">
    <w:p w14:paraId="2EBC005C" w14:textId="58584CC8" w:rsidR="00C44544" w:rsidRPr="00C44544" w:rsidRDefault="00C44544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C44544">
        <w:t>https://cer.gov.au/document/change-rec-registry-account-name</w:t>
      </w:r>
    </w:p>
  </w:footnote>
  <w:footnote w:id="8">
    <w:p w14:paraId="17273151" w14:textId="310217D0" w:rsidR="00C44544" w:rsidRPr="00C44544" w:rsidRDefault="00C44544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="00863474" w:rsidRPr="00863474">
        <w:t>https://view.officeapps.live.com/op/view.aspx?src=https%3A%2F%2Fcer.gov.au%2Fdocument%2Fappointing-new-account-administrator</w:t>
      </w:r>
    </w:p>
  </w:footnote>
  <w:footnote w:id="9">
    <w:p w14:paraId="3118455C" w14:textId="49FA34B4" w:rsidR="00863474" w:rsidRPr="00863474" w:rsidRDefault="00863474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863474">
        <w:t>https://abr.business.gov.au/</w:t>
      </w:r>
    </w:p>
  </w:footnote>
  <w:footnote w:id="10">
    <w:p w14:paraId="7E3CE701" w14:textId="091CAF5B" w:rsidR="00863474" w:rsidRPr="00863474" w:rsidRDefault="00863474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863474">
        <w:t>https://www.asic.gov.au/</w:t>
      </w:r>
    </w:p>
  </w:footnote>
  <w:footnote w:id="11">
    <w:p w14:paraId="0C593730" w14:textId="1516335F" w:rsidR="00863474" w:rsidRPr="00863474" w:rsidRDefault="00863474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863474">
        <w:t>https://cer.gov.au/online-systems/rec-registry-guidance#account-tasks</w:t>
      </w:r>
    </w:p>
  </w:footnote>
  <w:footnote w:id="12">
    <w:p w14:paraId="43C14198" w14:textId="0E04F7CB" w:rsidR="001C75A6" w:rsidRPr="001C75A6" w:rsidRDefault="001C75A6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1C75A6">
        <w:t>https://www.rec-registry.gov.au/rec-registry/app/home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7FF20" w14:textId="10D72958" w:rsidR="00D81782" w:rsidRDefault="00031953" w:rsidP="00977234">
    <w:pPr>
      <w:pStyle w:val="Heading5"/>
      <w:tabs>
        <w:tab w:val="center" w:pos="4870"/>
        <w:tab w:val="left" w:pos="8745"/>
      </w:tabs>
      <w:spacing w:before="200" w:after="60"/>
      <w:jc w:val="center"/>
    </w:pPr>
    <w:r>
      <w:rPr>
        <w:rStyle w:val="Protectivemarker"/>
        <w:b/>
      </w:rPr>
      <w:t>OFFICIAL</w:t>
    </w:r>
  </w:p>
  <w:p w14:paraId="265330B7" w14:textId="77777777" w:rsidR="00D81782" w:rsidRPr="00BE0DA3" w:rsidRDefault="00407A97" w:rsidP="00E349EF">
    <w:pPr>
      <w:pStyle w:val="LegislativesecrecyAC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20623C" wp14:editId="65655FE0">
          <wp:simplePos x="0" y="0"/>
          <wp:positionH relativeFrom="column">
            <wp:posOffset>4721420</wp:posOffset>
          </wp:positionH>
          <wp:positionV relativeFrom="paragraph">
            <wp:posOffset>-190500</wp:posOffset>
          </wp:positionV>
          <wp:extent cx="1424451" cy="469454"/>
          <wp:effectExtent l="0" t="0" r="0" b="635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4451" cy="469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C1B3" w14:textId="77777777" w:rsidR="00CA2954" w:rsidRDefault="008352D1" w:rsidP="00E349EF">
    <w:pPr>
      <w:pStyle w:val="Header"/>
      <w:spacing w:before="600"/>
    </w:pPr>
    <w:r>
      <w:rPr>
        <w:noProof/>
      </w:rPr>
      <w:t xml:space="preserve">  </w:t>
    </w:r>
    <w:r w:rsidR="00CA2954">
      <w:rPr>
        <w:noProof/>
      </w:rPr>
      <w:drawing>
        <wp:inline distT="0" distB="0" distL="0" distR="0" wp14:anchorId="7D1C0A89" wp14:editId="37CD14C5">
          <wp:extent cx="2628000" cy="617737"/>
          <wp:effectExtent l="0" t="0" r="1270" b="5080"/>
          <wp:docPr id="4" name="Picture 4" descr="Australian Government Crest - Clean Energy Regul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ustralian Government Crest - Clean Energy Regulator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8000" cy="61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2A3"/>
    <w:multiLevelType w:val="multilevel"/>
    <w:tmpl w:val="A6661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44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048A5B33"/>
    <w:multiLevelType w:val="multilevel"/>
    <w:tmpl w:val="6A5A7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44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04DC1557"/>
    <w:multiLevelType w:val="multilevel"/>
    <w:tmpl w:val="0E0C1C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44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05430740"/>
    <w:multiLevelType w:val="multilevel"/>
    <w:tmpl w:val="AA76EE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44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07AC11E1"/>
    <w:multiLevelType w:val="multilevel"/>
    <w:tmpl w:val="52668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44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08CC3011"/>
    <w:multiLevelType w:val="hybridMultilevel"/>
    <w:tmpl w:val="8C9259EE"/>
    <w:lvl w:ilvl="0" w:tplc="1EBA1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C93" w:themeColor="accent3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B4C84"/>
    <w:multiLevelType w:val="multilevel"/>
    <w:tmpl w:val="6C6027F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006C93" w:themeColor="accent3"/>
        <w:sz w:val="22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D2A3090"/>
    <w:multiLevelType w:val="multilevel"/>
    <w:tmpl w:val="06460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44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8" w15:restartNumberingAfterBreak="0">
    <w:nsid w:val="10763FF3"/>
    <w:multiLevelType w:val="multilevel"/>
    <w:tmpl w:val="20EC8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44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9" w15:restartNumberingAfterBreak="0">
    <w:nsid w:val="107D4C30"/>
    <w:multiLevelType w:val="multilevel"/>
    <w:tmpl w:val="994C97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44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0" w15:restartNumberingAfterBreak="0">
    <w:nsid w:val="1248071B"/>
    <w:multiLevelType w:val="multilevel"/>
    <w:tmpl w:val="6DCE0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44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1" w15:restartNumberingAfterBreak="0">
    <w:nsid w:val="12F871AB"/>
    <w:multiLevelType w:val="hybridMultilevel"/>
    <w:tmpl w:val="F3744B8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094F30"/>
    <w:multiLevelType w:val="multilevel"/>
    <w:tmpl w:val="7ED89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44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1C77371C"/>
    <w:multiLevelType w:val="multilevel"/>
    <w:tmpl w:val="E34C7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44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1F177BB1"/>
    <w:multiLevelType w:val="multilevel"/>
    <w:tmpl w:val="5F665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44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2598035D"/>
    <w:multiLevelType w:val="multilevel"/>
    <w:tmpl w:val="83F6D7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44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6" w15:restartNumberingAfterBreak="0">
    <w:nsid w:val="267874F0"/>
    <w:multiLevelType w:val="multilevel"/>
    <w:tmpl w:val="B19A0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44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7" w15:restartNumberingAfterBreak="0">
    <w:nsid w:val="278556B9"/>
    <w:multiLevelType w:val="multilevel"/>
    <w:tmpl w:val="E34C7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44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8" w15:restartNumberingAfterBreak="0">
    <w:nsid w:val="2850405F"/>
    <w:multiLevelType w:val="multilevel"/>
    <w:tmpl w:val="AA10A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44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9" w15:restartNumberingAfterBreak="0">
    <w:nsid w:val="29706B91"/>
    <w:multiLevelType w:val="multilevel"/>
    <w:tmpl w:val="F3BAC700"/>
    <w:name w:val="CERBullets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EA6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EA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C4D348D"/>
    <w:multiLevelType w:val="multilevel"/>
    <w:tmpl w:val="6FCC6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44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1" w15:restartNumberingAfterBreak="0">
    <w:nsid w:val="3C277494"/>
    <w:multiLevelType w:val="hybridMultilevel"/>
    <w:tmpl w:val="375087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5A1BD5"/>
    <w:multiLevelType w:val="hybridMultilevel"/>
    <w:tmpl w:val="EB304E1A"/>
    <w:name w:val="CERBullets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84A8C"/>
    <w:multiLevelType w:val="multilevel"/>
    <w:tmpl w:val="CB2E5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44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4" w15:restartNumberingAfterBreak="0">
    <w:nsid w:val="480C446C"/>
    <w:multiLevelType w:val="multilevel"/>
    <w:tmpl w:val="7F60E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44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5" w15:restartNumberingAfterBreak="0">
    <w:nsid w:val="4DFA390B"/>
    <w:multiLevelType w:val="multilevel"/>
    <w:tmpl w:val="1430C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44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6" w15:restartNumberingAfterBreak="0">
    <w:nsid w:val="4F5B111B"/>
    <w:multiLevelType w:val="multilevel"/>
    <w:tmpl w:val="CA7A5E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FE266BD"/>
    <w:multiLevelType w:val="hybridMultilevel"/>
    <w:tmpl w:val="3E6AF7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394C88"/>
    <w:multiLevelType w:val="hybridMultilevel"/>
    <w:tmpl w:val="8E7A8B00"/>
    <w:lvl w:ilvl="0" w:tplc="25769398">
      <w:start w:val="1"/>
      <w:numFmt w:val="decimal"/>
      <w:pStyle w:val="CERnumbering"/>
      <w:lvlText w:val="%1."/>
      <w:lvlJc w:val="left"/>
      <w:pPr>
        <w:ind w:left="360" w:hanging="360"/>
      </w:pPr>
      <w:rPr>
        <w:color w:val="006C93" w:themeColor="accent3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F9124C"/>
    <w:multiLevelType w:val="multilevel"/>
    <w:tmpl w:val="7CE6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44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0" w15:restartNumberingAfterBreak="0">
    <w:nsid w:val="520C6C02"/>
    <w:multiLevelType w:val="hybridMultilevel"/>
    <w:tmpl w:val="8872F6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2A5411"/>
    <w:multiLevelType w:val="multilevel"/>
    <w:tmpl w:val="C2E08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44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2" w15:restartNumberingAfterBreak="0">
    <w:nsid w:val="53F7007A"/>
    <w:multiLevelType w:val="multilevel"/>
    <w:tmpl w:val="8EA6D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44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3" w15:restartNumberingAfterBreak="0">
    <w:nsid w:val="560C4F08"/>
    <w:multiLevelType w:val="multilevel"/>
    <w:tmpl w:val="E34C7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44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4" w15:restartNumberingAfterBreak="0">
    <w:nsid w:val="577D3056"/>
    <w:multiLevelType w:val="multilevel"/>
    <w:tmpl w:val="26F863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59A0117D"/>
    <w:multiLevelType w:val="multilevel"/>
    <w:tmpl w:val="E34C7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44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6" w15:restartNumberingAfterBreak="0">
    <w:nsid w:val="5A507C4C"/>
    <w:multiLevelType w:val="multilevel"/>
    <w:tmpl w:val="09BCD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44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7" w15:restartNumberingAfterBreak="0">
    <w:nsid w:val="61553FBF"/>
    <w:multiLevelType w:val="multilevel"/>
    <w:tmpl w:val="3878A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44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8" w15:restartNumberingAfterBreak="0">
    <w:nsid w:val="64C524C9"/>
    <w:multiLevelType w:val="multilevel"/>
    <w:tmpl w:val="CE7E2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44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9" w15:restartNumberingAfterBreak="0">
    <w:nsid w:val="650B16ED"/>
    <w:multiLevelType w:val="multilevel"/>
    <w:tmpl w:val="BD90B7C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006C93" w:themeColor="accent3"/>
        <w:sz w:val="22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6267A0A"/>
    <w:multiLevelType w:val="multilevel"/>
    <w:tmpl w:val="7CE6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44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1" w15:restartNumberingAfterBreak="0">
    <w:nsid w:val="689B56C0"/>
    <w:multiLevelType w:val="multilevel"/>
    <w:tmpl w:val="58A2B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44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2" w15:restartNumberingAfterBreak="0">
    <w:nsid w:val="6A6D289F"/>
    <w:multiLevelType w:val="multilevel"/>
    <w:tmpl w:val="E316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44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3" w15:restartNumberingAfterBreak="0">
    <w:nsid w:val="6C5D70FB"/>
    <w:multiLevelType w:val="hybridMultilevel"/>
    <w:tmpl w:val="55AAE5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734115"/>
    <w:multiLevelType w:val="multilevel"/>
    <w:tmpl w:val="74648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44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5" w15:restartNumberingAfterBreak="0">
    <w:nsid w:val="6E1F5E27"/>
    <w:multiLevelType w:val="multilevel"/>
    <w:tmpl w:val="44D03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44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6" w15:restartNumberingAfterBreak="0">
    <w:nsid w:val="70EC6FC1"/>
    <w:multiLevelType w:val="hybridMultilevel"/>
    <w:tmpl w:val="1E7276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B91A60"/>
    <w:multiLevelType w:val="multilevel"/>
    <w:tmpl w:val="BD9CA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44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8" w15:restartNumberingAfterBreak="0">
    <w:nsid w:val="723121F6"/>
    <w:multiLevelType w:val="multilevel"/>
    <w:tmpl w:val="27B8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9DB23C0"/>
    <w:multiLevelType w:val="multilevel"/>
    <w:tmpl w:val="11A43BFC"/>
    <w:lvl w:ilvl="0">
      <w:start w:val="1"/>
      <w:numFmt w:val="bullet"/>
      <w:pStyle w:val="CERbullets"/>
      <w:lvlText w:val=""/>
      <w:lvlJc w:val="left"/>
      <w:pPr>
        <w:ind w:left="720" w:hanging="360"/>
      </w:pPr>
      <w:rPr>
        <w:rFonts w:ascii="Symbol" w:hAnsi="Symbol"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44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0" w15:restartNumberingAfterBreak="0">
    <w:nsid w:val="79ED3C9B"/>
    <w:multiLevelType w:val="multilevel"/>
    <w:tmpl w:val="EC4C9E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44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1" w15:restartNumberingAfterBreak="0">
    <w:nsid w:val="7AAC752D"/>
    <w:multiLevelType w:val="hybridMultilevel"/>
    <w:tmpl w:val="10AC09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9E7B69"/>
    <w:multiLevelType w:val="hybridMultilevel"/>
    <w:tmpl w:val="7C484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76118">
    <w:abstractNumId w:val="49"/>
  </w:num>
  <w:num w:numId="2" w16cid:durableId="345862141">
    <w:abstractNumId w:val="39"/>
  </w:num>
  <w:num w:numId="3" w16cid:durableId="1574002488">
    <w:abstractNumId w:val="28"/>
  </w:num>
  <w:num w:numId="4" w16cid:durableId="1390609531">
    <w:abstractNumId w:val="6"/>
  </w:num>
  <w:num w:numId="5" w16cid:durableId="13646029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6593472">
    <w:abstractNumId w:val="4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7880037">
    <w:abstractNumId w:val="22"/>
  </w:num>
  <w:num w:numId="8" w16cid:durableId="1281643700">
    <w:abstractNumId w:val="27"/>
  </w:num>
  <w:num w:numId="9" w16cid:durableId="270557142">
    <w:abstractNumId w:val="48"/>
  </w:num>
  <w:num w:numId="10" w16cid:durableId="1877546257">
    <w:abstractNumId w:val="34"/>
  </w:num>
  <w:num w:numId="11" w16cid:durableId="405301711">
    <w:abstractNumId w:val="51"/>
  </w:num>
  <w:num w:numId="12" w16cid:durableId="1822455832">
    <w:abstractNumId w:val="46"/>
  </w:num>
  <w:num w:numId="13" w16cid:durableId="83192482">
    <w:abstractNumId w:val="11"/>
  </w:num>
  <w:num w:numId="14" w16cid:durableId="1803305487">
    <w:abstractNumId w:val="52"/>
  </w:num>
  <w:num w:numId="15" w16cid:durableId="930771169">
    <w:abstractNumId w:val="21"/>
  </w:num>
  <w:num w:numId="16" w16cid:durableId="1259563345">
    <w:abstractNumId w:val="26"/>
  </w:num>
  <w:num w:numId="17" w16cid:durableId="991064465">
    <w:abstractNumId w:val="5"/>
  </w:num>
  <w:num w:numId="18" w16cid:durableId="1749186647">
    <w:abstractNumId w:val="13"/>
  </w:num>
  <w:num w:numId="19" w16cid:durableId="1170754133">
    <w:abstractNumId w:val="35"/>
  </w:num>
  <w:num w:numId="20" w16cid:durableId="271405787">
    <w:abstractNumId w:val="33"/>
  </w:num>
  <w:num w:numId="21" w16cid:durableId="1896158459">
    <w:abstractNumId w:val="17"/>
  </w:num>
  <w:num w:numId="22" w16cid:durableId="107746379">
    <w:abstractNumId w:val="32"/>
  </w:num>
  <w:num w:numId="23" w16cid:durableId="1812095688">
    <w:abstractNumId w:val="38"/>
  </w:num>
  <w:num w:numId="24" w16cid:durableId="1588952815">
    <w:abstractNumId w:val="31"/>
  </w:num>
  <w:num w:numId="25" w16cid:durableId="1295061578">
    <w:abstractNumId w:val="3"/>
  </w:num>
  <w:num w:numId="26" w16cid:durableId="106703289">
    <w:abstractNumId w:val="9"/>
  </w:num>
  <w:num w:numId="27" w16cid:durableId="144904599">
    <w:abstractNumId w:val="8"/>
  </w:num>
  <w:num w:numId="28" w16cid:durableId="172037123">
    <w:abstractNumId w:val="42"/>
  </w:num>
  <w:num w:numId="29" w16cid:durableId="1291130684">
    <w:abstractNumId w:val="2"/>
  </w:num>
  <w:num w:numId="30" w16cid:durableId="1686207181">
    <w:abstractNumId w:val="0"/>
  </w:num>
  <w:num w:numId="31" w16cid:durableId="180168426">
    <w:abstractNumId w:val="4"/>
  </w:num>
  <w:num w:numId="32" w16cid:durableId="941033500">
    <w:abstractNumId w:val="24"/>
  </w:num>
  <w:num w:numId="33" w16cid:durableId="1789858327">
    <w:abstractNumId w:val="1"/>
  </w:num>
  <w:num w:numId="34" w16cid:durableId="465322416">
    <w:abstractNumId w:val="29"/>
  </w:num>
  <w:num w:numId="35" w16cid:durableId="1408570297">
    <w:abstractNumId w:val="40"/>
  </w:num>
  <w:num w:numId="36" w16cid:durableId="1181700624">
    <w:abstractNumId w:val="7"/>
  </w:num>
  <w:num w:numId="37" w16cid:durableId="1574926431">
    <w:abstractNumId w:val="41"/>
  </w:num>
  <w:num w:numId="38" w16cid:durableId="1319963059">
    <w:abstractNumId w:val="10"/>
  </w:num>
  <w:num w:numId="39" w16cid:durableId="901796899">
    <w:abstractNumId w:val="36"/>
  </w:num>
  <w:num w:numId="40" w16cid:durableId="1301420490">
    <w:abstractNumId w:val="45"/>
  </w:num>
  <w:num w:numId="41" w16cid:durableId="1212619932">
    <w:abstractNumId w:val="18"/>
  </w:num>
  <w:num w:numId="42" w16cid:durableId="1849321274">
    <w:abstractNumId w:val="16"/>
  </w:num>
  <w:num w:numId="43" w16cid:durableId="965542699">
    <w:abstractNumId w:val="15"/>
  </w:num>
  <w:num w:numId="44" w16cid:durableId="305744593">
    <w:abstractNumId w:val="25"/>
  </w:num>
  <w:num w:numId="45" w16cid:durableId="994379044">
    <w:abstractNumId w:val="50"/>
  </w:num>
  <w:num w:numId="46" w16cid:durableId="2130588116">
    <w:abstractNumId w:val="47"/>
  </w:num>
  <w:num w:numId="47" w16cid:durableId="2135636383">
    <w:abstractNumId w:val="30"/>
  </w:num>
  <w:num w:numId="48" w16cid:durableId="892085819">
    <w:abstractNumId w:val="43"/>
  </w:num>
  <w:num w:numId="49" w16cid:durableId="1210998544">
    <w:abstractNumId w:val="20"/>
  </w:num>
  <w:num w:numId="50" w16cid:durableId="1354575715">
    <w:abstractNumId w:val="37"/>
  </w:num>
  <w:num w:numId="51" w16cid:durableId="275868450">
    <w:abstractNumId w:val="44"/>
  </w:num>
  <w:num w:numId="52" w16cid:durableId="883175144">
    <w:abstractNumId w:val="12"/>
  </w:num>
  <w:num w:numId="53" w16cid:durableId="303970325">
    <w:abstractNumId w:val="14"/>
  </w:num>
  <w:num w:numId="54" w16cid:durableId="689334624">
    <w:abstractNumId w:val="2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cumentProtection w:formatting="1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A32"/>
    <w:rsid w:val="00002EF1"/>
    <w:rsid w:val="00003771"/>
    <w:rsid w:val="00005393"/>
    <w:rsid w:val="000066D8"/>
    <w:rsid w:val="000072EC"/>
    <w:rsid w:val="0001011F"/>
    <w:rsid w:val="000105AA"/>
    <w:rsid w:val="000113C1"/>
    <w:rsid w:val="0001594E"/>
    <w:rsid w:val="00015D23"/>
    <w:rsid w:val="0001750F"/>
    <w:rsid w:val="000207FA"/>
    <w:rsid w:val="00020E61"/>
    <w:rsid w:val="00021B92"/>
    <w:rsid w:val="00023836"/>
    <w:rsid w:val="00023CC7"/>
    <w:rsid w:val="00024DFF"/>
    <w:rsid w:val="00026E90"/>
    <w:rsid w:val="000303BC"/>
    <w:rsid w:val="00031090"/>
    <w:rsid w:val="00031503"/>
    <w:rsid w:val="00031953"/>
    <w:rsid w:val="00031973"/>
    <w:rsid w:val="00031CC3"/>
    <w:rsid w:val="00032157"/>
    <w:rsid w:val="000339F8"/>
    <w:rsid w:val="00035321"/>
    <w:rsid w:val="0003582F"/>
    <w:rsid w:val="00035B64"/>
    <w:rsid w:val="00036026"/>
    <w:rsid w:val="000367DC"/>
    <w:rsid w:val="00036BD3"/>
    <w:rsid w:val="00037158"/>
    <w:rsid w:val="000372F2"/>
    <w:rsid w:val="00037718"/>
    <w:rsid w:val="000378B6"/>
    <w:rsid w:val="00040482"/>
    <w:rsid w:val="00043B1F"/>
    <w:rsid w:val="000442F7"/>
    <w:rsid w:val="000451A0"/>
    <w:rsid w:val="00050052"/>
    <w:rsid w:val="00051192"/>
    <w:rsid w:val="000514BD"/>
    <w:rsid w:val="000518BF"/>
    <w:rsid w:val="000540A2"/>
    <w:rsid w:val="00054847"/>
    <w:rsid w:val="00056FD7"/>
    <w:rsid w:val="00056FF0"/>
    <w:rsid w:val="000576EF"/>
    <w:rsid w:val="00061CA4"/>
    <w:rsid w:val="00063ED4"/>
    <w:rsid w:val="00065256"/>
    <w:rsid w:val="000668FF"/>
    <w:rsid w:val="000678AA"/>
    <w:rsid w:val="0007156B"/>
    <w:rsid w:val="000720AC"/>
    <w:rsid w:val="00072225"/>
    <w:rsid w:val="00074F8C"/>
    <w:rsid w:val="00077ABF"/>
    <w:rsid w:val="00077D1E"/>
    <w:rsid w:val="0008288F"/>
    <w:rsid w:val="00083165"/>
    <w:rsid w:val="00083FFC"/>
    <w:rsid w:val="00084FFB"/>
    <w:rsid w:val="00086B4F"/>
    <w:rsid w:val="000873E6"/>
    <w:rsid w:val="000904F0"/>
    <w:rsid w:val="000906DE"/>
    <w:rsid w:val="00091137"/>
    <w:rsid w:val="00093C58"/>
    <w:rsid w:val="00096015"/>
    <w:rsid w:val="00096878"/>
    <w:rsid w:val="00097A81"/>
    <w:rsid w:val="000A0DD5"/>
    <w:rsid w:val="000A2A32"/>
    <w:rsid w:val="000A4B1A"/>
    <w:rsid w:val="000B2225"/>
    <w:rsid w:val="000B272F"/>
    <w:rsid w:val="000B2FA0"/>
    <w:rsid w:val="000B30D6"/>
    <w:rsid w:val="000B5B22"/>
    <w:rsid w:val="000B5D80"/>
    <w:rsid w:val="000B6C3E"/>
    <w:rsid w:val="000B75F5"/>
    <w:rsid w:val="000C064D"/>
    <w:rsid w:val="000C1D5B"/>
    <w:rsid w:val="000C20CC"/>
    <w:rsid w:val="000C21F8"/>
    <w:rsid w:val="000C40EE"/>
    <w:rsid w:val="000C419A"/>
    <w:rsid w:val="000C47D3"/>
    <w:rsid w:val="000C48B5"/>
    <w:rsid w:val="000C5D26"/>
    <w:rsid w:val="000C6D22"/>
    <w:rsid w:val="000D65FF"/>
    <w:rsid w:val="000D75BD"/>
    <w:rsid w:val="000E1554"/>
    <w:rsid w:val="000E4B74"/>
    <w:rsid w:val="000E5A13"/>
    <w:rsid w:val="000E5EFE"/>
    <w:rsid w:val="000E7A92"/>
    <w:rsid w:val="000E7EDB"/>
    <w:rsid w:val="000F00DC"/>
    <w:rsid w:val="000F093A"/>
    <w:rsid w:val="000F5C96"/>
    <w:rsid w:val="000F66F4"/>
    <w:rsid w:val="000F68FD"/>
    <w:rsid w:val="000F6B44"/>
    <w:rsid w:val="00102830"/>
    <w:rsid w:val="0010388C"/>
    <w:rsid w:val="00103B16"/>
    <w:rsid w:val="00107C2C"/>
    <w:rsid w:val="00110825"/>
    <w:rsid w:val="001115F8"/>
    <w:rsid w:val="00112E29"/>
    <w:rsid w:val="00113276"/>
    <w:rsid w:val="001142D9"/>
    <w:rsid w:val="00114509"/>
    <w:rsid w:val="00116611"/>
    <w:rsid w:val="00116C61"/>
    <w:rsid w:val="00116CA5"/>
    <w:rsid w:val="00117062"/>
    <w:rsid w:val="00117147"/>
    <w:rsid w:val="00120848"/>
    <w:rsid w:val="00121627"/>
    <w:rsid w:val="001218D7"/>
    <w:rsid w:val="001230F3"/>
    <w:rsid w:val="00123A7F"/>
    <w:rsid w:val="00123DF2"/>
    <w:rsid w:val="001259AC"/>
    <w:rsid w:val="0012607A"/>
    <w:rsid w:val="001276AA"/>
    <w:rsid w:val="0013152A"/>
    <w:rsid w:val="00135796"/>
    <w:rsid w:val="00135F46"/>
    <w:rsid w:val="00137907"/>
    <w:rsid w:val="00137987"/>
    <w:rsid w:val="00137E0E"/>
    <w:rsid w:val="00140036"/>
    <w:rsid w:val="00140FF9"/>
    <w:rsid w:val="00141752"/>
    <w:rsid w:val="00142CBC"/>
    <w:rsid w:val="0014312C"/>
    <w:rsid w:val="0014456A"/>
    <w:rsid w:val="00146892"/>
    <w:rsid w:val="00146C10"/>
    <w:rsid w:val="0014782F"/>
    <w:rsid w:val="00147863"/>
    <w:rsid w:val="001512C0"/>
    <w:rsid w:val="00151321"/>
    <w:rsid w:val="00152431"/>
    <w:rsid w:val="00152D84"/>
    <w:rsid w:val="001536D8"/>
    <w:rsid w:val="0015384F"/>
    <w:rsid w:val="00157175"/>
    <w:rsid w:val="00161850"/>
    <w:rsid w:val="00161E5A"/>
    <w:rsid w:val="00161F46"/>
    <w:rsid w:val="001651F7"/>
    <w:rsid w:val="001666BA"/>
    <w:rsid w:val="00171008"/>
    <w:rsid w:val="00171A43"/>
    <w:rsid w:val="00172883"/>
    <w:rsid w:val="00172F37"/>
    <w:rsid w:val="001741EF"/>
    <w:rsid w:val="00176871"/>
    <w:rsid w:val="00176C28"/>
    <w:rsid w:val="001770F7"/>
    <w:rsid w:val="00180570"/>
    <w:rsid w:val="00180905"/>
    <w:rsid w:val="0018386A"/>
    <w:rsid w:val="00183C36"/>
    <w:rsid w:val="00183D3C"/>
    <w:rsid w:val="00184214"/>
    <w:rsid w:val="00187A82"/>
    <w:rsid w:val="001900A8"/>
    <w:rsid w:val="00191EAE"/>
    <w:rsid w:val="00193A6C"/>
    <w:rsid w:val="001941C4"/>
    <w:rsid w:val="00196751"/>
    <w:rsid w:val="00197C11"/>
    <w:rsid w:val="00197F43"/>
    <w:rsid w:val="001A1230"/>
    <w:rsid w:val="001A31F2"/>
    <w:rsid w:val="001A534C"/>
    <w:rsid w:val="001A7381"/>
    <w:rsid w:val="001A7818"/>
    <w:rsid w:val="001A7969"/>
    <w:rsid w:val="001A7F48"/>
    <w:rsid w:val="001B17EA"/>
    <w:rsid w:val="001B24FE"/>
    <w:rsid w:val="001B31C5"/>
    <w:rsid w:val="001B4271"/>
    <w:rsid w:val="001B66AA"/>
    <w:rsid w:val="001C00F7"/>
    <w:rsid w:val="001C0552"/>
    <w:rsid w:val="001C068A"/>
    <w:rsid w:val="001C11EC"/>
    <w:rsid w:val="001C191F"/>
    <w:rsid w:val="001C2A2B"/>
    <w:rsid w:val="001C2A6E"/>
    <w:rsid w:val="001C39B7"/>
    <w:rsid w:val="001C4A1F"/>
    <w:rsid w:val="001C50CB"/>
    <w:rsid w:val="001C7068"/>
    <w:rsid w:val="001C7085"/>
    <w:rsid w:val="001C7332"/>
    <w:rsid w:val="001C75A6"/>
    <w:rsid w:val="001D041A"/>
    <w:rsid w:val="001D11BC"/>
    <w:rsid w:val="001D2DB3"/>
    <w:rsid w:val="001D3239"/>
    <w:rsid w:val="001D426A"/>
    <w:rsid w:val="001D52B2"/>
    <w:rsid w:val="001D566C"/>
    <w:rsid w:val="001D5E01"/>
    <w:rsid w:val="001D7E8A"/>
    <w:rsid w:val="001E00D0"/>
    <w:rsid w:val="001E2891"/>
    <w:rsid w:val="001E5771"/>
    <w:rsid w:val="001F0DC6"/>
    <w:rsid w:val="001F3B5A"/>
    <w:rsid w:val="001F58F6"/>
    <w:rsid w:val="001F7568"/>
    <w:rsid w:val="00200E24"/>
    <w:rsid w:val="00201154"/>
    <w:rsid w:val="0020281E"/>
    <w:rsid w:val="0020349D"/>
    <w:rsid w:val="002044DA"/>
    <w:rsid w:val="002051B1"/>
    <w:rsid w:val="0021031B"/>
    <w:rsid w:val="002105DD"/>
    <w:rsid w:val="002118E5"/>
    <w:rsid w:val="00213165"/>
    <w:rsid w:val="002151CD"/>
    <w:rsid w:val="0021537D"/>
    <w:rsid w:val="00215BE7"/>
    <w:rsid w:val="0021690D"/>
    <w:rsid w:val="00216E5D"/>
    <w:rsid w:val="00216FD1"/>
    <w:rsid w:val="0021782A"/>
    <w:rsid w:val="00220CCA"/>
    <w:rsid w:val="00220D71"/>
    <w:rsid w:val="00221D9C"/>
    <w:rsid w:val="0022338C"/>
    <w:rsid w:val="00223676"/>
    <w:rsid w:val="00226ECC"/>
    <w:rsid w:val="00226FCA"/>
    <w:rsid w:val="00233D51"/>
    <w:rsid w:val="0023456F"/>
    <w:rsid w:val="00235B98"/>
    <w:rsid w:val="00241135"/>
    <w:rsid w:val="00242AE5"/>
    <w:rsid w:val="0024462C"/>
    <w:rsid w:val="00245FAE"/>
    <w:rsid w:val="00246668"/>
    <w:rsid w:val="002467CB"/>
    <w:rsid w:val="00247646"/>
    <w:rsid w:val="002503E7"/>
    <w:rsid w:val="00250C2A"/>
    <w:rsid w:val="002520B3"/>
    <w:rsid w:val="002537CF"/>
    <w:rsid w:val="00253FFC"/>
    <w:rsid w:val="002622E9"/>
    <w:rsid w:val="00262847"/>
    <w:rsid w:val="00262F19"/>
    <w:rsid w:val="0026339F"/>
    <w:rsid w:val="00263781"/>
    <w:rsid w:val="0026389C"/>
    <w:rsid w:val="00264359"/>
    <w:rsid w:val="00265F3D"/>
    <w:rsid w:val="002677E2"/>
    <w:rsid w:val="00270526"/>
    <w:rsid w:val="002711D4"/>
    <w:rsid w:val="00273167"/>
    <w:rsid w:val="00273476"/>
    <w:rsid w:val="00275762"/>
    <w:rsid w:val="00276138"/>
    <w:rsid w:val="002773A3"/>
    <w:rsid w:val="00277784"/>
    <w:rsid w:val="00281AF7"/>
    <w:rsid w:val="00281E7C"/>
    <w:rsid w:val="002826D7"/>
    <w:rsid w:val="00283097"/>
    <w:rsid w:val="00284624"/>
    <w:rsid w:val="00286146"/>
    <w:rsid w:val="00286862"/>
    <w:rsid w:val="00286D77"/>
    <w:rsid w:val="002871CE"/>
    <w:rsid w:val="002875E0"/>
    <w:rsid w:val="002904AE"/>
    <w:rsid w:val="00290A07"/>
    <w:rsid w:val="00290E3D"/>
    <w:rsid w:val="00291927"/>
    <w:rsid w:val="00291BA7"/>
    <w:rsid w:val="0029262D"/>
    <w:rsid w:val="00292669"/>
    <w:rsid w:val="00293803"/>
    <w:rsid w:val="00294A9D"/>
    <w:rsid w:val="00295914"/>
    <w:rsid w:val="00296085"/>
    <w:rsid w:val="00296DB9"/>
    <w:rsid w:val="00297201"/>
    <w:rsid w:val="002A04D1"/>
    <w:rsid w:val="002A1FF5"/>
    <w:rsid w:val="002A2871"/>
    <w:rsid w:val="002A28DA"/>
    <w:rsid w:val="002A2F0B"/>
    <w:rsid w:val="002A438E"/>
    <w:rsid w:val="002A4946"/>
    <w:rsid w:val="002A4E8E"/>
    <w:rsid w:val="002A4FA3"/>
    <w:rsid w:val="002A52B8"/>
    <w:rsid w:val="002A6EC8"/>
    <w:rsid w:val="002A7EA6"/>
    <w:rsid w:val="002B2EE5"/>
    <w:rsid w:val="002B344F"/>
    <w:rsid w:val="002B46E3"/>
    <w:rsid w:val="002B5190"/>
    <w:rsid w:val="002B5699"/>
    <w:rsid w:val="002B749E"/>
    <w:rsid w:val="002B7BAD"/>
    <w:rsid w:val="002C0780"/>
    <w:rsid w:val="002C1E48"/>
    <w:rsid w:val="002C2233"/>
    <w:rsid w:val="002C3A4E"/>
    <w:rsid w:val="002C427B"/>
    <w:rsid w:val="002C5294"/>
    <w:rsid w:val="002C6E70"/>
    <w:rsid w:val="002C702A"/>
    <w:rsid w:val="002D0981"/>
    <w:rsid w:val="002D119C"/>
    <w:rsid w:val="002D16C0"/>
    <w:rsid w:val="002D18F3"/>
    <w:rsid w:val="002D19C3"/>
    <w:rsid w:val="002D2268"/>
    <w:rsid w:val="002D30B2"/>
    <w:rsid w:val="002D6368"/>
    <w:rsid w:val="002E0F54"/>
    <w:rsid w:val="002E25F6"/>
    <w:rsid w:val="002E3D9D"/>
    <w:rsid w:val="002E6EEC"/>
    <w:rsid w:val="002E714C"/>
    <w:rsid w:val="002F0A29"/>
    <w:rsid w:val="002F0C74"/>
    <w:rsid w:val="002F1011"/>
    <w:rsid w:val="002F1986"/>
    <w:rsid w:val="002F700C"/>
    <w:rsid w:val="002F7768"/>
    <w:rsid w:val="002F78B6"/>
    <w:rsid w:val="002F7B15"/>
    <w:rsid w:val="00302E73"/>
    <w:rsid w:val="00303251"/>
    <w:rsid w:val="003076B8"/>
    <w:rsid w:val="00307721"/>
    <w:rsid w:val="003115F6"/>
    <w:rsid w:val="003132A5"/>
    <w:rsid w:val="00314B60"/>
    <w:rsid w:val="00314B9D"/>
    <w:rsid w:val="00315829"/>
    <w:rsid w:val="003158CA"/>
    <w:rsid w:val="003167DD"/>
    <w:rsid w:val="00320348"/>
    <w:rsid w:val="003219DA"/>
    <w:rsid w:val="00323ABF"/>
    <w:rsid w:val="00325647"/>
    <w:rsid w:val="003264BD"/>
    <w:rsid w:val="003265F7"/>
    <w:rsid w:val="00327BF7"/>
    <w:rsid w:val="003313D8"/>
    <w:rsid w:val="00331B87"/>
    <w:rsid w:val="00334AB2"/>
    <w:rsid w:val="00334AC2"/>
    <w:rsid w:val="00334D9E"/>
    <w:rsid w:val="003353F4"/>
    <w:rsid w:val="00337C86"/>
    <w:rsid w:val="00337CCB"/>
    <w:rsid w:val="00340470"/>
    <w:rsid w:val="00340D2E"/>
    <w:rsid w:val="00342F6D"/>
    <w:rsid w:val="00343D92"/>
    <w:rsid w:val="003456B2"/>
    <w:rsid w:val="003456E3"/>
    <w:rsid w:val="0034612E"/>
    <w:rsid w:val="003531C6"/>
    <w:rsid w:val="00353CC8"/>
    <w:rsid w:val="00353ECF"/>
    <w:rsid w:val="003543AC"/>
    <w:rsid w:val="00354790"/>
    <w:rsid w:val="003567CE"/>
    <w:rsid w:val="0035726F"/>
    <w:rsid w:val="00360886"/>
    <w:rsid w:val="00360D6F"/>
    <w:rsid w:val="00360DB0"/>
    <w:rsid w:val="00361D64"/>
    <w:rsid w:val="00365020"/>
    <w:rsid w:val="003653C6"/>
    <w:rsid w:val="00365CD3"/>
    <w:rsid w:val="00367345"/>
    <w:rsid w:val="003709D2"/>
    <w:rsid w:val="00370CE8"/>
    <w:rsid w:val="00371059"/>
    <w:rsid w:val="00372A62"/>
    <w:rsid w:val="00375110"/>
    <w:rsid w:val="00376E8E"/>
    <w:rsid w:val="00376F0B"/>
    <w:rsid w:val="00377EE4"/>
    <w:rsid w:val="00381238"/>
    <w:rsid w:val="00382C99"/>
    <w:rsid w:val="00383D86"/>
    <w:rsid w:val="00383F67"/>
    <w:rsid w:val="003845C1"/>
    <w:rsid w:val="00386472"/>
    <w:rsid w:val="00390F10"/>
    <w:rsid w:val="00392DF1"/>
    <w:rsid w:val="003935C4"/>
    <w:rsid w:val="0039398A"/>
    <w:rsid w:val="003963DD"/>
    <w:rsid w:val="00396931"/>
    <w:rsid w:val="0039703E"/>
    <w:rsid w:val="003A0235"/>
    <w:rsid w:val="003A0D22"/>
    <w:rsid w:val="003A1CD6"/>
    <w:rsid w:val="003A25FB"/>
    <w:rsid w:val="003A4560"/>
    <w:rsid w:val="003A5739"/>
    <w:rsid w:val="003A5E9D"/>
    <w:rsid w:val="003A6655"/>
    <w:rsid w:val="003A760B"/>
    <w:rsid w:val="003B0061"/>
    <w:rsid w:val="003B1FDF"/>
    <w:rsid w:val="003B225B"/>
    <w:rsid w:val="003B2D31"/>
    <w:rsid w:val="003B350B"/>
    <w:rsid w:val="003B52A1"/>
    <w:rsid w:val="003B5331"/>
    <w:rsid w:val="003B632A"/>
    <w:rsid w:val="003C05E3"/>
    <w:rsid w:val="003C192E"/>
    <w:rsid w:val="003C1FC6"/>
    <w:rsid w:val="003C4686"/>
    <w:rsid w:val="003C55F9"/>
    <w:rsid w:val="003C59F7"/>
    <w:rsid w:val="003D576C"/>
    <w:rsid w:val="003D7C0F"/>
    <w:rsid w:val="003E1F2F"/>
    <w:rsid w:val="003F0631"/>
    <w:rsid w:val="003F09F5"/>
    <w:rsid w:val="003F4364"/>
    <w:rsid w:val="003F743A"/>
    <w:rsid w:val="003F7E62"/>
    <w:rsid w:val="00400BA0"/>
    <w:rsid w:val="00400D4D"/>
    <w:rsid w:val="00401BDC"/>
    <w:rsid w:val="00402C88"/>
    <w:rsid w:val="00402CC5"/>
    <w:rsid w:val="00403FC3"/>
    <w:rsid w:val="00406C85"/>
    <w:rsid w:val="00407A97"/>
    <w:rsid w:val="00410F39"/>
    <w:rsid w:val="00411257"/>
    <w:rsid w:val="004121A1"/>
    <w:rsid w:val="00413082"/>
    <w:rsid w:val="004152DB"/>
    <w:rsid w:val="00416255"/>
    <w:rsid w:val="00416539"/>
    <w:rsid w:val="00420BF6"/>
    <w:rsid w:val="004211DC"/>
    <w:rsid w:val="00422F51"/>
    <w:rsid w:val="00424101"/>
    <w:rsid w:val="00424CC6"/>
    <w:rsid w:val="004252ED"/>
    <w:rsid w:val="00426275"/>
    <w:rsid w:val="00426D95"/>
    <w:rsid w:val="00427831"/>
    <w:rsid w:val="00430DA8"/>
    <w:rsid w:val="004320FE"/>
    <w:rsid w:val="00440AFE"/>
    <w:rsid w:val="00440BBB"/>
    <w:rsid w:val="0044119F"/>
    <w:rsid w:val="00441A2A"/>
    <w:rsid w:val="00442246"/>
    <w:rsid w:val="00443AFB"/>
    <w:rsid w:val="00443D64"/>
    <w:rsid w:val="00443F6A"/>
    <w:rsid w:val="00444CA4"/>
    <w:rsid w:val="004458B4"/>
    <w:rsid w:val="0045059A"/>
    <w:rsid w:val="004515E0"/>
    <w:rsid w:val="00455455"/>
    <w:rsid w:val="004559EF"/>
    <w:rsid w:val="00455A9A"/>
    <w:rsid w:val="004569F0"/>
    <w:rsid w:val="00456B48"/>
    <w:rsid w:val="00457CF2"/>
    <w:rsid w:val="004616A5"/>
    <w:rsid w:val="00463B19"/>
    <w:rsid w:val="00463BF9"/>
    <w:rsid w:val="00464804"/>
    <w:rsid w:val="00464B85"/>
    <w:rsid w:val="00465287"/>
    <w:rsid w:val="004653A6"/>
    <w:rsid w:val="0046666D"/>
    <w:rsid w:val="00466872"/>
    <w:rsid w:val="004678F2"/>
    <w:rsid w:val="00471682"/>
    <w:rsid w:val="004726A0"/>
    <w:rsid w:val="00480154"/>
    <w:rsid w:val="00481C18"/>
    <w:rsid w:val="00481DE5"/>
    <w:rsid w:val="00483BC8"/>
    <w:rsid w:val="004843BE"/>
    <w:rsid w:val="004857FB"/>
    <w:rsid w:val="00486507"/>
    <w:rsid w:val="004914F6"/>
    <w:rsid w:val="004922C2"/>
    <w:rsid w:val="0049303F"/>
    <w:rsid w:val="00493114"/>
    <w:rsid w:val="00494F07"/>
    <w:rsid w:val="00494FDF"/>
    <w:rsid w:val="00495E5D"/>
    <w:rsid w:val="00497469"/>
    <w:rsid w:val="004A0B56"/>
    <w:rsid w:val="004A1B37"/>
    <w:rsid w:val="004A1E35"/>
    <w:rsid w:val="004A4DD4"/>
    <w:rsid w:val="004A581F"/>
    <w:rsid w:val="004A5F95"/>
    <w:rsid w:val="004A67FF"/>
    <w:rsid w:val="004A6E23"/>
    <w:rsid w:val="004B5867"/>
    <w:rsid w:val="004B6AF5"/>
    <w:rsid w:val="004B7A9E"/>
    <w:rsid w:val="004C0C78"/>
    <w:rsid w:val="004C0C9E"/>
    <w:rsid w:val="004C1F8B"/>
    <w:rsid w:val="004C31B1"/>
    <w:rsid w:val="004C3B07"/>
    <w:rsid w:val="004C4936"/>
    <w:rsid w:val="004C4D0C"/>
    <w:rsid w:val="004C6A73"/>
    <w:rsid w:val="004C6DF4"/>
    <w:rsid w:val="004C74B1"/>
    <w:rsid w:val="004D0162"/>
    <w:rsid w:val="004D0215"/>
    <w:rsid w:val="004D10CF"/>
    <w:rsid w:val="004D3F8B"/>
    <w:rsid w:val="004D514B"/>
    <w:rsid w:val="004D70CF"/>
    <w:rsid w:val="004E01EC"/>
    <w:rsid w:val="004E0B61"/>
    <w:rsid w:val="004E0B95"/>
    <w:rsid w:val="004E1048"/>
    <w:rsid w:val="004E21DA"/>
    <w:rsid w:val="004E2A5F"/>
    <w:rsid w:val="004F0104"/>
    <w:rsid w:val="004F0D04"/>
    <w:rsid w:val="004F2592"/>
    <w:rsid w:val="004F6005"/>
    <w:rsid w:val="004F7C22"/>
    <w:rsid w:val="004F7D12"/>
    <w:rsid w:val="00500920"/>
    <w:rsid w:val="0050117C"/>
    <w:rsid w:val="00502A59"/>
    <w:rsid w:val="00502CB4"/>
    <w:rsid w:val="00503363"/>
    <w:rsid w:val="005063B7"/>
    <w:rsid w:val="00506D5B"/>
    <w:rsid w:val="00507EDE"/>
    <w:rsid w:val="00510402"/>
    <w:rsid w:val="00511676"/>
    <w:rsid w:val="00511F57"/>
    <w:rsid w:val="00512BD1"/>
    <w:rsid w:val="0051401A"/>
    <w:rsid w:val="005142DD"/>
    <w:rsid w:val="00514C0C"/>
    <w:rsid w:val="00514E7E"/>
    <w:rsid w:val="00516089"/>
    <w:rsid w:val="00516FB1"/>
    <w:rsid w:val="00521016"/>
    <w:rsid w:val="005215EC"/>
    <w:rsid w:val="00522B20"/>
    <w:rsid w:val="005230BD"/>
    <w:rsid w:val="0052457E"/>
    <w:rsid w:val="00525B5C"/>
    <w:rsid w:val="00525F60"/>
    <w:rsid w:val="00531DA4"/>
    <w:rsid w:val="00531F3B"/>
    <w:rsid w:val="00534A19"/>
    <w:rsid w:val="005369BE"/>
    <w:rsid w:val="005412A3"/>
    <w:rsid w:val="0054199F"/>
    <w:rsid w:val="00542D63"/>
    <w:rsid w:val="005430A4"/>
    <w:rsid w:val="0054407B"/>
    <w:rsid w:val="00544AD6"/>
    <w:rsid w:val="00545EEE"/>
    <w:rsid w:val="00547050"/>
    <w:rsid w:val="00551E65"/>
    <w:rsid w:val="00552056"/>
    <w:rsid w:val="005532F3"/>
    <w:rsid w:val="00554A10"/>
    <w:rsid w:val="005552FA"/>
    <w:rsid w:val="00555453"/>
    <w:rsid w:val="005563BF"/>
    <w:rsid w:val="005564CE"/>
    <w:rsid w:val="0055731A"/>
    <w:rsid w:val="005577B3"/>
    <w:rsid w:val="0056390B"/>
    <w:rsid w:val="00565F61"/>
    <w:rsid w:val="005670AB"/>
    <w:rsid w:val="0056716D"/>
    <w:rsid w:val="00567E3B"/>
    <w:rsid w:val="00567F54"/>
    <w:rsid w:val="00570D9D"/>
    <w:rsid w:val="00573ECD"/>
    <w:rsid w:val="0058085C"/>
    <w:rsid w:val="00583DF2"/>
    <w:rsid w:val="00585D42"/>
    <w:rsid w:val="0058673B"/>
    <w:rsid w:val="00586A35"/>
    <w:rsid w:val="00586C86"/>
    <w:rsid w:val="005873D3"/>
    <w:rsid w:val="00591C8F"/>
    <w:rsid w:val="0059347A"/>
    <w:rsid w:val="00594F1E"/>
    <w:rsid w:val="00595726"/>
    <w:rsid w:val="00597BE3"/>
    <w:rsid w:val="005A0EAC"/>
    <w:rsid w:val="005A266D"/>
    <w:rsid w:val="005A273E"/>
    <w:rsid w:val="005A3347"/>
    <w:rsid w:val="005A4A81"/>
    <w:rsid w:val="005A4E69"/>
    <w:rsid w:val="005A5558"/>
    <w:rsid w:val="005B059B"/>
    <w:rsid w:val="005B2FE8"/>
    <w:rsid w:val="005B4EA0"/>
    <w:rsid w:val="005B57F8"/>
    <w:rsid w:val="005B5887"/>
    <w:rsid w:val="005B604B"/>
    <w:rsid w:val="005B638F"/>
    <w:rsid w:val="005B7B74"/>
    <w:rsid w:val="005B7C58"/>
    <w:rsid w:val="005B7F5B"/>
    <w:rsid w:val="005C025C"/>
    <w:rsid w:val="005C0A94"/>
    <w:rsid w:val="005C128D"/>
    <w:rsid w:val="005C15E0"/>
    <w:rsid w:val="005C1E98"/>
    <w:rsid w:val="005C23F2"/>
    <w:rsid w:val="005C723C"/>
    <w:rsid w:val="005C7A54"/>
    <w:rsid w:val="005D12B9"/>
    <w:rsid w:val="005D1CCF"/>
    <w:rsid w:val="005D20C2"/>
    <w:rsid w:val="005D2862"/>
    <w:rsid w:val="005D2959"/>
    <w:rsid w:val="005D3FB6"/>
    <w:rsid w:val="005D4D95"/>
    <w:rsid w:val="005D52B6"/>
    <w:rsid w:val="005D6072"/>
    <w:rsid w:val="005D7F3C"/>
    <w:rsid w:val="005E0852"/>
    <w:rsid w:val="005E0976"/>
    <w:rsid w:val="005E097D"/>
    <w:rsid w:val="005E2AA0"/>
    <w:rsid w:val="005E36BF"/>
    <w:rsid w:val="005E3FFC"/>
    <w:rsid w:val="005E437B"/>
    <w:rsid w:val="005E5713"/>
    <w:rsid w:val="005E7181"/>
    <w:rsid w:val="005E7AB5"/>
    <w:rsid w:val="005F0019"/>
    <w:rsid w:val="005F1B2D"/>
    <w:rsid w:val="005F2E94"/>
    <w:rsid w:val="005F36DE"/>
    <w:rsid w:val="005F4BE4"/>
    <w:rsid w:val="005F54E7"/>
    <w:rsid w:val="005F724F"/>
    <w:rsid w:val="006014A9"/>
    <w:rsid w:val="006024B8"/>
    <w:rsid w:val="00602A16"/>
    <w:rsid w:val="00602E93"/>
    <w:rsid w:val="00605B4D"/>
    <w:rsid w:val="00607251"/>
    <w:rsid w:val="0061010A"/>
    <w:rsid w:val="00612386"/>
    <w:rsid w:val="0061338D"/>
    <w:rsid w:val="00616F39"/>
    <w:rsid w:val="0062080A"/>
    <w:rsid w:val="00620E0D"/>
    <w:rsid w:val="00621167"/>
    <w:rsid w:val="006224F5"/>
    <w:rsid w:val="00622DA5"/>
    <w:rsid w:val="00623B0C"/>
    <w:rsid w:val="006241C7"/>
    <w:rsid w:val="00625A53"/>
    <w:rsid w:val="00631F56"/>
    <w:rsid w:val="006322EF"/>
    <w:rsid w:val="00632E89"/>
    <w:rsid w:val="00635878"/>
    <w:rsid w:val="00636863"/>
    <w:rsid w:val="00637D12"/>
    <w:rsid w:val="0064120C"/>
    <w:rsid w:val="006423DF"/>
    <w:rsid w:val="00643A9B"/>
    <w:rsid w:val="00644E7F"/>
    <w:rsid w:val="00646E8A"/>
    <w:rsid w:val="006506AD"/>
    <w:rsid w:val="006530B0"/>
    <w:rsid w:val="006539F0"/>
    <w:rsid w:val="00653F93"/>
    <w:rsid w:val="0065512E"/>
    <w:rsid w:val="006558AA"/>
    <w:rsid w:val="00655E59"/>
    <w:rsid w:val="00656F24"/>
    <w:rsid w:val="00656F35"/>
    <w:rsid w:val="0065750A"/>
    <w:rsid w:val="00660B2F"/>
    <w:rsid w:val="00661912"/>
    <w:rsid w:val="00662453"/>
    <w:rsid w:val="00662ED8"/>
    <w:rsid w:val="00662F1D"/>
    <w:rsid w:val="00663C6B"/>
    <w:rsid w:val="006641FB"/>
    <w:rsid w:val="00667C40"/>
    <w:rsid w:val="00670451"/>
    <w:rsid w:val="0067178E"/>
    <w:rsid w:val="00672486"/>
    <w:rsid w:val="00674932"/>
    <w:rsid w:val="006754C5"/>
    <w:rsid w:val="006754EE"/>
    <w:rsid w:val="006756C1"/>
    <w:rsid w:val="00676D3D"/>
    <w:rsid w:val="00676D92"/>
    <w:rsid w:val="00680B5A"/>
    <w:rsid w:val="006818E6"/>
    <w:rsid w:val="00684BD5"/>
    <w:rsid w:val="006850C6"/>
    <w:rsid w:val="00690463"/>
    <w:rsid w:val="0069172D"/>
    <w:rsid w:val="00694523"/>
    <w:rsid w:val="00695446"/>
    <w:rsid w:val="00696F77"/>
    <w:rsid w:val="006A0D11"/>
    <w:rsid w:val="006A1906"/>
    <w:rsid w:val="006A290E"/>
    <w:rsid w:val="006A2AAA"/>
    <w:rsid w:val="006A34CE"/>
    <w:rsid w:val="006A3700"/>
    <w:rsid w:val="006A37D7"/>
    <w:rsid w:val="006A62F9"/>
    <w:rsid w:val="006A7A4E"/>
    <w:rsid w:val="006B0350"/>
    <w:rsid w:val="006B0773"/>
    <w:rsid w:val="006B131A"/>
    <w:rsid w:val="006B1796"/>
    <w:rsid w:val="006B327F"/>
    <w:rsid w:val="006B6762"/>
    <w:rsid w:val="006B695D"/>
    <w:rsid w:val="006C121A"/>
    <w:rsid w:val="006C3066"/>
    <w:rsid w:val="006C3BBC"/>
    <w:rsid w:val="006C46E1"/>
    <w:rsid w:val="006C58B9"/>
    <w:rsid w:val="006D058E"/>
    <w:rsid w:val="006D10E0"/>
    <w:rsid w:val="006D2104"/>
    <w:rsid w:val="006D2601"/>
    <w:rsid w:val="006D4099"/>
    <w:rsid w:val="006D4652"/>
    <w:rsid w:val="006D6008"/>
    <w:rsid w:val="006D658E"/>
    <w:rsid w:val="006D6DDB"/>
    <w:rsid w:val="006D7F3A"/>
    <w:rsid w:val="006D7FE7"/>
    <w:rsid w:val="006E06F4"/>
    <w:rsid w:val="006E1748"/>
    <w:rsid w:val="006E20EA"/>
    <w:rsid w:val="006E24B5"/>
    <w:rsid w:val="006E3CA9"/>
    <w:rsid w:val="006E46DD"/>
    <w:rsid w:val="006E7C7F"/>
    <w:rsid w:val="006F0829"/>
    <w:rsid w:val="006F3C34"/>
    <w:rsid w:val="006F70B7"/>
    <w:rsid w:val="007009E3"/>
    <w:rsid w:val="007028B1"/>
    <w:rsid w:val="007050BE"/>
    <w:rsid w:val="00705570"/>
    <w:rsid w:val="00705F12"/>
    <w:rsid w:val="0070642F"/>
    <w:rsid w:val="00710434"/>
    <w:rsid w:val="00710A0D"/>
    <w:rsid w:val="007123E0"/>
    <w:rsid w:val="00714210"/>
    <w:rsid w:val="00714639"/>
    <w:rsid w:val="00715D15"/>
    <w:rsid w:val="00716078"/>
    <w:rsid w:val="00716837"/>
    <w:rsid w:val="00717939"/>
    <w:rsid w:val="00717DE0"/>
    <w:rsid w:val="007238C0"/>
    <w:rsid w:val="00724045"/>
    <w:rsid w:val="00724B10"/>
    <w:rsid w:val="0072529D"/>
    <w:rsid w:val="0072543F"/>
    <w:rsid w:val="007270A5"/>
    <w:rsid w:val="00727488"/>
    <w:rsid w:val="00730C36"/>
    <w:rsid w:val="0073141E"/>
    <w:rsid w:val="00732CE0"/>
    <w:rsid w:val="00733C45"/>
    <w:rsid w:val="00734DE1"/>
    <w:rsid w:val="00736AD2"/>
    <w:rsid w:val="00736B33"/>
    <w:rsid w:val="00737D38"/>
    <w:rsid w:val="00740C3F"/>
    <w:rsid w:val="00742D71"/>
    <w:rsid w:val="00742DEB"/>
    <w:rsid w:val="00743D32"/>
    <w:rsid w:val="00743F2B"/>
    <w:rsid w:val="00744A07"/>
    <w:rsid w:val="0074542E"/>
    <w:rsid w:val="007463CD"/>
    <w:rsid w:val="007472E5"/>
    <w:rsid w:val="007508CF"/>
    <w:rsid w:val="007514D5"/>
    <w:rsid w:val="007549D4"/>
    <w:rsid w:val="00762A96"/>
    <w:rsid w:val="0076397A"/>
    <w:rsid w:val="00764B8D"/>
    <w:rsid w:val="00764ECE"/>
    <w:rsid w:val="007653BD"/>
    <w:rsid w:val="007674DF"/>
    <w:rsid w:val="00767F0E"/>
    <w:rsid w:val="00767FAB"/>
    <w:rsid w:val="00770447"/>
    <w:rsid w:val="00771BE8"/>
    <w:rsid w:val="00772C55"/>
    <w:rsid w:val="00773DF3"/>
    <w:rsid w:val="00774547"/>
    <w:rsid w:val="00774893"/>
    <w:rsid w:val="00775FA8"/>
    <w:rsid w:val="007766AF"/>
    <w:rsid w:val="007773D1"/>
    <w:rsid w:val="00777462"/>
    <w:rsid w:val="00780B06"/>
    <w:rsid w:val="007813EC"/>
    <w:rsid w:val="007828E6"/>
    <w:rsid w:val="007830FF"/>
    <w:rsid w:val="00783B58"/>
    <w:rsid w:val="00785D0A"/>
    <w:rsid w:val="0078601A"/>
    <w:rsid w:val="007863FD"/>
    <w:rsid w:val="00786DD4"/>
    <w:rsid w:val="007870D5"/>
    <w:rsid w:val="00790975"/>
    <w:rsid w:val="00790E79"/>
    <w:rsid w:val="0079288C"/>
    <w:rsid w:val="0079409B"/>
    <w:rsid w:val="007963BE"/>
    <w:rsid w:val="007A0CBB"/>
    <w:rsid w:val="007A5CF8"/>
    <w:rsid w:val="007A5DDF"/>
    <w:rsid w:val="007A66F3"/>
    <w:rsid w:val="007A68E0"/>
    <w:rsid w:val="007B2295"/>
    <w:rsid w:val="007B23E1"/>
    <w:rsid w:val="007B2652"/>
    <w:rsid w:val="007B2D76"/>
    <w:rsid w:val="007B31E7"/>
    <w:rsid w:val="007B4A5D"/>
    <w:rsid w:val="007B63A8"/>
    <w:rsid w:val="007B6EED"/>
    <w:rsid w:val="007C310C"/>
    <w:rsid w:val="007C5A41"/>
    <w:rsid w:val="007C6B57"/>
    <w:rsid w:val="007C7046"/>
    <w:rsid w:val="007C7F35"/>
    <w:rsid w:val="007D1BCB"/>
    <w:rsid w:val="007D1D0B"/>
    <w:rsid w:val="007D30ED"/>
    <w:rsid w:val="007D40F4"/>
    <w:rsid w:val="007D4E6D"/>
    <w:rsid w:val="007E121C"/>
    <w:rsid w:val="007E3CAA"/>
    <w:rsid w:val="007E4ABF"/>
    <w:rsid w:val="007E5261"/>
    <w:rsid w:val="007E7CE8"/>
    <w:rsid w:val="007F298D"/>
    <w:rsid w:val="007F3928"/>
    <w:rsid w:val="007F3A8D"/>
    <w:rsid w:val="007F62E2"/>
    <w:rsid w:val="007F734A"/>
    <w:rsid w:val="00800980"/>
    <w:rsid w:val="00801EDE"/>
    <w:rsid w:val="00802BDF"/>
    <w:rsid w:val="008043FC"/>
    <w:rsid w:val="00805956"/>
    <w:rsid w:val="00810219"/>
    <w:rsid w:val="00810B3C"/>
    <w:rsid w:val="00810E9E"/>
    <w:rsid w:val="00811852"/>
    <w:rsid w:val="008139D7"/>
    <w:rsid w:val="008162D6"/>
    <w:rsid w:val="00816D8B"/>
    <w:rsid w:val="00817934"/>
    <w:rsid w:val="008245B4"/>
    <w:rsid w:val="00824DA8"/>
    <w:rsid w:val="00825EFE"/>
    <w:rsid w:val="0082683A"/>
    <w:rsid w:val="00826A84"/>
    <w:rsid w:val="00830666"/>
    <w:rsid w:val="00830912"/>
    <w:rsid w:val="00832E46"/>
    <w:rsid w:val="00833E3A"/>
    <w:rsid w:val="008352D1"/>
    <w:rsid w:val="008374B7"/>
    <w:rsid w:val="008379CD"/>
    <w:rsid w:val="00841D9F"/>
    <w:rsid w:val="00842988"/>
    <w:rsid w:val="00842CF3"/>
    <w:rsid w:val="00843BE7"/>
    <w:rsid w:val="008444A8"/>
    <w:rsid w:val="00847BF1"/>
    <w:rsid w:val="00850BBC"/>
    <w:rsid w:val="008510F1"/>
    <w:rsid w:val="00854929"/>
    <w:rsid w:val="008549A4"/>
    <w:rsid w:val="00854E87"/>
    <w:rsid w:val="008550CA"/>
    <w:rsid w:val="008552DF"/>
    <w:rsid w:val="00855A2E"/>
    <w:rsid w:val="00855B67"/>
    <w:rsid w:val="00860381"/>
    <w:rsid w:val="008604C4"/>
    <w:rsid w:val="00860D07"/>
    <w:rsid w:val="00862D10"/>
    <w:rsid w:val="00863474"/>
    <w:rsid w:val="00865645"/>
    <w:rsid w:val="0086730A"/>
    <w:rsid w:val="00871199"/>
    <w:rsid w:val="00875279"/>
    <w:rsid w:val="0088204A"/>
    <w:rsid w:val="0088330F"/>
    <w:rsid w:val="00885AB6"/>
    <w:rsid w:val="00890472"/>
    <w:rsid w:val="008917F2"/>
    <w:rsid w:val="00893244"/>
    <w:rsid w:val="00893855"/>
    <w:rsid w:val="008958A0"/>
    <w:rsid w:val="008A04B4"/>
    <w:rsid w:val="008A38DD"/>
    <w:rsid w:val="008A3BB3"/>
    <w:rsid w:val="008A4B6C"/>
    <w:rsid w:val="008A4F2A"/>
    <w:rsid w:val="008A53BE"/>
    <w:rsid w:val="008A69BD"/>
    <w:rsid w:val="008A7069"/>
    <w:rsid w:val="008A75EE"/>
    <w:rsid w:val="008B0D79"/>
    <w:rsid w:val="008B18B4"/>
    <w:rsid w:val="008B2DFB"/>
    <w:rsid w:val="008B3187"/>
    <w:rsid w:val="008B3289"/>
    <w:rsid w:val="008B434A"/>
    <w:rsid w:val="008B5004"/>
    <w:rsid w:val="008C2523"/>
    <w:rsid w:val="008C589F"/>
    <w:rsid w:val="008C63A1"/>
    <w:rsid w:val="008C6568"/>
    <w:rsid w:val="008C7F0A"/>
    <w:rsid w:val="008D0B53"/>
    <w:rsid w:val="008D0F6D"/>
    <w:rsid w:val="008D1411"/>
    <w:rsid w:val="008D2AFE"/>
    <w:rsid w:val="008D70C8"/>
    <w:rsid w:val="008D79BF"/>
    <w:rsid w:val="008E092E"/>
    <w:rsid w:val="008E15DF"/>
    <w:rsid w:val="008E1BB7"/>
    <w:rsid w:val="008E243E"/>
    <w:rsid w:val="008E261D"/>
    <w:rsid w:val="008E2D4D"/>
    <w:rsid w:val="008E6CE0"/>
    <w:rsid w:val="008E75D8"/>
    <w:rsid w:val="008E78C6"/>
    <w:rsid w:val="008F308F"/>
    <w:rsid w:val="008F3598"/>
    <w:rsid w:val="008F510C"/>
    <w:rsid w:val="008F548E"/>
    <w:rsid w:val="008F6173"/>
    <w:rsid w:val="008F6BA7"/>
    <w:rsid w:val="009017D0"/>
    <w:rsid w:val="009017F3"/>
    <w:rsid w:val="009041C1"/>
    <w:rsid w:val="00906DED"/>
    <w:rsid w:val="00911EDD"/>
    <w:rsid w:val="00920FD3"/>
    <w:rsid w:val="009234D3"/>
    <w:rsid w:val="009236A9"/>
    <w:rsid w:val="0092568B"/>
    <w:rsid w:val="00925C2A"/>
    <w:rsid w:val="00925D38"/>
    <w:rsid w:val="009261DB"/>
    <w:rsid w:val="00926909"/>
    <w:rsid w:val="00930475"/>
    <w:rsid w:val="00930D2E"/>
    <w:rsid w:val="00931BA4"/>
    <w:rsid w:val="00931E6E"/>
    <w:rsid w:val="0093226C"/>
    <w:rsid w:val="00933637"/>
    <w:rsid w:val="009344CD"/>
    <w:rsid w:val="009357F9"/>
    <w:rsid w:val="00935DC3"/>
    <w:rsid w:val="009435F9"/>
    <w:rsid w:val="0094362E"/>
    <w:rsid w:val="00945150"/>
    <w:rsid w:val="00950141"/>
    <w:rsid w:val="009507A3"/>
    <w:rsid w:val="00951583"/>
    <w:rsid w:val="009516BD"/>
    <w:rsid w:val="00951C16"/>
    <w:rsid w:val="00954D41"/>
    <w:rsid w:val="0095514F"/>
    <w:rsid w:val="00955929"/>
    <w:rsid w:val="0095626B"/>
    <w:rsid w:val="0095628D"/>
    <w:rsid w:val="00956CFE"/>
    <w:rsid w:val="00957FC6"/>
    <w:rsid w:val="0096175D"/>
    <w:rsid w:val="00961F5B"/>
    <w:rsid w:val="009633DE"/>
    <w:rsid w:val="009635AC"/>
    <w:rsid w:val="00964226"/>
    <w:rsid w:val="00964E9C"/>
    <w:rsid w:val="00965E8E"/>
    <w:rsid w:val="00967496"/>
    <w:rsid w:val="00971431"/>
    <w:rsid w:val="00972BBD"/>
    <w:rsid w:val="0097332B"/>
    <w:rsid w:val="00974B45"/>
    <w:rsid w:val="009757EB"/>
    <w:rsid w:val="009766BF"/>
    <w:rsid w:val="00977133"/>
    <w:rsid w:val="00977234"/>
    <w:rsid w:val="009801E4"/>
    <w:rsid w:val="00980680"/>
    <w:rsid w:val="00982B72"/>
    <w:rsid w:val="00984A32"/>
    <w:rsid w:val="009855F5"/>
    <w:rsid w:val="0099038C"/>
    <w:rsid w:val="009907DA"/>
    <w:rsid w:val="00990C52"/>
    <w:rsid w:val="009928B9"/>
    <w:rsid w:val="00993E91"/>
    <w:rsid w:val="00994577"/>
    <w:rsid w:val="00997B0D"/>
    <w:rsid w:val="00997F42"/>
    <w:rsid w:val="009A2199"/>
    <w:rsid w:val="009A2585"/>
    <w:rsid w:val="009A2CB9"/>
    <w:rsid w:val="009A2E7F"/>
    <w:rsid w:val="009A34E1"/>
    <w:rsid w:val="009A4915"/>
    <w:rsid w:val="009B3D6D"/>
    <w:rsid w:val="009B44BE"/>
    <w:rsid w:val="009B63B9"/>
    <w:rsid w:val="009C05C1"/>
    <w:rsid w:val="009C094A"/>
    <w:rsid w:val="009C163B"/>
    <w:rsid w:val="009C1729"/>
    <w:rsid w:val="009C30B4"/>
    <w:rsid w:val="009C4F5F"/>
    <w:rsid w:val="009C5ADC"/>
    <w:rsid w:val="009C7D1E"/>
    <w:rsid w:val="009C7DB8"/>
    <w:rsid w:val="009D01EB"/>
    <w:rsid w:val="009D04AC"/>
    <w:rsid w:val="009D22F7"/>
    <w:rsid w:val="009D4D75"/>
    <w:rsid w:val="009D625B"/>
    <w:rsid w:val="009D711D"/>
    <w:rsid w:val="009D745F"/>
    <w:rsid w:val="009D74BE"/>
    <w:rsid w:val="009D79D4"/>
    <w:rsid w:val="009E0067"/>
    <w:rsid w:val="009E0408"/>
    <w:rsid w:val="009E05F7"/>
    <w:rsid w:val="009E0759"/>
    <w:rsid w:val="009E1AAF"/>
    <w:rsid w:val="009E1AD6"/>
    <w:rsid w:val="009E1F07"/>
    <w:rsid w:val="009E3750"/>
    <w:rsid w:val="009E3995"/>
    <w:rsid w:val="009E53FE"/>
    <w:rsid w:val="009E6111"/>
    <w:rsid w:val="009E6241"/>
    <w:rsid w:val="009F25C1"/>
    <w:rsid w:val="009F3B60"/>
    <w:rsid w:val="009F4AB1"/>
    <w:rsid w:val="00A002C1"/>
    <w:rsid w:val="00A00486"/>
    <w:rsid w:val="00A01592"/>
    <w:rsid w:val="00A02E5B"/>
    <w:rsid w:val="00A02F55"/>
    <w:rsid w:val="00A0478C"/>
    <w:rsid w:val="00A0753A"/>
    <w:rsid w:val="00A07771"/>
    <w:rsid w:val="00A07BAC"/>
    <w:rsid w:val="00A10DB8"/>
    <w:rsid w:val="00A10E60"/>
    <w:rsid w:val="00A114F2"/>
    <w:rsid w:val="00A11A5D"/>
    <w:rsid w:val="00A15E0B"/>
    <w:rsid w:val="00A1651C"/>
    <w:rsid w:val="00A2102C"/>
    <w:rsid w:val="00A210B0"/>
    <w:rsid w:val="00A21AB4"/>
    <w:rsid w:val="00A220A2"/>
    <w:rsid w:val="00A23C1D"/>
    <w:rsid w:val="00A23D6D"/>
    <w:rsid w:val="00A25505"/>
    <w:rsid w:val="00A26EBD"/>
    <w:rsid w:val="00A2715D"/>
    <w:rsid w:val="00A278C2"/>
    <w:rsid w:val="00A345F4"/>
    <w:rsid w:val="00A35B23"/>
    <w:rsid w:val="00A35D99"/>
    <w:rsid w:val="00A41A11"/>
    <w:rsid w:val="00A423D6"/>
    <w:rsid w:val="00A43323"/>
    <w:rsid w:val="00A43FE8"/>
    <w:rsid w:val="00A44C0C"/>
    <w:rsid w:val="00A45930"/>
    <w:rsid w:val="00A509C0"/>
    <w:rsid w:val="00A50A9D"/>
    <w:rsid w:val="00A54C8B"/>
    <w:rsid w:val="00A54DB5"/>
    <w:rsid w:val="00A55127"/>
    <w:rsid w:val="00A6197D"/>
    <w:rsid w:val="00A61ACF"/>
    <w:rsid w:val="00A63607"/>
    <w:rsid w:val="00A67A0D"/>
    <w:rsid w:val="00A73A93"/>
    <w:rsid w:val="00A7469A"/>
    <w:rsid w:val="00A75204"/>
    <w:rsid w:val="00A76D17"/>
    <w:rsid w:val="00A86F5F"/>
    <w:rsid w:val="00A905F5"/>
    <w:rsid w:val="00A93EF1"/>
    <w:rsid w:val="00A952F3"/>
    <w:rsid w:val="00A974C3"/>
    <w:rsid w:val="00A978FB"/>
    <w:rsid w:val="00AA1908"/>
    <w:rsid w:val="00AA2330"/>
    <w:rsid w:val="00AA2792"/>
    <w:rsid w:val="00AA3E80"/>
    <w:rsid w:val="00AA574B"/>
    <w:rsid w:val="00AA705A"/>
    <w:rsid w:val="00AB02D4"/>
    <w:rsid w:val="00AB04A4"/>
    <w:rsid w:val="00AB1D66"/>
    <w:rsid w:val="00AB2FCD"/>
    <w:rsid w:val="00AB3316"/>
    <w:rsid w:val="00AB3F57"/>
    <w:rsid w:val="00AB4639"/>
    <w:rsid w:val="00AB4AB4"/>
    <w:rsid w:val="00AB508A"/>
    <w:rsid w:val="00AB57FD"/>
    <w:rsid w:val="00AB5C22"/>
    <w:rsid w:val="00AB63DA"/>
    <w:rsid w:val="00AB7885"/>
    <w:rsid w:val="00AC0C69"/>
    <w:rsid w:val="00AC14A2"/>
    <w:rsid w:val="00AC1887"/>
    <w:rsid w:val="00AC4396"/>
    <w:rsid w:val="00AC4AE3"/>
    <w:rsid w:val="00AC6EA5"/>
    <w:rsid w:val="00AC75E3"/>
    <w:rsid w:val="00AC7DE3"/>
    <w:rsid w:val="00AD14E4"/>
    <w:rsid w:val="00AD1541"/>
    <w:rsid w:val="00AD2CAA"/>
    <w:rsid w:val="00AD3999"/>
    <w:rsid w:val="00AD3B5F"/>
    <w:rsid w:val="00AD54BC"/>
    <w:rsid w:val="00AD649E"/>
    <w:rsid w:val="00AD68F2"/>
    <w:rsid w:val="00AD7205"/>
    <w:rsid w:val="00AD7C89"/>
    <w:rsid w:val="00AE0382"/>
    <w:rsid w:val="00AE1083"/>
    <w:rsid w:val="00AE1AFE"/>
    <w:rsid w:val="00AE639B"/>
    <w:rsid w:val="00AE6C38"/>
    <w:rsid w:val="00AE7D44"/>
    <w:rsid w:val="00AF2523"/>
    <w:rsid w:val="00AF33B3"/>
    <w:rsid w:val="00AF4611"/>
    <w:rsid w:val="00AF4CD2"/>
    <w:rsid w:val="00AF5751"/>
    <w:rsid w:val="00AF5F77"/>
    <w:rsid w:val="00AF6505"/>
    <w:rsid w:val="00AF7F8D"/>
    <w:rsid w:val="00B02D0F"/>
    <w:rsid w:val="00B03502"/>
    <w:rsid w:val="00B05E34"/>
    <w:rsid w:val="00B171F0"/>
    <w:rsid w:val="00B20110"/>
    <w:rsid w:val="00B215D9"/>
    <w:rsid w:val="00B22A32"/>
    <w:rsid w:val="00B26123"/>
    <w:rsid w:val="00B26545"/>
    <w:rsid w:val="00B27344"/>
    <w:rsid w:val="00B275D0"/>
    <w:rsid w:val="00B30506"/>
    <w:rsid w:val="00B31C84"/>
    <w:rsid w:val="00B34655"/>
    <w:rsid w:val="00B348D1"/>
    <w:rsid w:val="00B35829"/>
    <w:rsid w:val="00B358A4"/>
    <w:rsid w:val="00B37314"/>
    <w:rsid w:val="00B377B2"/>
    <w:rsid w:val="00B4052B"/>
    <w:rsid w:val="00B425A5"/>
    <w:rsid w:val="00B42777"/>
    <w:rsid w:val="00B443CF"/>
    <w:rsid w:val="00B44479"/>
    <w:rsid w:val="00B4479B"/>
    <w:rsid w:val="00B453EE"/>
    <w:rsid w:val="00B525F8"/>
    <w:rsid w:val="00B529D0"/>
    <w:rsid w:val="00B5307A"/>
    <w:rsid w:val="00B531D4"/>
    <w:rsid w:val="00B53B46"/>
    <w:rsid w:val="00B550D1"/>
    <w:rsid w:val="00B55561"/>
    <w:rsid w:val="00B5588A"/>
    <w:rsid w:val="00B55A9F"/>
    <w:rsid w:val="00B5646E"/>
    <w:rsid w:val="00B5738E"/>
    <w:rsid w:val="00B60291"/>
    <w:rsid w:val="00B64C45"/>
    <w:rsid w:val="00B7071B"/>
    <w:rsid w:val="00B7167B"/>
    <w:rsid w:val="00B7528F"/>
    <w:rsid w:val="00B76E8D"/>
    <w:rsid w:val="00B80414"/>
    <w:rsid w:val="00B80633"/>
    <w:rsid w:val="00B80BCD"/>
    <w:rsid w:val="00B80DAA"/>
    <w:rsid w:val="00B832A4"/>
    <w:rsid w:val="00B835E8"/>
    <w:rsid w:val="00B84DF1"/>
    <w:rsid w:val="00B86113"/>
    <w:rsid w:val="00B87B41"/>
    <w:rsid w:val="00B87CA0"/>
    <w:rsid w:val="00B9227B"/>
    <w:rsid w:val="00B935B0"/>
    <w:rsid w:val="00B939AF"/>
    <w:rsid w:val="00B93BF7"/>
    <w:rsid w:val="00B94264"/>
    <w:rsid w:val="00B95459"/>
    <w:rsid w:val="00BA0B00"/>
    <w:rsid w:val="00BA15AE"/>
    <w:rsid w:val="00BA199D"/>
    <w:rsid w:val="00BA1E5A"/>
    <w:rsid w:val="00BA3D6B"/>
    <w:rsid w:val="00BA48B1"/>
    <w:rsid w:val="00BA57D7"/>
    <w:rsid w:val="00BA59F6"/>
    <w:rsid w:val="00BA6001"/>
    <w:rsid w:val="00BB11ED"/>
    <w:rsid w:val="00BB12D4"/>
    <w:rsid w:val="00BB13DD"/>
    <w:rsid w:val="00BB3517"/>
    <w:rsid w:val="00BB5DEF"/>
    <w:rsid w:val="00BB5EC6"/>
    <w:rsid w:val="00BB69A3"/>
    <w:rsid w:val="00BC1F7D"/>
    <w:rsid w:val="00BC2081"/>
    <w:rsid w:val="00BC27EB"/>
    <w:rsid w:val="00BC461D"/>
    <w:rsid w:val="00BC47D5"/>
    <w:rsid w:val="00BC6A96"/>
    <w:rsid w:val="00BC71FE"/>
    <w:rsid w:val="00BD12F3"/>
    <w:rsid w:val="00BD21D6"/>
    <w:rsid w:val="00BD2D8A"/>
    <w:rsid w:val="00BD383A"/>
    <w:rsid w:val="00BD48F4"/>
    <w:rsid w:val="00BD4B36"/>
    <w:rsid w:val="00BD5EA1"/>
    <w:rsid w:val="00BD5ED5"/>
    <w:rsid w:val="00BD6A19"/>
    <w:rsid w:val="00BD6E1E"/>
    <w:rsid w:val="00BD7262"/>
    <w:rsid w:val="00BE5718"/>
    <w:rsid w:val="00BF2305"/>
    <w:rsid w:val="00BF3AF2"/>
    <w:rsid w:val="00BF43CE"/>
    <w:rsid w:val="00BF6F09"/>
    <w:rsid w:val="00BF79E7"/>
    <w:rsid w:val="00BF7C3A"/>
    <w:rsid w:val="00C00B47"/>
    <w:rsid w:val="00C01297"/>
    <w:rsid w:val="00C02065"/>
    <w:rsid w:val="00C033D8"/>
    <w:rsid w:val="00C03795"/>
    <w:rsid w:val="00C067A3"/>
    <w:rsid w:val="00C06FDE"/>
    <w:rsid w:val="00C107F6"/>
    <w:rsid w:val="00C12112"/>
    <w:rsid w:val="00C129E6"/>
    <w:rsid w:val="00C13A44"/>
    <w:rsid w:val="00C14110"/>
    <w:rsid w:val="00C1460C"/>
    <w:rsid w:val="00C15DFC"/>
    <w:rsid w:val="00C16DA2"/>
    <w:rsid w:val="00C22640"/>
    <w:rsid w:val="00C23ED5"/>
    <w:rsid w:val="00C24CC1"/>
    <w:rsid w:val="00C250AB"/>
    <w:rsid w:val="00C27341"/>
    <w:rsid w:val="00C27B52"/>
    <w:rsid w:val="00C303D1"/>
    <w:rsid w:val="00C304A5"/>
    <w:rsid w:val="00C31134"/>
    <w:rsid w:val="00C3122E"/>
    <w:rsid w:val="00C31C04"/>
    <w:rsid w:val="00C33420"/>
    <w:rsid w:val="00C33C47"/>
    <w:rsid w:val="00C35671"/>
    <w:rsid w:val="00C37075"/>
    <w:rsid w:val="00C371E3"/>
    <w:rsid w:val="00C402E0"/>
    <w:rsid w:val="00C407D3"/>
    <w:rsid w:val="00C40CF0"/>
    <w:rsid w:val="00C41488"/>
    <w:rsid w:val="00C41B68"/>
    <w:rsid w:val="00C44544"/>
    <w:rsid w:val="00C46A42"/>
    <w:rsid w:val="00C4758A"/>
    <w:rsid w:val="00C47609"/>
    <w:rsid w:val="00C47647"/>
    <w:rsid w:val="00C51217"/>
    <w:rsid w:val="00C53394"/>
    <w:rsid w:val="00C55E02"/>
    <w:rsid w:val="00C564E5"/>
    <w:rsid w:val="00C5687B"/>
    <w:rsid w:val="00C57629"/>
    <w:rsid w:val="00C60AE4"/>
    <w:rsid w:val="00C61913"/>
    <w:rsid w:val="00C62C4E"/>
    <w:rsid w:val="00C6422C"/>
    <w:rsid w:val="00C66FB0"/>
    <w:rsid w:val="00C70318"/>
    <w:rsid w:val="00C71BB5"/>
    <w:rsid w:val="00C72B50"/>
    <w:rsid w:val="00C73199"/>
    <w:rsid w:val="00C735D3"/>
    <w:rsid w:val="00C76B43"/>
    <w:rsid w:val="00C76D91"/>
    <w:rsid w:val="00C81A64"/>
    <w:rsid w:val="00C84E0E"/>
    <w:rsid w:val="00C85136"/>
    <w:rsid w:val="00C86B48"/>
    <w:rsid w:val="00C904EE"/>
    <w:rsid w:val="00C90507"/>
    <w:rsid w:val="00C94ED6"/>
    <w:rsid w:val="00CA0D3D"/>
    <w:rsid w:val="00CA109A"/>
    <w:rsid w:val="00CA2449"/>
    <w:rsid w:val="00CA2954"/>
    <w:rsid w:val="00CA37BC"/>
    <w:rsid w:val="00CA3AC3"/>
    <w:rsid w:val="00CA3DBC"/>
    <w:rsid w:val="00CA499E"/>
    <w:rsid w:val="00CA543F"/>
    <w:rsid w:val="00CA63D2"/>
    <w:rsid w:val="00CB0B09"/>
    <w:rsid w:val="00CB3BD8"/>
    <w:rsid w:val="00CB52E3"/>
    <w:rsid w:val="00CB64FE"/>
    <w:rsid w:val="00CB76F3"/>
    <w:rsid w:val="00CB772C"/>
    <w:rsid w:val="00CB7ED6"/>
    <w:rsid w:val="00CC133F"/>
    <w:rsid w:val="00CC2A25"/>
    <w:rsid w:val="00CC581A"/>
    <w:rsid w:val="00CC5AF4"/>
    <w:rsid w:val="00CC5FC1"/>
    <w:rsid w:val="00CC6B1F"/>
    <w:rsid w:val="00CC73C0"/>
    <w:rsid w:val="00CD07CD"/>
    <w:rsid w:val="00CD1417"/>
    <w:rsid w:val="00CD1700"/>
    <w:rsid w:val="00CD2258"/>
    <w:rsid w:val="00CD2573"/>
    <w:rsid w:val="00CD3A01"/>
    <w:rsid w:val="00CD5E87"/>
    <w:rsid w:val="00CD6396"/>
    <w:rsid w:val="00CD688D"/>
    <w:rsid w:val="00CD7116"/>
    <w:rsid w:val="00CD7C91"/>
    <w:rsid w:val="00CD7E70"/>
    <w:rsid w:val="00CE0518"/>
    <w:rsid w:val="00CE05E0"/>
    <w:rsid w:val="00CE0720"/>
    <w:rsid w:val="00CE0A13"/>
    <w:rsid w:val="00CE0F64"/>
    <w:rsid w:val="00CE0F7D"/>
    <w:rsid w:val="00CE2852"/>
    <w:rsid w:val="00CE298F"/>
    <w:rsid w:val="00CE3E30"/>
    <w:rsid w:val="00CE4C21"/>
    <w:rsid w:val="00CE6AB3"/>
    <w:rsid w:val="00CE7F10"/>
    <w:rsid w:val="00CF105F"/>
    <w:rsid w:val="00CF18F4"/>
    <w:rsid w:val="00CF1C51"/>
    <w:rsid w:val="00CF2775"/>
    <w:rsid w:val="00CF2FFF"/>
    <w:rsid w:val="00CF45B7"/>
    <w:rsid w:val="00CF4845"/>
    <w:rsid w:val="00CF4B74"/>
    <w:rsid w:val="00CF61FD"/>
    <w:rsid w:val="00CF6E6E"/>
    <w:rsid w:val="00D01C48"/>
    <w:rsid w:val="00D025E0"/>
    <w:rsid w:val="00D04BF6"/>
    <w:rsid w:val="00D0587D"/>
    <w:rsid w:val="00D063DF"/>
    <w:rsid w:val="00D07937"/>
    <w:rsid w:val="00D102D0"/>
    <w:rsid w:val="00D11636"/>
    <w:rsid w:val="00D119C6"/>
    <w:rsid w:val="00D12193"/>
    <w:rsid w:val="00D13B60"/>
    <w:rsid w:val="00D141EF"/>
    <w:rsid w:val="00D16C18"/>
    <w:rsid w:val="00D17040"/>
    <w:rsid w:val="00D17D24"/>
    <w:rsid w:val="00D213A8"/>
    <w:rsid w:val="00D262BB"/>
    <w:rsid w:val="00D27775"/>
    <w:rsid w:val="00D30BDA"/>
    <w:rsid w:val="00D320A3"/>
    <w:rsid w:val="00D34057"/>
    <w:rsid w:val="00D36793"/>
    <w:rsid w:val="00D369FE"/>
    <w:rsid w:val="00D37166"/>
    <w:rsid w:val="00D37D21"/>
    <w:rsid w:val="00D41262"/>
    <w:rsid w:val="00D42A56"/>
    <w:rsid w:val="00D435BB"/>
    <w:rsid w:val="00D453DC"/>
    <w:rsid w:val="00D468F7"/>
    <w:rsid w:val="00D47B58"/>
    <w:rsid w:val="00D5072D"/>
    <w:rsid w:val="00D50876"/>
    <w:rsid w:val="00D50972"/>
    <w:rsid w:val="00D5130D"/>
    <w:rsid w:val="00D53390"/>
    <w:rsid w:val="00D5618F"/>
    <w:rsid w:val="00D56C69"/>
    <w:rsid w:val="00D57A9A"/>
    <w:rsid w:val="00D57E22"/>
    <w:rsid w:val="00D60340"/>
    <w:rsid w:val="00D60A4F"/>
    <w:rsid w:val="00D626EE"/>
    <w:rsid w:val="00D62D71"/>
    <w:rsid w:val="00D6474F"/>
    <w:rsid w:val="00D6543A"/>
    <w:rsid w:val="00D70C12"/>
    <w:rsid w:val="00D712EF"/>
    <w:rsid w:val="00D74C21"/>
    <w:rsid w:val="00D74E2C"/>
    <w:rsid w:val="00D77398"/>
    <w:rsid w:val="00D81782"/>
    <w:rsid w:val="00D828C8"/>
    <w:rsid w:val="00D83407"/>
    <w:rsid w:val="00D8430D"/>
    <w:rsid w:val="00D84909"/>
    <w:rsid w:val="00D84CAF"/>
    <w:rsid w:val="00D84F4D"/>
    <w:rsid w:val="00D85072"/>
    <w:rsid w:val="00D859E7"/>
    <w:rsid w:val="00D864B3"/>
    <w:rsid w:val="00D87523"/>
    <w:rsid w:val="00D90F94"/>
    <w:rsid w:val="00D92920"/>
    <w:rsid w:val="00D93626"/>
    <w:rsid w:val="00D93C73"/>
    <w:rsid w:val="00D955C9"/>
    <w:rsid w:val="00D95899"/>
    <w:rsid w:val="00D95C19"/>
    <w:rsid w:val="00D97FB8"/>
    <w:rsid w:val="00DA2DE7"/>
    <w:rsid w:val="00DA3367"/>
    <w:rsid w:val="00DA422A"/>
    <w:rsid w:val="00DA5FCE"/>
    <w:rsid w:val="00DA632F"/>
    <w:rsid w:val="00DB0542"/>
    <w:rsid w:val="00DB16FB"/>
    <w:rsid w:val="00DB2316"/>
    <w:rsid w:val="00DB46BD"/>
    <w:rsid w:val="00DB5C3D"/>
    <w:rsid w:val="00DC0735"/>
    <w:rsid w:val="00DC22B4"/>
    <w:rsid w:val="00DC3A30"/>
    <w:rsid w:val="00DC4BF6"/>
    <w:rsid w:val="00DC7F8D"/>
    <w:rsid w:val="00DD100D"/>
    <w:rsid w:val="00DD11B0"/>
    <w:rsid w:val="00DD2C75"/>
    <w:rsid w:val="00DD49B6"/>
    <w:rsid w:val="00DD61F7"/>
    <w:rsid w:val="00DE1EDD"/>
    <w:rsid w:val="00DE2217"/>
    <w:rsid w:val="00DE3661"/>
    <w:rsid w:val="00DE453D"/>
    <w:rsid w:val="00DE45B4"/>
    <w:rsid w:val="00DE5FAC"/>
    <w:rsid w:val="00DE660D"/>
    <w:rsid w:val="00DE72DA"/>
    <w:rsid w:val="00DF06E5"/>
    <w:rsid w:val="00DF0F4C"/>
    <w:rsid w:val="00DF2F3D"/>
    <w:rsid w:val="00DF4814"/>
    <w:rsid w:val="00DF5CF8"/>
    <w:rsid w:val="00E032A3"/>
    <w:rsid w:val="00E03794"/>
    <w:rsid w:val="00E06600"/>
    <w:rsid w:val="00E06736"/>
    <w:rsid w:val="00E07859"/>
    <w:rsid w:val="00E12286"/>
    <w:rsid w:val="00E1334D"/>
    <w:rsid w:val="00E13B88"/>
    <w:rsid w:val="00E13F07"/>
    <w:rsid w:val="00E14007"/>
    <w:rsid w:val="00E154D7"/>
    <w:rsid w:val="00E16079"/>
    <w:rsid w:val="00E16629"/>
    <w:rsid w:val="00E1697F"/>
    <w:rsid w:val="00E17A35"/>
    <w:rsid w:val="00E21CCC"/>
    <w:rsid w:val="00E21E2C"/>
    <w:rsid w:val="00E232E9"/>
    <w:rsid w:val="00E25843"/>
    <w:rsid w:val="00E2735E"/>
    <w:rsid w:val="00E30F7D"/>
    <w:rsid w:val="00E316F1"/>
    <w:rsid w:val="00E32A13"/>
    <w:rsid w:val="00E349EF"/>
    <w:rsid w:val="00E351DF"/>
    <w:rsid w:val="00E378E8"/>
    <w:rsid w:val="00E37B4F"/>
    <w:rsid w:val="00E41DC9"/>
    <w:rsid w:val="00E4246D"/>
    <w:rsid w:val="00E43422"/>
    <w:rsid w:val="00E4395A"/>
    <w:rsid w:val="00E44A00"/>
    <w:rsid w:val="00E463C3"/>
    <w:rsid w:val="00E472A4"/>
    <w:rsid w:val="00E47740"/>
    <w:rsid w:val="00E51004"/>
    <w:rsid w:val="00E56261"/>
    <w:rsid w:val="00E565DC"/>
    <w:rsid w:val="00E57929"/>
    <w:rsid w:val="00E57C7F"/>
    <w:rsid w:val="00E60419"/>
    <w:rsid w:val="00E60C6C"/>
    <w:rsid w:val="00E61E35"/>
    <w:rsid w:val="00E625D9"/>
    <w:rsid w:val="00E63350"/>
    <w:rsid w:val="00E64A99"/>
    <w:rsid w:val="00E64B96"/>
    <w:rsid w:val="00E665F6"/>
    <w:rsid w:val="00E71BAE"/>
    <w:rsid w:val="00E71C9A"/>
    <w:rsid w:val="00E74D47"/>
    <w:rsid w:val="00E75655"/>
    <w:rsid w:val="00E7687C"/>
    <w:rsid w:val="00E76B14"/>
    <w:rsid w:val="00E770EC"/>
    <w:rsid w:val="00E776D4"/>
    <w:rsid w:val="00E82541"/>
    <w:rsid w:val="00E8380C"/>
    <w:rsid w:val="00E85303"/>
    <w:rsid w:val="00E85BF6"/>
    <w:rsid w:val="00E863B3"/>
    <w:rsid w:val="00E9099C"/>
    <w:rsid w:val="00E92D1E"/>
    <w:rsid w:val="00E92E89"/>
    <w:rsid w:val="00E94D05"/>
    <w:rsid w:val="00E94FFF"/>
    <w:rsid w:val="00E9557E"/>
    <w:rsid w:val="00E956A9"/>
    <w:rsid w:val="00E95768"/>
    <w:rsid w:val="00E95912"/>
    <w:rsid w:val="00E969A8"/>
    <w:rsid w:val="00E97A27"/>
    <w:rsid w:val="00EA06B8"/>
    <w:rsid w:val="00EA2E08"/>
    <w:rsid w:val="00EA48D0"/>
    <w:rsid w:val="00EA4B9E"/>
    <w:rsid w:val="00EA556D"/>
    <w:rsid w:val="00EA7A28"/>
    <w:rsid w:val="00EB07EA"/>
    <w:rsid w:val="00EB6134"/>
    <w:rsid w:val="00EB63F6"/>
    <w:rsid w:val="00EB6C55"/>
    <w:rsid w:val="00EB73C5"/>
    <w:rsid w:val="00EB7F5F"/>
    <w:rsid w:val="00EC0480"/>
    <w:rsid w:val="00EC09EF"/>
    <w:rsid w:val="00EC517B"/>
    <w:rsid w:val="00EC641E"/>
    <w:rsid w:val="00EC6B70"/>
    <w:rsid w:val="00EC7740"/>
    <w:rsid w:val="00ED0526"/>
    <w:rsid w:val="00ED0835"/>
    <w:rsid w:val="00ED30C9"/>
    <w:rsid w:val="00ED344E"/>
    <w:rsid w:val="00ED3BAE"/>
    <w:rsid w:val="00ED419F"/>
    <w:rsid w:val="00ED521D"/>
    <w:rsid w:val="00EE0D6C"/>
    <w:rsid w:val="00EE18EF"/>
    <w:rsid w:val="00EE33B3"/>
    <w:rsid w:val="00EE4978"/>
    <w:rsid w:val="00EE4BBC"/>
    <w:rsid w:val="00EE7AEF"/>
    <w:rsid w:val="00EF3EC1"/>
    <w:rsid w:val="00EF6ACD"/>
    <w:rsid w:val="00EF70B1"/>
    <w:rsid w:val="00F000AB"/>
    <w:rsid w:val="00F021B1"/>
    <w:rsid w:val="00F03849"/>
    <w:rsid w:val="00F0407B"/>
    <w:rsid w:val="00F047F7"/>
    <w:rsid w:val="00F04BC0"/>
    <w:rsid w:val="00F07320"/>
    <w:rsid w:val="00F1021A"/>
    <w:rsid w:val="00F10582"/>
    <w:rsid w:val="00F1084B"/>
    <w:rsid w:val="00F119D2"/>
    <w:rsid w:val="00F11C77"/>
    <w:rsid w:val="00F14D14"/>
    <w:rsid w:val="00F16B3F"/>
    <w:rsid w:val="00F21572"/>
    <w:rsid w:val="00F220E4"/>
    <w:rsid w:val="00F233CC"/>
    <w:rsid w:val="00F23577"/>
    <w:rsid w:val="00F2534F"/>
    <w:rsid w:val="00F2767A"/>
    <w:rsid w:val="00F32404"/>
    <w:rsid w:val="00F336FE"/>
    <w:rsid w:val="00F3522B"/>
    <w:rsid w:val="00F35700"/>
    <w:rsid w:val="00F36F6D"/>
    <w:rsid w:val="00F37427"/>
    <w:rsid w:val="00F37B8E"/>
    <w:rsid w:val="00F426C3"/>
    <w:rsid w:val="00F43377"/>
    <w:rsid w:val="00F44E9D"/>
    <w:rsid w:val="00F454DB"/>
    <w:rsid w:val="00F46265"/>
    <w:rsid w:val="00F52459"/>
    <w:rsid w:val="00F5285F"/>
    <w:rsid w:val="00F52D8E"/>
    <w:rsid w:val="00F5346E"/>
    <w:rsid w:val="00F53AFB"/>
    <w:rsid w:val="00F53EC4"/>
    <w:rsid w:val="00F55246"/>
    <w:rsid w:val="00F55615"/>
    <w:rsid w:val="00F5736A"/>
    <w:rsid w:val="00F577F9"/>
    <w:rsid w:val="00F57A76"/>
    <w:rsid w:val="00F606B2"/>
    <w:rsid w:val="00F622EA"/>
    <w:rsid w:val="00F64818"/>
    <w:rsid w:val="00F657FF"/>
    <w:rsid w:val="00F6665A"/>
    <w:rsid w:val="00F67F4E"/>
    <w:rsid w:val="00F70B17"/>
    <w:rsid w:val="00F70CC7"/>
    <w:rsid w:val="00F70F9A"/>
    <w:rsid w:val="00F71D97"/>
    <w:rsid w:val="00F72E94"/>
    <w:rsid w:val="00F75B9D"/>
    <w:rsid w:val="00F76419"/>
    <w:rsid w:val="00F77493"/>
    <w:rsid w:val="00F803DD"/>
    <w:rsid w:val="00F803F6"/>
    <w:rsid w:val="00F8070C"/>
    <w:rsid w:val="00F831A1"/>
    <w:rsid w:val="00F83A90"/>
    <w:rsid w:val="00F8430E"/>
    <w:rsid w:val="00F8751F"/>
    <w:rsid w:val="00F9296C"/>
    <w:rsid w:val="00F94571"/>
    <w:rsid w:val="00F94CB6"/>
    <w:rsid w:val="00FA02B1"/>
    <w:rsid w:val="00FA45D5"/>
    <w:rsid w:val="00FA49BB"/>
    <w:rsid w:val="00FA4BDB"/>
    <w:rsid w:val="00FA4D56"/>
    <w:rsid w:val="00FA7635"/>
    <w:rsid w:val="00FA7F1A"/>
    <w:rsid w:val="00FB1F2E"/>
    <w:rsid w:val="00FB26CE"/>
    <w:rsid w:val="00FB2C20"/>
    <w:rsid w:val="00FB2DED"/>
    <w:rsid w:val="00FB4921"/>
    <w:rsid w:val="00FB4F16"/>
    <w:rsid w:val="00FB6136"/>
    <w:rsid w:val="00FB6876"/>
    <w:rsid w:val="00FC0CE2"/>
    <w:rsid w:val="00FC20CB"/>
    <w:rsid w:val="00FC29D1"/>
    <w:rsid w:val="00FC2BD1"/>
    <w:rsid w:val="00FC3CD6"/>
    <w:rsid w:val="00FC5CAA"/>
    <w:rsid w:val="00FC5D7F"/>
    <w:rsid w:val="00FD0783"/>
    <w:rsid w:val="00FD17EE"/>
    <w:rsid w:val="00FD2635"/>
    <w:rsid w:val="00FD2E1C"/>
    <w:rsid w:val="00FD33E8"/>
    <w:rsid w:val="00FD4F8D"/>
    <w:rsid w:val="00FD5D7B"/>
    <w:rsid w:val="00FE07BB"/>
    <w:rsid w:val="00FE08CE"/>
    <w:rsid w:val="00FE2F68"/>
    <w:rsid w:val="00FE64C4"/>
    <w:rsid w:val="00FE6C2E"/>
    <w:rsid w:val="00FE7597"/>
    <w:rsid w:val="00FE7E34"/>
    <w:rsid w:val="00FF2416"/>
    <w:rsid w:val="00FF2ABC"/>
    <w:rsid w:val="00FF2E0D"/>
    <w:rsid w:val="00FF2F0E"/>
    <w:rsid w:val="00FF4201"/>
    <w:rsid w:val="4724D2C8"/>
    <w:rsid w:val="48E209FD"/>
    <w:rsid w:val="490535A6"/>
    <w:rsid w:val="4DD651F6"/>
    <w:rsid w:val="52F78BA8"/>
    <w:rsid w:val="61F0B3D8"/>
    <w:rsid w:val="78CB5A5D"/>
    <w:rsid w:val="7BE830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88A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6" w:unhideWhenUsed="1" w:qFormat="1"/>
    <w:lsdException w:name="heading 6" w:semiHidden="1" w:unhideWhenUsed="1"/>
    <w:lsdException w:name="heading 7" w:semiHidden="1" w:unhideWhenUsed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99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99"/>
    <w:lsdException w:name="Bibliography" w:semiHidden="1" w:uiPriority="9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8"/>
    <w:qFormat/>
    <w:rsid w:val="00031953"/>
    <w:pPr>
      <w:spacing w:after="200"/>
    </w:pPr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paragraph" w:styleId="Heading1">
    <w:name w:val="heading 1"/>
    <w:aliases w:val="CER Heading 1"/>
    <w:basedOn w:val="Contents"/>
    <w:next w:val="Heading2"/>
    <w:link w:val="Heading1Char"/>
    <w:uiPriority w:val="2"/>
    <w:qFormat/>
    <w:rsid w:val="002D18F3"/>
    <w:pPr>
      <w:spacing w:before="360" w:after="0"/>
      <w:outlineLvl w:val="0"/>
    </w:pPr>
    <w:rPr>
      <w:b/>
      <w:bCs/>
    </w:rPr>
  </w:style>
  <w:style w:type="paragraph" w:styleId="Heading2">
    <w:name w:val="heading 2"/>
    <w:aliases w:val="CER Heading 2"/>
    <w:basedOn w:val="Normal"/>
    <w:next w:val="Normal"/>
    <w:link w:val="Heading2Char"/>
    <w:uiPriority w:val="3"/>
    <w:qFormat/>
    <w:rsid w:val="002D18F3"/>
    <w:pPr>
      <w:keepNext/>
      <w:keepLines/>
      <w:spacing w:before="280" w:after="0"/>
      <w:outlineLvl w:val="1"/>
    </w:pPr>
    <w:rPr>
      <w:rFonts w:asciiTheme="majorHAnsi" w:eastAsia="Times New Roman" w:hAnsiTheme="majorHAnsi"/>
      <w:b/>
      <w:bCs/>
      <w:sz w:val="32"/>
      <w:szCs w:val="32"/>
    </w:rPr>
  </w:style>
  <w:style w:type="paragraph" w:styleId="Heading3">
    <w:name w:val="heading 3"/>
    <w:aliases w:val="CER Heading 3"/>
    <w:next w:val="Normal"/>
    <w:link w:val="Heading3Char"/>
    <w:uiPriority w:val="4"/>
    <w:qFormat/>
    <w:rsid w:val="005C0A94"/>
    <w:pPr>
      <w:keepNext/>
      <w:keepLines/>
      <w:spacing w:before="240"/>
      <w:outlineLvl w:val="2"/>
    </w:pPr>
    <w:rPr>
      <w:rFonts w:asciiTheme="majorHAnsi" w:eastAsia="Times New Roman" w:hAnsiTheme="majorHAnsi" w:cstheme="majorHAnsi"/>
      <w:b/>
      <w:bCs/>
      <w:color w:val="000000" w:themeColor="text1"/>
      <w:sz w:val="27"/>
      <w:szCs w:val="27"/>
      <w:lang w:eastAsia="en-US"/>
    </w:rPr>
  </w:style>
  <w:style w:type="paragraph" w:styleId="Heading4">
    <w:name w:val="heading 4"/>
    <w:aliases w:val="CER Heading 4"/>
    <w:basedOn w:val="Normal"/>
    <w:next w:val="Normal"/>
    <w:link w:val="Heading4Char"/>
    <w:uiPriority w:val="5"/>
    <w:unhideWhenUsed/>
    <w:qFormat/>
    <w:rsid w:val="005C0A94"/>
    <w:pPr>
      <w:keepNext/>
      <w:spacing w:before="240" w:after="0"/>
      <w:outlineLvl w:val="3"/>
    </w:pPr>
    <w:rPr>
      <w:rFonts w:asciiTheme="majorHAnsi" w:eastAsiaTheme="minorEastAsia" w:hAnsiTheme="majorHAnsi" w:cstheme="minorBidi"/>
      <w:b/>
      <w:sz w:val="24"/>
    </w:rPr>
  </w:style>
  <w:style w:type="paragraph" w:styleId="Heading5">
    <w:name w:val="heading 5"/>
    <w:aliases w:val="CER Heading 5"/>
    <w:basedOn w:val="Normal"/>
    <w:next w:val="Normal"/>
    <w:link w:val="Heading5Char"/>
    <w:uiPriority w:val="6"/>
    <w:unhideWhenUsed/>
    <w:qFormat/>
    <w:rsid w:val="00FA7635"/>
    <w:pPr>
      <w:keepNext/>
      <w:keepLines/>
      <w:spacing w:before="240"/>
      <w:outlineLvl w:val="4"/>
    </w:pPr>
    <w:rPr>
      <w:rFonts w:eastAsiaTheme="majorEastAsia" w:cstheme="majorBidi"/>
      <w:b/>
    </w:rPr>
  </w:style>
  <w:style w:type="paragraph" w:styleId="Heading6">
    <w:name w:val="heading 6"/>
    <w:aliases w:val="CER Heading 6"/>
    <w:basedOn w:val="Normal"/>
    <w:next w:val="Normal"/>
    <w:link w:val="Heading6Char"/>
    <w:uiPriority w:val="99"/>
    <w:unhideWhenUsed/>
    <w:rsid w:val="00674932"/>
    <w:pPr>
      <w:tabs>
        <w:tab w:val="left" w:pos="1633"/>
      </w:tabs>
      <w:spacing w:before="240"/>
      <w:outlineLvl w:val="5"/>
    </w:pPr>
    <w:rPr>
      <w:rFonts w:eastAsiaTheme="minorEastAsia" w:cstheme="minorBidi"/>
      <w:b/>
      <w:bCs/>
      <w:sz w:val="21"/>
      <w:szCs w:val="22"/>
    </w:rPr>
  </w:style>
  <w:style w:type="paragraph" w:styleId="Heading7">
    <w:name w:val="heading 7"/>
    <w:basedOn w:val="Normal"/>
    <w:next w:val="Normal"/>
    <w:link w:val="Heading7Char"/>
    <w:uiPriority w:val="99"/>
    <w:unhideWhenUsed/>
    <w:rsid w:val="00521016"/>
    <w:pPr>
      <w:keepNext/>
      <w:keepLines/>
      <w:spacing w:before="200" w:after="0"/>
      <w:outlineLvl w:val="6"/>
    </w:pPr>
    <w:rPr>
      <w:rFonts w:eastAsiaTheme="majorEastAsia" w:cstheme="majorBidi"/>
      <w:b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ER Heading 2 Char"/>
    <w:basedOn w:val="DefaultParagraphFont"/>
    <w:link w:val="Heading2"/>
    <w:uiPriority w:val="3"/>
    <w:rsid w:val="002D18F3"/>
    <w:rPr>
      <w:rFonts w:asciiTheme="majorHAnsi" w:eastAsia="Times New Roman" w:hAnsiTheme="majorHAnsi" w:cstheme="minorHAnsi"/>
      <w:b/>
      <w:bCs/>
      <w:color w:val="000000" w:themeColor="text1"/>
      <w:sz w:val="32"/>
      <w:szCs w:val="32"/>
      <w:lang w:eastAsia="en-US"/>
    </w:rPr>
  </w:style>
  <w:style w:type="character" w:customStyle="1" w:styleId="Heading1Char">
    <w:name w:val="Heading 1 Char"/>
    <w:aliases w:val="CER Heading 1 Char"/>
    <w:basedOn w:val="DefaultParagraphFont"/>
    <w:link w:val="Heading1"/>
    <w:uiPriority w:val="2"/>
    <w:rsid w:val="002D18F3"/>
    <w:rPr>
      <w:rFonts w:ascii="Calibri" w:eastAsia="Times New Roman" w:hAnsi="Calibri" w:cs="Calibri"/>
      <w:b/>
      <w:bCs/>
      <w:color w:val="000000" w:themeColor="text1"/>
      <w:kern w:val="32"/>
      <w:sz w:val="40"/>
      <w:szCs w:val="24"/>
      <w:lang w:eastAsia="en-US"/>
    </w:rPr>
  </w:style>
  <w:style w:type="character" w:customStyle="1" w:styleId="Heading3Char">
    <w:name w:val="Heading 3 Char"/>
    <w:aliases w:val="CER Heading 3 Char"/>
    <w:basedOn w:val="DefaultParagraphFont"/>
    <w:link w:val="Heading3"/>
    <w:uiPriority w:val="4"/>
    <w:rsid w:val="005C0A94"/>
    <w:rPr>
      <w:rFonts w:asciiTheme="majorHAnsi" w:eastAsia="Times New Roman" w:hAnsiTheme="majorHAnsi" w:cstheme="majorHAnsi"/>
      <w:b/>
      <w:bCs/>
      <w:color w:val="000000" w:themeColor="text1"/>
      <w:sz w:val="27"/>
      <w:szCs w:val="27"/>
      <w:lang w:eastAsia="en-US"/>
    </w:rPr>
  </w:style>
  <w:style w:type="character" w:customStyle="1" w:styleId="Heading4Char">
    <w:name w:val="Heading 4 Char"/>
    <w:aliases w:val="CER Heading 4 Char"/>
    <w:basedOn w:val="DefaultParagraphFont"/>
    <w:link w:val="Heading4"/>
    <w:uiPriority w:val="5"/>
    <w:rsid w:val="005C0A94"/>
    <w:rPr>
      <w:rFonts w:asciiTheme="majorHAnsi" w:eastAsiaTheme="minorEastAsia" w:hAnsiTheme="majorHAnsi" w:cstheme="minorBidi"/>
      <w:b/>
      <w:color w:val="000000" w:themeColor="text1"/>
      <w:sz w:val="24"/>
      <w:szCs w:val="24"/>
      <w:lang w:eastAsia="en-US"/>
    </w:rPr>
  </w:style>
  <w:style w:type="character" w:customStyle="1" w:styleId="Heading6Char">
    <w:name w:val="Heading 6 Char"/>
    <w:aliases w:val="CER Heading 6 Char"/>
    <w:basedOn w:val="DefaultParagraphFont"/>
    <w:link w:val="Heading6"/>
    <w:uiPriority w:val="99"/>
    <w:rsid w:val="00674932"/>
    <w:rPr>
      <w:rFonts w:ascii="Arial" w:eastAsiaTheme="minorEastAsia" w:hAnsi="Arial" w:cstheme="minorBidi"/>
      <w:b/>
      <w:bCs/>
      <w:color w:val="000000" w:themeColor="text1"/>
      <w:sz w:val="21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716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7B"/>
    <w:rPr>
      <w:rFonts w:ascii="Arial" w:hAnsi="Arial"/>
      <w:color w:val="000000" w:themeColor="text1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633DE"/>
    <w:pPr>
      <w:tabs>
        <w:tab w:val="left" w:pos="2694"/>
        <w:tab w:val="left" w:pos="3969"/>
        <w:tab w:val="left" w:pos="6946"/>
        <w:tab w:val="right" w:pos="9498"/>
      </w:tabs>
      <w:spacing w:before="120"/>
      <w:ind w:left="284" w:right="242"/>
    </w:pPr>
    <w:rPr>
      <w:rFonts w:cs="Calibri (Body)"/>
      <w:spacing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633DE"/>
    <w:rPr>
      <w:rFonts w:asciiTheme="minorHAnsi" w:hAnsiTheme="minorHAnsi" w:cs="Calibri (Body)"/>
      <w:color w:val="000000" w:themeColor="text1"/>
      <w:spacing w:val="2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521016"/>
    <w:rPr>
      <w:rFonts w:ascii="Calibri" w:hAnsi="Calibri"/>
      <w:color w:val="006C93" w:themeColor="accent3"/>
      <w:sz w:val="22"/>
      <w:u w:val="single"/>
    </w:rPr>
  </w:style>
  <w:style w:type="paragraph" w:customStyle="1" w:styleId="CERbullets">
    <w:name w:val="CER bullets"/>
    <w:basedOn w:val="Normal"/>
    <w:link w:val="CERbulletsChar"/>
    <w:uiPriority w:val="7"/>
    <w:qFormat/>
    <w:rsid w:val="004458B4"/>
    <w:pPr>
      <w:numPr>
        <w:numId w:val="6"/>
      </w:numPr>
      <w:spacing w:before="120" w:after="120"/>
    </w:pPr>
    <w:rPr>
      <w:color w:val="auto"/>
    </w:rPr>
  </w:style>
  <w:style w:type="character" w:customStyle="1" w:styleId="CERbulletsChar">
    <w:name w:val="CER bullets Char"/>
    <w:basedOn w:val="DefaultParagraphFont"/>
    <w:link w:val="CERbullets"/>
    <w:uiPriority w:val="7"/>
    <w:rsid w:val="004458B4"/>
    <w:rPr>
      <w:rFonts w:asciiTheme="minorHAnsi" w:hAnsiTheme="minorHAnsi" w:cstheme="minorHAnsi"/>
      <w:sz w:val="22"/>
      <w:szCs w:val="24"/>
      <w:lang w:eastAsia="en-US"/>
    </w:rPr>
  </w:style>
  <w:style w:type="table" w:customStyle="1" w:styleId="CERTable">
    <w:name w:val="CER Table"/>
    <w:basedOn w:val="TableNormal"/>
    <w:uiPriority w:val="99"/>
    <w:rsid w:val="004458B4"/>
    <w:pPr>
      <w:spacing w:before="120"/>
    </w:pPr>
    <w:rPr>
      <w:rFonts w:ascii="Calibri" w:hAnsi="Calibri"/>
      <w:color w:val="000000" w:themeColor="text1"/>
      <w:kern w:val="2"/>
    </w:rPr>
    <w:tblPr>
      <w:tblStyleRowBandSize w:val="1"/>
      <w:tblBorders>
        <w:top w:val="single" w:sz="8" w:space="0" w:color="FCBA5C" w:themeColor="accent2"/>
        <w:bottom w:val="single" w:sz="8" w:space="0" w:color="FCBA5C" w:themeColor="accent2"/>
        <w:insideH w:val="single" w:sz="8" w:space="0" w:color="E8E8E8" w:themeColor="background2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120" w:beforeAutospacing="0" w:afterLines="0" w:after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Theme="minorHAnsi" w:hAnsiTheme="minorHAnsi"/>
        <w:b/>
        <w:color w:val="auto"/>
        <w:sz w:val="20"/>
      </w:rPr>
      <w:tblPr/>
      <w:tcPr>
        <w:tcBorders>
          <w:top w:val="nil"/>
          <w:left w:val="nil"/>
          <w:bottom w:val="single" w:sz="18" w:space="0" w:color="FCBA5C" w:themeColor="accent2"/>
          <w:right w:val="nil"/>
          <w:insideH w:val="nil"/>
          <w:insideV w:val="nil"/>
          <w:tl2br w:val="nil"/>
          <w:tr2bl w:val="nil"/>
        </w:tcBorders>
        <w:shd w:val="clear" w:color="auto" w:fill="E8E8E8" w:themeFill="background2"/>
      </w:tcPr>
    </w:tblStylePr>
    <w:tblStylePr w:type="lastRow">
      <w:pPr>
        <w:wordWrap/>
        <w:spacing w:beforeLines="0" w:before="10" w:beforeAutospacing="0" w:afterLines="0" w:after="10" w:afterAutospacing="0"/>
      </w:pPr>
      <w:rPr>
        <w:rFonts w:asciiTheme="minorHAnsi" w:hAnsiTheme="minorHAnsi"/>
        <w:b/>
      </w:rPr>
      <w:tblPr/>
      <w:tcPr>
        <w:vAlign w:val="center"/>
      </w:tcPr>
    </w:tblStylePr>
    <w:tblStylePr w:type="firstCol">
      <w:pPr>
        <w:wordWrap/>
        <w:ind w:leftChars="0" w:left="0" w:rightChars="0" w:right="0"/>
        <w:contextualSpacing w:val="0"/>
      </w:pPr>
      <w:rPr>
        <w:rFonts w:ascii="Calibri" w:hAnsi="Calibri"/>
        <w:b/>
        <w:i w:val="0"/>
        <w:color w:val="000000" w:themeColor="text1"/>
      </w:rPr>
      <w:tblPr/>
      <w:tcPr>
        <w:shd w:val="clear" w:color="auto" w:fill="F2F2F2" w:themeFill="background1" w:themeFillShade="F2"/>
      </w:tcPr>
    </w:tblStylePr>
    <w:tblStylePr w:type="band1Horz">
      <w:rPr>
        <w:rFonts w:asciiTheme="minorHAnsi" w:hAnsiTheme="minorHAnsi"/>
      </w:rPr>
      <w:tblPr/>
      <w:tcPr>
        <w:tcBorders>
          <w:top w:val="nil"/>
          <w:left w:val="nil"/>
          <w:bottom w:val="single" w:sz="4" w:space="0" w:color="D1D1D1" w:themeColor="background2" w:themeShade="E6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Theme="minorHAnsi" w:hAnsiTheme="minorHAnsi"/>
      </w:rPr>
      <w:tblPr/>
      <w:tcPr>
        <w:tcBorders>
          <w:insideH w:val="nil"/>
        </w:tcBorders>
      </w:tcPr>
    </w:tblStylePr>
  </w:style>
  <w:style w:type="character" w:customStyle="1" w:styleId="Heading5Char">
    <w:name w:val="Heading 5 Char"/>
    <w:aliases w:val="CER Heading 5 Char"/>
    <w:basedOn w:val="DefaultParagraphFont"/>
    <w:link w:val="Heading5"/>
    <w:uiPriority w:val="6"/>
    <w:rsid w:val="00FA7635"/>
    <w:rPr>
      <w:rFonts w:asciiTheme="minorHAnsi" w:eastAsiaTheme="majorEastAsia" w:hAnsiTheme="minorHAnsi" w:cstheme="majorBidi"/>
      <w:b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rsid w:val="00A41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ERCallout">
    <w:name w:val="CER Callout"/>
    <w:basedOn w:val="TableNormal"/>
    <w:uiPriority w:val="99"/>
    <w:rsid w:val="00C13A44"/>
    <w:pPr>
      <w:spacing w:before="100" w:beforeAutospacing="1" w:after="240"/>
      <w:ind w:left="284" w:right="284"/>
    </w:pPr>
    <w:rPr>
      <w:rFonts w:asciiTheme="minorHAnsi" w:hAnsiTheme="minorHAnsi"/>
    </w:rPr>
    <w:tblPr>
      <w:tblBorders>
        <w:left w:val="single" w:sz="24" w:space="0" w:color="9FB76F" w:themeColor="accent1"/>
      </w:tblBorders>
      <w:tblCellMar>
        <w:left w:w="0" w:type="dxa"/>
        <w:right w:w="0" w:type="dxa"/>
      </w:tblCellMar>
    </w:tblPr>
    <w:trPr>
      <w:cantSplit/>
    </w:trPr>
    <w:tcPr>
      <w:shd w:val="pct5" w:color="auto" w:fill="auto"/>
      <w:tcMar>
        <w:top w:w="284" w:type="dxa"/>
        <w:left w:w="284" w:type="dxa"/>
        <w:bottom w:w="284" w:type="dxa"/>
        <w:right w:w="284" w:type="dxa"/>
      </w:tcMar>
    </w:tcPr>
    <w:tblStylePr w:type="firstRow">
      <w:pPr>
        <w:wordWrap/>
        <w:spacing w:beforeLines="0" w:afterLines="0" w:line="240" w:lineRule="auto"/>
      </w:pPr>
      <w:rPr>
        <w:rFonts w:asciiTheme="minorHAnsi" w:hAnsiTheme="minorHAnsi"/>
        <w:b/>
        <w:sz w:val="24"/>
      </w:rPr>
      <w:tblPr/>
      <w:trPr>
        <w:cantSplit w:val="0"/>
      </w:trPr>
      <w:tcPr>
        <w:tcBorders>
          <w:top w:val="nil"/>
          <w:left w:val="single" w:sz="24" w:space="0" w:color="9FB76F" w:themeColor="accent1"/>
          <w:bottom w:val="nil"/>
          <w:right w:val="nil"/>
          <w:insideH w:val="nil"/>
          <w:insideV w:val="nil"/>
          <w:tl2br w:val="nil"/>
          <w:tr2bl w:val="nil"/>
        </w:tcBorders>
        <w:noWrap/>
      </w:tcPr>
    </w:tblStylePr>
  </w:style>
  <w:style w:type="character" w:customStyle="1" w:styleId="Heading7Char">
    <w:name w:val="Heading 7 Char"/>
    <w:basedOn w:val="DefaultParagraphFont"/>
    <w:link w:val="Heading7"/>
    <w:uiPriority w:val="99"/>
    <w:rsid w:val="00521016"/>
    <w:rPr>
      <w:rFonts w:asciiTheme="minorHAnsi" w:eastAsiaTheme="majorEastAsia" w:hAnsiTheme="minorHAnsi" w:cstheme="majorBidi"/>
      <w:b/>
      <w:i/>
      <w:iCs/>
      <w:color w:val="404040" w:themeColor="text1" w:themeTint="BF"/>
      <w:sz w:val="22"/>
      <w:szCs w:val="24"/>
      <w:lang w:eastAsia="en-US"/>
    </w:rPr>
  </w:style>
  <w:style w:type="character" w:styleId="FollowedHyperlink">
    <w:name w:val="FollowedHyperlink"/>
    <w:basedOn w:val="DefaultParagraphFont"/>
    <w:uiPriority w:val="99"/>
    <w:rsid w:val="002537CF"/>
    <w:rPr>
      <w:rFonts w:asciiTheme="minorHAnsi" w:hAnsiTheme="minorHAnsi"/>
      <w:color w:val="7F7F7F" w:themeColor="text1" w:themeTint="80"/>
      <w:sz w:val="22"/>
      <w:u w:val="single"/>
    </w:rPr>
  </w:style>
  <w:style w:type="paragraph" w:customStyle="1" w:styleId="CERcovertitle">
    <w:name w:val="CER cover title"/>
    <w:basedOn w:val="Title"/>
    <w:link w:val="CERcovertitleChar"/>
    <w:uiPriority w:val="8"/>
    <w:rsid w:val="00521016"/>
    <w:pPr>
      <w:spacing w:before="2760"/>
      <w:ind w:right="5204"/>
    </w:pPr>
    <w:rPr>
      <w:rFonts w:cs="Times New Roman (Headings CS)"/>
      <w:b/>
      <w:noProof/>
      <w:spacing w:val="0"/>
      <w:lang w:eastAsia="en-AU"/>
    </w:rPr>
  </w:style>
  <w:style w:type="paragraph" w:customStyle="1" w:styleId="CERcoversubtitle">
    <w:name w:val="CER cover subtitle"/>
    <w:basedOn w:val="Subtitle"/>
    <w:link w:val="CERcoversubtitleChar"/>
    <w:uiPriority w:val="8"/>
    <w:rsid w:val="00253FFC"/>
    <w:pPr>
      <w:spacing w:before="120" w:after="120"/>
      <w:ind w:right="5062"/>
    </w:pPr>
    <w:rPr>
      <w:rFonts w:ascii="Calibri Light" w:eastAsia="Times New Roman" w:hAnsi="Calibri Light" w:cs="Calibri Light"/>
      <w:color w:val="000000" w:themeColor="text1"/>
      <w:spacing w:val="0"/>
      <w:sz w:val="40"/>
      <w:szCs w:val="40"/>
    </w:rPr>
  </w:style>
  <w:style w:type="character" w:customStyle="1" w:styleId="CERcovertitleChar">
    <w:name w:val="CER cover title Char"/>
    <w:basedOn w:val="DefaultParagraphFont"/>
    <w:link w:val="CERcovertitle"/>
    <w:uiPriority w:val="8"/>
    <w:rsid w:val="00521016"/>
    <w:rPr>
      <w:rFonts w:asciiTheme="majorHAnsi" w:eastAsiaTheme="majorEastAsia" w:hAnsiTheme="majorHAnsi" w:cs="Times New Roman (Headings CS)"/>
      <w:b/>
      <w:noProof/>
      <w:kern w:val="28"/>
      <w:sz w:val="56"/>
      <w:szCs w:val="56"/>
    </w:rPr>
  </w:style>
  <w:style w:type="paragraph" w:customStyle="1" w:styleId="CERnumbering">
    <w:name w:val="CER numbering"/>
    <w:basedOn w:val="BodyText1"/>
    <w:link w:val="CERnumberingChar"/>
    <w:uiPriority w:val="8"/>
    <w:qFormat/>
    <w:rsid w:val="00114509"/>
    <w:pPr>
      <w:numPr>
        <w:numId w:val="3"/>
      </w:numPr>
      <w:spacing w:before="120" w:after="120"/>
    </w:pPr>
  </w:style>
  <w:style w:type="character" w:customStyle="1" w:styleId="CERcoversubtitleChar">
    <w:name w:val="CER cover subtitle Char"/>
    <w:basedOn w:val="Heading2Char"/>
    <w:link w:val="CERcoversubtitle"/>
    <w:uiPriority w:val="8"/>
    <w:rsid w:val="00253FFC"/>
    <w:rPr>
      <w:rFonts w:ascii="Calibri Light" w:eastAsia="Times New Roman" w:hAnsi="Calibri Light" w:cs="Calibri Light"/>
      <w:b w:val="0"/>
      <w:bCs w:val="0"/>
      <w:color w:val="000000" w:themeColor="text1"/>
      <w:sz w:val="40"/>
      <w:szCs w:val="40"/>
      <w:lang w:eastAsia="en-US"/>
    </w:rPr>
  </w:style>
  <w:style w:type="character" w:customStyle="1" w:styleId="CERnumberingChar">
    <w:name w:val="CER numbering Char"/>
    <w:basedOn w:val="CERbulletsChar"/>
    <w:link w:val="CERnumbering"/>
    <w:uiPriority w:val="8"/>
    <w:rsid w:val="00114509"/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character" w:styleId="PlaceholderText">
    <w:name w:val="Placeholder Text"/>
    <w:basedOn w:val="DefaultParagraphFont"/>
    <w:uiPriority w:val="99"/>
    <w:rsid w:val="00930D2E"/>
    <w:rPr>
      <w:rFonts w:asciiTheme="minorHAnsi" w:hAnsiTheme="minorHAnsi"/>
      <w:color w:val="808080"/>
    </w:rPr>
  </w:style>
  <w:style w:type="character" w:customStyle="1" w:styleId="Protectivemarker">
    <w:name w:val="Protective marker"/>
    <w:uiPriority w:val="1"/>
    <w:rsid w:val="00031953"/>
    <w:rPr>
      <w:rFonts w:asciiTheme="minorHAnsi" w:hAnsiTheme="minorHAnsi"/>
      <w:b/>
      <w:color w:val="FF0000"/>
      <w:sz w:val="28"/>
      <w:szCs w:val="24"/>
    </w:rPr>
  </w:style>
  <w:style w:type="paragraph" w:customStyle="1" w:styleId="LegislativesecrecyACT">
    <w:name w:val="Legislative secrecy ACT"/>
    <w:basedOn w:val="Heading5"/>
    <w:uiPriority w:val="8"/>
    <w:qFormat/>
    <w:rsid w:val="00F76419"/>
    <w:pPr>
      <w:tabs>
        <w:tab w:val="center" w:pos="4870"/>
        <w:tab w:val="left" w:pos="8745"/>
      </w:tabs>
      <w:spacing w:before="0" w:after="120"/>
      <w:jc w:val="center"/>
    </w:pPr>
    <w:rPr>
      <w:color w:val="auto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977234"/>
    <w:rPr>
      <w:rFonts w:asciiTheme="minorHAnsi" w:hAnsiTheme="minorHAnsi"/>
    </w:rPr>
  </w:style>
  <w:style w:type="paragraph" w:styleId="Title">
    <w:name w:val="Title"/>
    <w:basedOn w:val="Normal"/>
    <w:next w:val="Normal"/>
    <w:link w:val="TitleChar"/>
    <w:uiPriority w:val="99"/>
    <w:rsid w:val="00977234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97723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93244"/>
    <w:pPr>
      <w:tabs>
        <w:tab w:val="right" w:leader="dot" w:pos="9730"/>
      </w:tabs>
      <w:spacing w:after="100"/>
      <w:ind w:left="720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7270A5"/>
    <w:pPr>
      <w:tabs>
        <w:tab w:val="right" w:leader="dot" w:pos="9730"/>
      </w:tabs>
      <w:spacing w:after="10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A7969"/>
    <w:pPr>
      <w:tabs>
        <w:tab w:val="right" w:leader="dot" w:pos="9730"/>
      </w:tabs>
      <w:spacing w:after="100"/>
      <w:ind w:left="720"/>
    </w:pPr>
  </w:style>
  <w:style w:type="paragraph" w:styleId="TOC4">
    <w:name w:val="toc 4"/>
    <w:basedOn w:val="Normal"/>
    <w:next w:val="Normal"/>
    <w:autoRedefine/>
    <w:uiPriority w:val="39"/>
    <w:unhideWhenUsed/>
    <w:rsid w:val="00EB7F5F"/>
    <w:pPr>
      <w:spacing w:after="100"/>
      <w:ind w:left="660"/>
    </w:pPr>
  </w:style>
  <w:style w:type="paragraph" w:styleId="Subtitle">
    <w:name w:val="Subtitle"/>
    <w:basedOn w:val="Normal"/>
    <w:next w:val="Normal"/>
    <w:link w:val="SubtitleChar"/>
    <w:uiPriority w:val="99"/>
    <w:rsid w:val="002C702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rsid w:val="002C70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4D0162"/>
    <w:rPr>
      <w:rFonts w:ascii="Calibri Light" w:eastAsiaTheme="minorHAnsi" w:hAnsi="Calibri Light" w:cs="Calibri Light"/>
      <w:i/>
      <w:iCs/>
      <w:sz w:val="18"/>
      <w:szCs w:val="18"/>
    </w:rPr>
  </w:style>
  <w:style w:type="paragraph" w:customStyle="1" w:styleId="Contents">
    <w:name w:val="Contents"/>
    <w:uiPriority w:val="8"/>
    <w:qFormat/>
    <w:rsid w:val="00521016"/>
    <w:pPr>
      <w:spacing w:after="360"/>
    </w:pPr>
    <w:rPr>
      <w:rFonts w:ascii="Calibri" w:eastAsia="Times New Roman" w:hAnsi="Calibri" w:cs="Calibri"/>
      <w:color w:val="000000" w:themeColor="text1"/>
      <w:kern w:val="32"/>
      <w:sz w:val="40"/>
      <w:szCs w:val="24"/>
      <w:lang w:eastAsia="en-US"/>
    </w:rPr>
  </w:style>
  <w:style w:type="paragraph" w:customStyle="1" w:styleId="BodyText1">
    <w:name w:val="Body Text1"/>
    <w:basedOn w:val="Normal"/>
    <w:uiPriority w:val="8"/>
    <w:qFormat/>
    <w:rsid w:val="002D18F3"/>
    <w:pPr>
      <w:spacing w:before="200"/>
    </w:pPr>
  </w:style>
  <w:style w:type="paragraph" w:styleId="NormalWeb">
    <w:name w:val="Normal (Web)"/>
    <w:basedOn w:val="Normal"/>
    <w:uiPriority w:val="99"/>
    <w:semiHidden/>
    <w:unhideWhenUsed/>
    <w:rsid w:val="00E12286"/>
    <w:rPr>
      <w:rFonts w:cs="Times New Roman"/>
      <w:sz w:val="24"/>
    </w:rPr>
  </w:style>
  <w:style w:type="character" w:styleId="Strong">
    <w:name w:val="Strong"/>
    <w:uiPriority w:val="22"/>
    <w:rsid w:val="00B22A32"/>
    <w:rPr>
      <w:b/>
      <w:bCs/>
    </w:rPr>
  </w:style>
  <w:style w:type="character" w:styleId="CommentReference">
    <w:name w:val="annotation reference"/>
    <w:basedOn w:val="DefaultParagraphFont"/>
    <w:uiPriority w:val="99"/>
    <w:rsid w:val="00B22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22A32"/>
    <w:rPr>
      <w:rFonts w:ascii="Arial" w:hAnsi="Arial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2A32"/>
    <w:rPr>
      <w:rFonts w:ascii="Arial" w:hAnsi="Arial"/>
      <w:color w:val="000000" w:themeColor="text1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rsid w:val="00B22A32"/>
    <w:pPr>
      <w:spacing w:after="0"/>
    </w:pPr>
    <w:rPr>
      <w:rFonts w:ascii="Arial" w:hAnsi="Arial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22A32"/>
    <w:rPr>
      <w:rFonts w:ascii="Arial" w:hAnsi="Arial"/>
      <w:color w:val="000000" w:themeColor="text1"/>
      <w:lang w:val="en-US" w:eastAsia="en-US"/>
    </w:rPr>
  </w:style>
  <w:style w:type="character" w:styleId="FootnoteReference">
    <w:name w:val="footnote reference"/>
    <w:basedOn w:val="DefaultParagraphFont"/>
    <w:uiPriority w:val="99"/>
    <w:rsid w:val="00B22A32"/>
    <w:rPr>
      <w:vertAlign w:val="superscript"/>
    </w:rPr>
  </w:style>
  <w:style w:type="paragraph" w:styleId="BalloonText">
    <w:name w:val="Balloon Text"/>
    <w:basedOn w:val="Normal"/>
    <w:link w:val="BalloonTextChar"/>
    <w:rsid w:val="00B22A3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2A32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customStyle="1" w:styleId="RETbullets">
    <w:name w:val="RET bullets"/>
    <w:basedOn w:val="Normal"/>
    <w:link w:val="RETbulletsChar"/>
    <w:uiPriority w:val="7"/>
    <w:rsid w:val="00B22A32"/>
    <w:pPr>
      <w:spacing w:before="60" w:after="120"/>
      <w:ind w:left="360" w:hanging="360"/>
    </w:pPr>
    <w:rPr>
      <w:rFonts w:ascii="Arial" w:hAnsi="Arial" w:cs="Times New Roman"/>
      <w:sz w:val="24"/>
      <w:lang w:val="en-US"/>
    </w:rPr>
  </w:style>
  <w:style w:type="character" w:customStyle="1" w:styleId="RETbulletsChar">
    <w:name w:val="RET bullets Char"/>
    <w:basedOn w:val="DefaultParagraphFont"/>
    <w:link w:val="RETbullets"/>
    <w:uiPriority w:val="7"/>
    <w:rsid w:val="00B22A32"/>
    <w:rPr>
      <w:rFonts w:ascii="Arial" w:hAnsi="Arial"/>
      <w:color w:val="000000" w:themeColor="text1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rsid w:val="00B22A32"/>
    <w:pPr>
      <w:spacing w:line="276" w:lineRule="auto"/>
      <w:ind w:left="720"/>
      <w:contextualSpacing/>
    </w:pPr>
    <w:rPr>
      <w:rFonts w:ascii="Calibri" w:eastAsiaTheme="minorHAnsi" w:hAnsi="Calibri" w:cs="Times New Roman"/>
      <w:color w:val="auto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22A32"/>
    <w:rPr>
      <w:rFonts w:asciiTheme="minorHAnsi" w:hAnsiTheme="minorHAnsi" w:cstheme="minorHAnsi"/>
      <w:b/>
      <w:bCs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22A32"/>
    <w:rPr>
      <w:rFonts w:asciiTheme="minorHAnsi" w:hAnsiTheme="minorHAnsi" w:cstheme="minorHAnsi"/>
      <w:b/>
      <w:bCs/>
      <w:color w:val="000000" w:themeColor="text1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22A32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7A9249" w:themeColor="accent1" w:themeShade="BF"/>
      <w:kern w:val="0"/>
      <w:sz w:val="28"/>
      <w:szCs w:val="28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E43422"/>
    <w:rPr>
      <w:color w:val="605E5C"/>
      <w:shd w:val="clear" w:color="auto" w:fill="E1DFDD"/>
    </w:rPr>
  </w:style>
  <w:style w:type="paragraph" w:customStyle="1" w:styleId="CERHeading2rectangle">
    <w:name w:val="CER Heading 2 rectangle"/>
    <w:basedOn w:val="Heading2"/>
    <w:uiPriority w:val="8"/>
    <w:qFormat/>
    <w:rsid w:val="00A25505"/>
    <w:pPr>
      <w:pBdr>
        <w:top w:val="single" w:sz="2" w:space="4" w:color="E8E8E8" w:themeColor="background2"/>
        <w:left w:val="single" w:sz="2" w:space="4" w:color="E8E8E8" w:themeColor="background2"/>
        <w:bottom w:val="single" w:sz="2" w:space="4" w:color="E8E8E8" w:themeColor="background2"/>
        <w:right w:val="single" w:sz="2" w:space="4" w:color="E8E8E8" w:themeColor="background2"/>
      </w:pBdr>
      <w:shd w:val="clear" w:color="auto" w:fill="E8E8E8" w:themeFill="background2"/>
      <w:spacing w:after="200"/>
      <w:ind w:left="113" w:right="113"/>
    </w:pPr>
  </w:style>
  <w:style w:type="paragraph" w:styleId="Revision">
    <w:name w:val="Revision"/>
    <w:hidden/>
    <w:semiHidden/>
    <w:rsid w:val="00D77398"/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character" w:customStyle="1" w:styleId="normaltextrun">
    <w:name w:val="normaltextrun"/>
    <w:basedOn w:val="DefaultParagraphFont"/>
    <w:rsid w:val="00F35700"/>
  </w:style>
  <w:style w:type="character" w:customStyle="1" w:styleId="eop">
    <w:name w:val="eop"/>
    <w:basedOn w:val="DefaultParagraphFont"/>
    <w:rsid w:val="00F35700"/>
  </w:style>
  <w:style w:type="paragraph" w:customStyle="1" w:styleId="paragraph">
    <w:name w:val="paragraph"/>
    <w:basedOn w:val="Normal"/>
    <w:rsid w:val="00911ED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eastAsia="en-AU"/>
    </w:rPr>
  </w:style>
  <w:style w:type="character" w:styleId="Mention">
    <w:name w:val="Mention"/>
    <w:basedOn w:val="DefaultParagraphFont"/>
    <w:uiPriority w:val="99"/>
    <w:unhideWhenUsed/>
    <w:rsid w:val="0010388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ec-registry.gov.au/" TargetMode="External"/><Relationship Id="rId18" Type="http://schemas.openxmlformats.org/officeDocument/2006/relationships/hyperlink" Target="https://www.rec-registry.gov.au/rec-registry/app/home" TargetMode="External"/><Relationship Id="rId26" Type="http://schemas.openxmlformats.org/officeDocument/2006/relationships/image" Target="media/image3.png"/><Relationship Id="rId3" Type="http://schemas.openxmlformats.org/officeDocument/2006/relationships/numbering" Target="numbering.xml"/><Relationship Id="rId21" Type="http://schemas.openxmlformats.org/officeDocument/2006/relationships/hyperlink" Target="https://abr.business.gov.au/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microsoft.com/office/2007/relationships/hdphoto" Target="media/hdphoto2.wdp"/><Relationship Id="rId17" Type="http://schemas.openxmlformats.org/officeDocument/2006/relationships/hyperlink" Target="https://www.cleanenergyregulator.gov.au/DocumentAssets/Pages/CER-RET-030-Change-of-REC-Registry-account-name.aspx" TargetMode="External"/><Relationship Id="rId25" Type="http://schemas.openxmlformats.org/officeDocument/2006/relationships/hyperlink" Target="https://www.rec-registry.gov.au/rec-registry/app/home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asic.gov.au/" TargetMode="External"/><Relationship Id="rId20" Type="http://schemas.openxmlformats.org/officeDocument/2006/relationships/hyperlink" Target="https://view.officeapps.live.com/op/view.aspx?src=https%3A%2F%2Fcer.gov.au%2Fdocument%2Fappointing-new-account-administrator&amp;wdOrigin=BROWSELINK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yperlink" Target="https://cer.gov.au/online-systems/rec-registry-guidance" TargetMode="External"/><Relationship Id="rId32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abr.business.gov.au/" TargetMode="External"/><Relationship Id="rId23" Type="http://schemas.openxmlformats.org/officeDocument/2006/relationships/hyperlink" Target="https://cer.gov.au/document/appointing-new-account-administrator" TargetMode="External"/><Relationship Id="rId28" Type="http://schemas.openxmlformats.org/officeDocument/2006/relationships/hyperlink" Target="mailto:enquiries@cer.gov.au" TargetMode="External"/><Relationship Id="rId10" Type="http://schemas.microsoft.com/office/2007/relationships/hdphoto" Target="media/hdphoto1.wdp"/><Relationship Id="rId19" Type="http://schemas.openxmlformats.org/officeDocument/2006/relationships/hyperlink" Target="https://cer.gov.au/document/change-rec-registry-account-name" TargetMode="External"/><Relationship Id="rId31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rec-registry.gov.au/rec-registry/app/home" TargetMode="External"/><Relationship Id="rId22" Type="http://schemas.openxmlformats.org/officeDocument/2006/relationships/hyperlink" Target="http://www.asic.gov.au/" TargetMode="External"/><Relationship Id="rId27" Type="http://schemas.openxmlformats.org/officeDocument/2006/relationships/hyperlink" Target="mailto:ret-liability@cer.gov.au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CER - 2022 theme">
  <a:themeElements>
    <a:clrScheme name="CER 2022">
      <a:dk1>
        <a:sysClr val="windowText" lastClr="000000"/>
      </a:dk1>
      <a:lt1>
        <a:sysClr val="window" lastClr="FFFFFF"/>
      </a:lt1>
      <a:dk2>
        <a:srgbClr val="454743"/>
      </a:dk2>
      <a:lt2>
        <a:srgbClr val="E8E8E8"/>
      </a:lt2>
      <a:accent1>
        <a:srgbClr val="9FB76F"/>
      </a:accent1>
      <a:accent2>
        <a:srgbClr val="FCBA5C"/>
      </a:accent2>
      <a:accent3>
        <a:srgbClr val="006C93"/>
      </a:accent3>
      <a:accent4>
        <a:srgbClr val="4FC2CC"/>
      </a:accent4>
      <a:accent5>
        <a:srgbClr val="C34D33"/>
      </a:accent5>
      <a:accent6>
        <a:srgbClr val="969696"/>
      </a:accent6>
      <a:hlink>
        <a:srgbClr val="00516E"/>
      </a:hlink>
      <a:folHlink>
        <a:srgbClr val="74747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R-updated fonts and colours" id="{D0ED4916-A0D3-4FB3-9E63-AD9D1DD4368E}" vid="{A1269B48-6600-4777-8E01-42A1278B1AA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B49526-310E-4236-9A29-461AB6BFB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6477</Words>
  <Characters>34203</Characters>
  <Application>Microsoft Office Word</Application>
  <DocSecurity>0</DocSecurity>
  <Lines>777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 Registry guideline</vt:lpstr>
    </vt:vector>
  </TitlesOfParts>
  <Company/>
  <LinksUpToDate>false</LinksUpToDate>
  <CharactersWithSpaces>39967</CharactersWithSpaces>
  <SharedDoc>false</SharedDoc>
  <HLinks>
    <vt:vector size="678" baseType="variant">
      <vt:variant>
        <vt:i4>6553612</vt:i4>
      </vt:variant>
      <vt:variant>
        <vt:i4>531</vt:i4>
      </vt:variant>
      <vt:variant>
        <vt:i4>0</vt:i4>
      </vt:variant>
      <vt:variant>
        <vt:i4>5</vt:i4>
      </vt:variant>
      <vt:variant>
        <vt:lpwstr>mailto:enquiries@cer.gov.au</vt:lpwstr>
      </vt:variant>
      <vt:variant>
        <vt:lpwstr/>
      </vt:variant>
      <vt:variant>
        <vt:i4>917575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_Update_user_permissions_1</vt:lpwstr>
      </vt:variant>
      <vt:variant>
        <vt:i4>917575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_Update_user_permissions_1</vt:lpwstr>
      </vt:variant>
      <vt:variant>
        <vt:i4>3014662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_Viewing_user_permissions</vt:lpwstr>
      </vt:variant>
      <vt:variant>
        <vt:i4>5046391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_Offering_certificates_for</vt:lpwstr>
      </vt:variant>
      <vt:variant>
        <vt:i4>5046391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_Offering_certificates_for</vt:lpwstr>
      </vt:variant>
      <vt:variant>
        <vt:i4>7405659</vt:i4>
      </vt:variant>
      <vt:variant>
        <vt:i4>513</vt:i4>
      </vt:variant>
      <vt:variant>
        <vt:i4>0</vt:i4>
      </vt:variant>
      <vt:variant>
        <vt:i4>5</vt:i4>
      </vt:variant>
      <vt:variant>
        <vt:lpwstr>mailto:ret-liability@cer.gov.au</vt:lpwstr>
      </vt:variant>
      <vt:variant>
        <vt:lpwstr/>
      </vt:variant>
      <vt:variant>
        <vt:i4>917575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_Update_user_permissions_1</vt:lpwstr>
      </vt:variant>
      <vt:variant>
        <vt:i4>917575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_Update_user_permissions_1</vt:lpwstr>
      </vt:variant>
      <vt:variant>
        <vt:i4>4128792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_Update_User_permissions</vt:lpwstr>
      </vt:variant>
      <vt:variant>
        <vt:i4>196677</vt:i4>
      </vt:variant>
      <vt:variant>
        <vt:i4>501</vt:i4>
      </vt:variant>
      <vt:variant>
        <vt:i4>0</vt:i4>
      </vt:variant>
      <vt:variant>
        <vt:i4>5</vt:i4>
      </vt:variant>
      <vt:variant>
        <vt:lpwstr>https://www.rec-registry.gov.au/rec-registry/app/home</vt:lpwstr>
      </vt:variant>
      <vt:variant>
        <vt:lpwstr/>
      </vt:variant>
      <vt:variant>
        <vt:i4>6357033</vt:i4>
      </vt:variant>
      <vt:variant>
        <vt:i4>495</vt:i4>
      </vt:variant>
      <vt:variant>
        <vt:i4>0</vt:i4>
      </vt:variant>
      <vt:variant>
        <vt:i4>5</vt:i4>
      </vt:variant>
      <vt:variant>
        <vt:lpwstr>https://cer.gov.au/online-systems/rec-registry-guidance</vt:lpwstr>
      </vt:variant>
      <vt:variant>
        <vt:lpwstr>account-tasks</vt:lpwstr>
      </vt:variant>
      <vt:variant>
        <vt:i4>4522067</vt:i4>
      </vt:variant>
      <vt:variant>
        <vt:i4>480</vt:i4>
      </vt:variant>
      <vt:variant>
        <vt:i4>0</vt:i4>
      </vt:variant>
      <vt:variant>
        <vt:i4>5</vt:i4>
      </vt:variant>
      <vt:variant>
        <vt:lpwstr>https://cer.gov.au/document/appointing-new-account-administrator</vt:lpwstr>
      </vt:variant>
      <vt:variant>
        <vt:lpwstr/>
      </vt:variant>
      <vt:variant>
        <vt:i4>917575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_Update_user_permissions_1</vt:lpwstr>
      </vt:variant>
      <vt:variant>
        <vt:i4>3735600</vt:i4>
      </vt:variant>
      <vt:variant>
        <vt:i4>474</vt:i4>
      </vt:variant>
      <vt:variant>
        <vt:i4>0</vt:i4>
      </vt:variant>
      <vt:variant>
        <vt:i4>5</vt:i4>
      </vt:variant>
      <vt:variant>
        <vt:lpwstr>http://www.asic.gov.au/</vt:lpwstr>
      </vt:variant>
      <vt:variant>
        <vt:lpwstr/>
      </vt:variant>
      <vt:variant>
        <vt:i4>524357</vt:i4>
      </vt:variant>
      <vt:variant>
        <vt:i4>471</vt:i4>
      </vt:variant>
      <vt:variant>
        <vt:i4>0</vt:i4>
      </vt:variant>
      <vt:variant>
        <vt:i4>5</vt:i4>
      </vt:variant>
      <vt:variant>
        <vt:lpwstr>https://abr.business.gov.au/</vt:lpwstr>
      </vt:variant>
      <vt:variant>
        <vt:lpwstr/>
      </vt:variant>
      <vt:variant>
        <vt:i4>1769491</vt:i4>
      </vt:variant>
      <vt:variant>
        <vt:i4>468</vt:i4>
      </vt:variant>
      <vt:variant>
        <vt:i4>0</vt:i4>
      </vt:variant>
      <vt:variant>
        <vt:i4>5</vt:i4>
      </vt:variant>
      <vt:variant>
        <vt:lpwstr>https://view.officeapps.live.com/op/view.aspx?src=https%3A%2F%2Fcer.gov.au%2Fdocument%2Fappointing-new-account-administrator&amp;wdOrigin=BROWSELINK</vt:lpwstr>
      </vt:variant>
      <vt:variant>
        <vt:lpwstr/>
      </vt:variant>
      <vt:variant>
        <vt:i4>4521988</vt:i4>
      </vt:variant>
      <vt:variant>
        <vt:i4>465</vt:i4>
      </vt:variant>
      <vt:variant>
        <vt:i4>0</vt:i4>
      </vt:variant>
      <vt:variant>
        <vt:i4>5</vt:i4>
      </vt:variant>
      <vt:variant>
        <vt:lpwstr>https://cer.gov.au/document/change-rec-registry-account-name</vt:lpwstr>
      </vt:variant>
      <vt:variant>
        <vt:lpwstr/>
      </vt:variant>
      <vt:variant>
        <vt:i4>3801104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_Update_bank_details</vt:lpwstr>
      </vt:variant>
      <vt:variant>
        <vt:i4>7340114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_View_account_user</vt:lpwstr>
      </vt:variant>
      <vt:variant>
        <vt:i4>1179699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_Search_account_users</vt:lpwstr>
      </vt:variant>
      <vt:variant>
        <vt:i4>2031657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_Delete_account_users</vt:lpwstr>
      </vt:variant>
      <vt:variant>
        <vt:i4>5505125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_Suspend_or_delete</vt:lpwstr>
      </vt:variant>
      <vt:variant>
        <vt:i4>4128792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_Update_User_permissions</vt:lpwstr>
      </vt:variant>
      <vt:variant>
        <vt:i4>3604509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_Update_user_business</vt:lpwstr>
      </vt:variant>
      <vt:variant>
        <vt:i4>4653159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_Update_user_broadcast</vt:lpwstr>
      </vt:variant>
      <vt:variant>
        <vt:i4>5177468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_Update_user_event</vt:lpwstr>
      </vt:variant>
      <vt:variant>
        <vt:i4>917575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_Update_user_permissions_1</vt:lpwstr>
      </vt:variant>
      <vt:variant>
        <vt:i4>7667783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_Create_new_account</vt:lpwstr>
      </vt:variant>
      <vt:variant>
        <vt:i4>196677</vt:i4>
      </vt:variant>
      <vt:variant>
        <vt:i4>429</vt:i4>
      </vt:variant>
      <vt:variant>
        <vt:i4>0</vt:i4>
      </vt:variant>
      <vt:variant>
        <vt:i4>5</vt:i4>
      </vt:variant>
      <vt:variant>
        <vt:lpwstr>https://www.rec-registry.gov.au/rec-registry/app/home</vt:lpwstr>
      </vt:variant>
      <vt:variant>
        <vt:lpwstr/>
      </vt:variant>
      <vt:variant>
        <vt:i4>4390916</vt:i4>
      </vt:variant>
      <vt:variant>
        <vt:i4>426</vt:i4>
      </vt:variant>
      <vt:variant>
        <vt:i4>0</vt:i4>
      </vt:variant>
      <vt:variant>
        <vt:i4>5</vt:i4>
      </vt:variant>
      <vt:variant>
        <vt:lpwstr>https://www.cleanenergyregulator.gov.au/DocumentAssets/Pages/CER-RET-030-Change-of-REC-Registry-account-name.aspx</vt:lpwstr>
      </vt:variant>
      <vt:variant>
        <vt:lpwstr/>
      </vt:variant>
      <vt:variant>
        <vt:i4>6160466</vt:i4>
      </vt:variant>
      <vt:variant>
        <vt:i4>423</vt:i4>
      </vt:variant>
      <vt:variant>
        <vt:i4>0</vt:i4>
      </vt:variant>
      <vt:variant>
        <vt:i4>5</vt:i4>
      </vt:variant>
      <vt:variant>
        <vt:lpwstr>https://asic.gov.au/</vt:lpwstr>
      </vt:variant>
      <vt:variant>
        <vt:lpwstr/>
      </vt:variant>
      <vt:variant>
        <vt:i4>524357</vt:i4>
      </vt:variant>
      <vt:variant>
        <vt:i4>420</vt:i4>
      </vt:variant>
      <vt:variant>
        <vt:i4>0</vt:i4>
      </vt:variant>
      <vt:variant>
        <vt:i4>5</vt:i4>
      </vt:variant>
      <vt:variant>
        <vt:lpwstr>https://abr.business.gov.au/</vt:lpwstr>
      </vt:variant>
      <vt:variant>
        <vt:lpwstr/>
      </vt:variant>
      <vt:variant>
        <vt:i4>196677</vt:i4>
      </vt:variant>
      <vt:variant>
        <vt:i4>417</vt:i4>
      </vt:variant>
      <vt:variant>
        <vt:i4>0</vt:i4>
      </vt:variant>
      <vt:variant>
        <vt:i4>5</vt:i4>
      </vt:variant>
      <vt:variant>
        <vt:lpwstr>https://www.rec-registry.gov.au/rec-registry/app/home</vt:lpwstr>
      </vt:variant>
      <vt:variant>
        <vt:lpwstr/>
      </vt:variant>
      <vt:variant>
        <vt:i4>196677</vt:i4>
      </vt:variant>
      <vt:variant>
        <vt:i4>414</vt:i4>
      </vt:variant>
      <vt:variant>
        <vt:i4>0</vt:i4>
      </vt:variant>
      <vt:variant>
        <vt:i4>5</vt:i4>
      </vt:variant>
      <vt:variant>
        <vt:lpwstr>https://www.rec-registry.gov.au/rec-registry/app/home</vt:lpwstr>
      </vt:variant>
      <vt:variant>
        <vt:lpwstr/>
      </vt:variant>
      <vt:variant>
        <vt:i4>3407977</vt:i4>
      </vt:variant>
      <vt:variant>
        <vt:i4>411</vt:i4>
      </vt:variant>
      <vt:variant>
        <vt:i4>0</vt:i4>
      </vt:variant>
      <vt:variant>
        <vt:i4>5</vt:i4>
      </vt:variant>
      <vt:variant>
        <vt:lpwstr>http://www.rec-registry.gov.au/</vt:lpwstr>
      </vt:variant>
      <vt:variant>
        <vt:lpwstr/>
      </vt:variant>
      <vt:variant>
        <vt:i4>1966128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_Toc153178554</vt:lpwstr>
      </vt:variant>
      <vt:variant>
        <vt:i4>1966128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_Toc153178553</vt:lpwstr>
      </vt:variant>
      <vt:variant>
        <vt:i4>1966128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_Toc153178552</vt:lpwstr>
      </vt:variant>
      <vt:variant>
        <vt:i4>1966128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_Toc153178551</vt:lpwstr>
      </vt:variant>
      <vt:variant>
        <vt:i4>1966128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_Toc153178550</vt:lpwstr>
      </vt:variant>
      <vt:variant>
        <vt:i4>2031664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_Toc153178549</vt:lpwstr>
      </vt:variant>
      <vt:variant>
        <vt:i4>2031664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_Toc153178548</vt:lpwstr>
      </vt:variant>
      <vt:variant>
        <vt:i4>2031664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_Toc153178547</vt:lpwstr>
      </vt:variant>
      <vt:variant>
        <vt:i4>2031664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_Toc153178546</vt:lpwstr>
      </vt:variant>
      <vt:variant>
        <vt:i4>2031664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_Toc153178545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_Toc153178544</vt:lpwstr>
      </vt:variant>
      <vt:variant>
        <vt:i4>2031664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_Toc153178543</vt:lpwstr>
      </vt:variant>
      <vt:variant>
        <vt:i4>2031664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_Toc153178542</vt:lpwstr>
      </vt:variant>
      <vt:variant>
        <vt:i4>2031664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_Toc153178541</vt:lpwstr>
      </vt:variant>
      <vt:variant>
        <vt:i4>2031664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_Toc153178540</vt:lpwstr>
      </vt:variant>
      <vt:variant>
        <vt:i4>1572912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_Toc153178539</vt:lpwstr>
      </vt:variant>
      <vt:variant>
        <vt:i4>1572912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_Toc153178538</vt:lpwstr>
      </vt:variant>
      <vt:variant>
        <vt:i4>1572912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_Toc153178537</vt:lpwstr>
      </vt:variant>
      <vt:variant>
        <vt:i4>1572912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_Toc153178536</vt:lpwstr>
      </vt:variant>
      <vt:variant>
        <vt:i4>1572912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_Toc153178535</vt:lpwstr>
      </vt:variant>
      <vt:variant>
        <vt:i4>1572912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_Toc153178534</vt:lpwstr>
      </vt:variant>
      <vt:variant>
        <vt:i4>1572912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_Toc153178533</vt:lpwstr>
      </vt:variant>
      <vt:variant>
        <vt:i4>1572912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_Toc153178532</vt:lpwstr>
      </vt:variant>
      <vt:variant>
        <vt:i4>1572912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_Toc153178531</vt:lpwstr>
      </vt:variant>
      <vt:variant>
        <vt:i4>1572912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_Toc153178530</vt:lpwstr>
      </vt:variant>
      <vt:variant>
        <vt:i4>1638448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_Toc153178529</vt:lpwstr>
      </vt:variant>
      <vt:variant>
        <vt:i4>1638448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_Toc153178528</vt:lpwstr>
      </vt:variant>
      <vt:variant>
        <vt:i4>1638448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_Toc153178527</vt:lpwstr>
      </vt:variant>
      <vt:variant>
        <vt:i4>1638448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_Toc153178526</vt:lpwstr>
      </vt:variant>
      <vt:variant>
        <vt:i4>1638448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_Toc153178525</vt:lpwstr>
      </vt:variant>
      <vt:variant>
        <vt:i4>1638448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_Toc153178524</vt:lpwstr>
      </vt:variant>
      <vt:variant>
        <vt:i4>1638448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_Toc153178523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_Toc153178522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_Toc153178521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_Toc153178520</vt:lpwstr>
      </vt:variant>
      <vt:variant>
        <vt:i4>1703984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_Toc153178519</vt:lpwstr>
      </vt:variant>
      <vt:variant>
        <vt:i4>1703984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_Toc153178518</vt:lpwstr>
      </vt:variant>
      <vt:variant>
        <vt:i4>1703984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_Toc153178517</vt:lpwstr>
      </vt:variant>
      <vt:variant>
        <vt:i4>1703984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_Toc153178516</vt:lpwstr>
      </vt:variant>
      <vt:variant>
        <vt:i4>1703984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_Toc153178515</vt:lpwstr>
      </vt:variant>
      <vt:variant>
        <vt:i4>1703984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_Toc153178514</vt:lpwstr>
      </vt:variant>
      <vt:variant>
        <vt:i4>1703984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_Toc153178513</vt:lpwstr>
      </vt:variant>
      <vt:variant>
        <vt:i4>1703984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_Toc153178512</vt:lpwstr>
      </vt:variant>
      <vt:variant>
        <vt:i4>1703984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_Toc153178511</vt:lpwstr>
      </vt:variant>
      <vt:variant>
        <vt:i4>1703984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_Toc153178510</vt:lpwstr>
      </vt:variant>
      <vt:variant>
        <vt:i4>1769520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_Toc153178509</vt:lpwstr>
      </vt:variant>
      <vt:variant>
        <vt:i4>1769520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_Toc153178508</vt:lpwstr>
      </vt:variant>
      <vt:variant>
        <vt:i4>1769520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_Toc153178507</vt:lpwstr>
      </vt:variant>
      <vt:variant>
        <vt:i4>1769520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_Toc153178506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_Toc153178505</vt:lpwstr>
      </vt:variant>
      <vt:variant>
        <vt:i4>1769520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_Toc153178504</vt:lpwstr>
      </vt:variant>
      <vt:variant>
        <vt:i4>1769520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_Toc153178503</vt:lpwstr>
      </vt:variant>
      <vt:variant>
        <vt:i4>1769520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_Toc153178502</vt:lpwstr>
      </vt:variant>
      <vt:variant>
        <vt:i4>1769520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_Toc153178501</vt:lpwstr>
      </vt:variant>
      <vt:variant>
        <vt:i4>1769520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_Toc153178500</vt:lpwstr>
      </vt:variant>
      <vt:variant>
        <vt:i4>1179697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_Toc153178499</vt:lpwstr>
      </vt:variant>
      <vt:variant>
        <vt:i4>1179697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_Toc153178498</vt:lpwstr>
      </vt:variant>
      <vt:variant>
        <vt:i4>1179697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_Toc153178497</vt:lpwstr>
      </vt:variant>
      <vt:variant>
        <vt:i4>1179697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_Toc153178496</vt:lpwstr>
      </vt:variant>
      <vt:variant>
        <vt:i4>1179697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_Toc153178495</vt:lpwstr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_Toc153178494</vt:lpwstr>
      </vt:variant>
      <vt:variant>
        <vt:i4>1179697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_Toc153178493</vt:lpwstr>
      </vt:variant>
      <vt:variant>
        <vt:i4>1179697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_Toc153178492</vt:lpwstr>
      </vt:variant>
      <vt:variant>
        <vt:i4>1179697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_Toc153178491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_Toc153178490</vt:lpwstr>
      </vt:variant>
      <vt:variant>
        <vt:i4>1245233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_Toc153178489</vt:lpwstr>
      </vt:variant>
      <vt:variant>
        <vt:i4>1245233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_Toc153178488</vt:lpwstr>
      </vt:variant>
      <vt:variant>
        <vt:i4>1245233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_Toc153178487</vt:lpwstr>
      </vt:variant>
      <vt:variant>
        <vt:i4>2031708</vt:i4>
      </vt:variant>
      <vt:variant>
        <vt:i4>24</vt:i4>
      </vt:variant>
      <vt:variant>
        <vt:i4>0</vt:i4>
      </vt:variant>
      <vt:variant>
        <vt:i4>5</vt:i4>
      </vt:variant>
      <vt:variant>
        <vt:lpwstr>https://cer.gov.au/schemes/renewable-energy-target/renewable-energy-target-liability-and-exemptions/certificate-shortfall</vt:lpwstr>
      </vt:variant>
      <vt:variant>
        <vt:lpwstr/>
      </vt:variant>
      <vt:variant>
        <vt:i4>6357033</vt:i4>
      </vt:variant>
      <vt:variant>
        <vt:i4>21</vt:i4>
      </vt:variant>
      <vt:variant>
        <vt:i4>0</vt:i4>
      </vt:variant>
      <vt:variant>
        <vt:i4>5</vt:i4>
      </vt:variant>
      <vt:variant>
        <vt:lpwstr>https://cer.gov.au/online-systems/rec-registry-guidance</vt:lpwstr>
      </vt:variant>
      <vt:variant>
        <vt:lpwstr>account-tasks</vt:lpwstr>
      </vt:variant>
      <vt:variant>
        <vt:i4>6357033</vt:i4>
      </vt:variant>
      <vt:variant>
        <vt:i4>18</vt:i4>
      </vt:variant>
      <vt:variant>
        <vt:i4>0</vt:i4>
      </vt:variant>
      <vt:variant>
        <vt:i4>5</vt:i4>
      </vt:variant>
      <vt:variant>
        <vt:lpwstr>https://cer.gov.au/online-systems/rec-registry-guidance</vt:lpwstr>
      </vt:variant>
      <vt:variant>
        <vt:lpwstr>account-tasks</vt:lpwstr>
      </vt:variant>
      <vt:variant>
        <vt:i4>5177469</vt:i4>
      </vt:variant>
      <vt:variant>
        <vt:i4>15</vt:i4>
      </vt:variant>
      <vt:variant>
        <vt:i4>0</vt:i4>
      </vt:variant>
      <vt:variant>
        <vt:i4>5</vt:i4>
      </vt:variant>
      <vt:variant>
        <vt:lpwstr>mailto:Paige.Lovett@cer.gov.au</vt:lpwstr>
      </vt:variant>
      <vt:variant>
        <vt:lpwstr/>
      </vt:variant>
      <vt:variant>
        <vt:i4>4522067</vt:i4>
      </vt:variant>
      <vt:variant>
        <vt:i4>12</vt:i4>
      </vt:variant>
      <vt:variant>
        <vt:i4>0</vt:i4>
      </vt:variant>
      <vt:variant>
        <vt:i4>5</vt:i4>
      </vt:variant>
      <vt:variant>
        <vt:lpwstr>https://cer.gov.au/document/appointing-new-account-administrator</vt:lpwstr>
      </vt:variant>
      <vt:variant>
        <vt:lpwstr/>
      </vt:variant>
      <vt:variant>
        <vt:i4>6357033</vt:i4>
      </vt:variant>
      <vt:variant>
        <vt:i4>9</vt:i4>
      </vt:variant>
      <vt:variant>
        <vt:i4>0</vt:i4>
      </vt:variant>
      <vt:variant>
        <vt:i4>5</vt:i4>
      </vt:variant>
      <vt:variant>
        <vt:lpwstr>https://cer.gov.au/online-systems/rec-registry-guidance</vt:lpwstr>
      </vt:variant>
      <vt:variant>
        <vt:lpwstr>account-tasks</vt:lpwstr>
      </vt:variant>
      <vt:variant>
        <vt:i4>4521988</vt:i4>
      </vt:variant>
      <vt:variant>
        <vt:i4>6</vt:i4>
      </vt:variant>
      <vt:variant>
        <vt:i4>0</vt:i4>
      </vt:variant>
      <vt:variant>
        <vt:i4>5</vt:i4>
      </vt:variant>
      <vt:variant>
        <vt:lpwstr>https://cer.gov.au/document/change-rec-registry-account-name</vt:lpwstr>
      </vt:variant>
      <vt:variant>
        <vt:lpwstr/>
      </vt:variant>
      <vt:variant>
        <vt:i4>4522067</vt:i4>
      </vt:variant>
      <vt:variant>
        <vt:i4>3</vt:i4>
      </vt:variant>
      <vt:variant>
        <vt:i4>0</vt:i4>
      </vt:variant>
      <vt:variant>
        <vt:i4>5</vt:i4>
      </vt:variant>
      <vt:variant>
        <vt:lpwstr>https://cer.gov.au/document/appointing-new-account-administrator</vt:lpwstr>
      </vt:variant>
      <vt:variant>
        <vt:lpwstr/>
      </vt:variant>
      <vt:variant>
        <vt:i4>6357033</vt:i4>
      </vt:variant>
      <vt:variant>
        <vt:i4>0</vt:i4>
      </vt:variant>
      <vt:variant>
        <vt:i4>0</vt:i4>
      </vt:variant>
      <vt:variant>
        <vt:i4>5</vt:i4>
      </vt:variant>
      <vt:variant>
        <vt:lpwstr>https://cer.gov.au/online-systems/rec-registry-guidance</vt:lpwstr>
      </vt:variant>
      <vt:variant>
        <vt:lpwstr>account-tasks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 Registry guideline</dc:title>
  <dc:subject/>
  <dc:creator/>
  <cp:keywords/>
  <cp:lastModifiedBy/>
  <cp:revision>1</cp:revision>
  <dcterms:created xsi:type="dcterms:W3CDTF">2026-01-30T06:19:00Z</dcterms:created>
  <dcterms:modified xsi:type="dcterms:W3CDTF">2026-01-30T06:21:00Z</dcterms:modified>
</cp:coreProperties>
</file>