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2F4C" w14:textId="77777777" w:rsidR="00091BB2" w:rsidRDefault="00091BB2" w:rsidP="00091BB2">
      <w:pPr>
        <w:pStyle w:val="BodyText1"/>
        <w:sectPr w:rsidR="00091BB2" w:rsidSect="00E349EF">
          <w:headerReference w:type="default" r:id="rId8"/>
          <w:footerReference w:type="even" r:id="rId9"/>
          <w:footerReference w:type="default" r:id="rId10"/>
          <w:headerReference w:type="first" r:id="rId11"/>
          <w:footerReference w:type="first" r:id="rId12"/>
          <w:pgSz w:w="11900" w:h="16840" w:code="9"/>
          <w:pgMar w:top="1447" w:right="1080" w:bottom="993" w:left="1080" w:header="227" w:footer="232" w:gutter="0"/>
          <w:cols w:space="708"/>
          <w:titlePg/>
          <w:docGrid w:linePitch="326"/>
        </w:sectPr>
      </w:pPr>
    </w:p>
    <w:p w14:paraId="2BDD4FA0" w14:textId="34B827FE" w:rsidR="00784BBE" w:rsidRPr="00B66B42" w:rsidRDefault="00020442" w:rsidP="0083758E">
      <w:pPr>
        <w:pStyle w:val="CERformtitle"/>
        <w:rPr>
          <w:sz w:val="52"/>
          <w:szCs w:val="54"/>
        </w:rPr>
      </w:pPr>
      <w:r w:rsidRPr="00B66B42">
        <w:rPr>
          <w:sz w:val="52"/>
          <w:szCs w:val="54"/>
        </w:rPr>
        <w:t>Voluntary provision of supplementary information for carbon estimation area publication</w:t>
      </w:r>
    </w:p>
    <w:p w14:paraId="32C4115F" w14:textId="127F8C14" w:rsidR="007D279F" w:rsidRPr="007D279F" w:rsidRDefault="00784BBE" w:rsidP="007D279F">
      <w:pPr>
        <w:pStyle w:val="CERformname-Act"/>
        <w:rPr>
          <w:sz w:val="40"/>
        </w:rPr>
      </w:pPr>
      <w:r w:rsidRPr="00784BBE">
        <w:t>under</w:t>
      </w:r>
      <w:r w:rsidR="00020442" w:rsidRPr="00020442">
        <w:t xml:space="preserve"> </w:t>
      </w:r>
      <w:r w:rsidR="00020442" w:rsidRPr="00020442">
        <w:rPr>
          <w:i/>
          <w:iCs/>
        </w:rPr>
        <w:t>Carbon Credits (Carbon Farming Initiative) Act 2011</w:t>
      </w:r>
      <w:r w:rsidRPr="00784BBE">
        <w:t xml:space="preserve"> </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14:paraId="42580087" w14:textId="77777777" w:rsidTr="00E23813">
        <w:tc>
          <w:tcPr>
            <w:tcW w:w="2122" w:type="dxa"/>
            <w:shd w:val="clear" w:color="auto" w:fill="E8E8E8" w:themeFill="background2"/>
            <w:vAlign w:val="center"/>
          </w:tcPr>
          <w:p w14:paraId="26DB339E" w14:textId="77777777" w:rsidR="00091BB2" w:rsidRDefault="00091BB2" w:rsidP="00EE2714">
            <w:pPr>
              <w:spacing w:after="0"/>
              <w:jc w:val="center"/>
            </w:pPr>
            <w:r w:rsidRPr="008D6973">
              <w:t>FORM</w:t>
            </w:r>
          </w:p>
        </w:tc>
      </w:tr>
      <w:tr w:rsidR="00091BB2" w14:paraId="6BA811C6" w14:textId="77777777" w:rsidTr="00E23813">
        <w:tc>
          <w:tcPr>
            <w:tcW w:w="2122" w:type="dxa"/>
            <w:vAlign w:val="center"/>
          </w:tcPr>
          <w:p w14:paraId="45190380" w14:textId="1020A9CE" w:rsidR="00091BB2" w:rsidRPr="00B66B42" w:rsidRDefault="00091BB2" w:rsidP="00EE2714">
            <w:pPr>
              <w:spacing w:after="0"/>
              <w:jc w:val="center"/>
            </w:pPr>
            <w:r w:rsidRPr="00B66B42">
              <w:rPr>
                <w:sz w:val="20"/>
                <w:szCs w:val="20"/>
              </w:rPr>
              <w:t>CER-</w:t>
            </w:r>
            <w:r w:rsidR="00B66B42" w:rsidRPr="00B66B42">
              <w:rPr>
                <w:sz w:val="20"/>
                <w:szCs w:val="20"/>
              </w:rPr>
              <w:t>ERF-AS001</w:t>
            </w:r>
          </w:p>
        </w:tc>
      </w:tr>
      <w:tr w:rsidR="00091BB2" w14:paraId="1918850D" w14:textId="77777777" w:rsidTr="00E23813">
        <w:tc>
          <w:tcPr>
            <w:tcW w:w="2122" w:type="dxa"/>
            <w:vAlign w:val="center"/>
          </w:tcPr>
          <w:p w14:paraId="29BED5B0" w14:textId="53183D28" w:rsidR="00091BB2" w:rsidRPr="00B66B42" w:rsidRDefault="00091BB2" w:rsidP="00EE2714">
            <w:pPr>
              <w:spacing w:after="0"/>
              <w:jc w:val="center"/>
            </w:pPr>
            <w:r w:rsidRPr="00B66B42">
              <w:rPr>
                <w:sz w:val="20"/>
                <w:szCs w:val="20"/>
              </w:rPr>
              <w:t>v1.</w:t>
            </w:r>
            <w:r w:rsidR="00B66B42" w:rsidRPr="00B66B42">
              <w:rPr>
                <w:sz w:val="20"/>
                <w:szCs w:val="20"/>
              </w:rPr>
              <w:t>1</w:t>
            </w:r>
            <w:r w:rsidRPr="00B66B42">
              <w:rPr>
                <w:sz w:val="20"/>
                <w:szCs w:val="20"/>
              </w:rPr>
              <w:t xml:space="preserve"> </w:t>
            </w:r>
            <w:r w:rsidR="00B66B42" w:rsidRPr="00B66B42">
              <w:rPr>
                <w:sz w:val="20"/>
                <w:szCs w:val="20"/>
              </w:rPr>
              <w:t>29</w:t>
            </w:r>
            <w:r w:rsidRPr="00B66B42">
              <w:rPr>
                <w:sz w:val="20"/>
                <w:szCs w:val="20"/>
              </w:rPr>
              <w:t>/</w:t>
            </w:r>
            <w:r w:rsidR="00B66B42" w:rsidRPr="00B66B42">
              <w:rPr>
                <w:sz w:val="20"/>
                <w:szCs w:val="20"/>
              </w:rPr>
              <w:t>01</w:t>
            </w:r>
            <w:r w:rsidRPr="00B66B42">
              <w:rPr>
                <w:sz w:val="20"/>
                <w:szCs w:val="20"/>
              </w:rPr>
              <w:t>/</w:t>
            </w:r>
            <w:r w:rsidR="00B66B42" w:rsidRPr="00B66B42">
              <w:rPr>
                <w:sz w:val="20"/>
                <w:szCs w:val="20"/>
              </w:rPr>
              <w:t>2024</w:t>
            </w:r>
          </w:p>
        </w:tc>
      </w:tr>
    </w:tbl>
    <w:p w14:paraId="5CB4FB78" w14:textId="77777777" w:rsidR="00EE2714" w:rsidRDefault="00EE2714" w:rsidP="008D6973">
      <w:pPr>
        <w:pStyle w:val="BodyText1"/>
      </w:pPr>
    </w:p>
    <w:p w14:paraId="262009D4" w14:textId="77777777" w:rsidR="00EE2714" w:rsidRDefault="00EE2714" w:rsidP="008D6973">
      <w:pPr>
        <w:pStyle w:val="BodyText1"/>
        <w:sectPr w:rsidR="00EE2714" w:rsidSect="00091BB2">
          <w:type w:val="continuous"/>
          <w:pgSz w:w="11900" w:h="16840" w:code="9"/>
          <w:pgMar w:top="1447" w:right="1080" w:bottom="993" w:left="1080" w:header="227" w:footer="232" w:gutter="0"/>
          <w:cols w:num="2" w:space="710" w:equalWidth="0">
            <w:col w:w="7031" w:space="710"/>
            <w:col w:w="1999"/>
          </w:cols>
          <w:titlePg/>
          <w:docGrid w:linePitch="326"/>
        </w:sectPr>
      </w:pPr>
    </w:p>
    <w:p w14:paraId="3625DEAF" w14:textId="77777777" w:rsidR="00F87A2A" w:rsidRPr="00784BBE" w:rsidRDefault="00F87A2A" w:rsidP="00A53C5B">
      <w:pPr>
        <w:pStyle w:val="Heading1"/>
      </w:pPr>
      <w:r w:rsidRPr="00784BBE">
        <w:t>Purpose of this form</w:t>
      </w:r>
    </w:p>
    <w:p w14:paraId="516D58CA" w14:textId="77777777" w:rsidR="00AD19CA" w:rsidRDefault="00AD19CA" w:rsidP="00AD19CA">
      <w:r>
        <w:t>This</w:t>
      </w:r>
      <w:r>
        <w:rPr>
          <w:spacing w:val="-1"/>
        </w:rPr>
        <w:t xml:space="preserve"> </w:t>
      </w:r>
      <w:r>
        <w:t>form</w:t>
      </w:r>
      <w:r>
        <w:rPr>
          <w:spacing w:val="-1"/>
        </w:rPr>
        <w:t xml:space="preserve"> </w:t>
      </w:r>
      <w:r>
        <w:t>is</w:t>
      </w:r>
      <w:r>
        <w:rPr>
          <w:spacing w:val="-3"/>
        </w:rPr>
        <w:t xml:space="preserve"> </w:t>
      </w:r>
      <w:r>
        <w:t>used by the project proponent(s) of an eligible offsets project</w:t>
      </w:r>
      <w:r>
        <w:rPr>
          <w:spacing w:val="-1"/>
        </w:rPr>
        <w:t xml:space="preserve"> </w:t>
      </w:r>
      <w:r>
        <w:t>to:</w:t>
      </w:r>
    </w:p>
    <w:p w14:paraId="6AF41798" w14:textId="77777777" w:rsidR="00AD19CA" w:rsidRDefault="00AD19CA" w:rsidP="00264E78">
      <w:pPr>
        <w:pStyle w:val="CERbullets"/>
        <w:rPr>
          <w:spacing w:val="-1"/>
        </w:rPr>
      </w:pPr>
      <w:r>
        <w:t>supply the</w:t>
      </w:r>
      <w:r>
        <w:rPr>
          <w:spacing w:val="-1"/>
        </w:rPr>
        <w:t xml:space="preserve"> </w:t>
      </w:r>
      <w:r>
        <w:t>Clean</w:t>
      </w:r>
      <w:r>
        <w:rPr>
          <w:spacing w:val="-1"/>
        </w:rPr>
        <w:t xml:space="preserve"> </w:t>
      </w:r>
      <w:r>
        <w:t>Energy</w:t>
      </w:r>
      <w:r>
        <w:rPr>
          <w:spacing w:val="-1"/>
        </w:rPr>
        <w:t xml:space="preserve"> </w:t>
      </w:r>
      <w:r>
        <w:t>Regulator (CER)</w:t>
      </w:r>
      <w:r>
        <w:rPr>
          <w:spacing w:val="-1"/>
        </w:rPr>
        <w:t xml:space="preserve"> </w:t>
      </w:r>
      <w:r>
        <w:t>with additional information, as set out in the attachment to this form, regarding the carbon estimation area(s) (CEA) of</w:t>
      </w:r>
      <w:r>
        <w:rPr>
          <w:spacing w:val="-4"/>
        </w:rPr>
        <w:t xml:space="preserve"> </w:t>
      </w:r>
      <w:r>
        <w:t>an area-based</w:t>
      </w:r>
      <w:r>
        <w:rPr>
          <w:spacing w:val="-4"/>
        </w:rPr>
        <w:t xml:space="preserve"> </w:t>
      </w:r>
      <w:r>
        <w:t>offsets project (the ‘project’) in the ‘Emissions Reduction Fund Register’ (the Register) for the Australian Carbon Credit Unit (ACCU) Scheme (formerly known as the Emissions Reduction Fund)</w:t>
      </w:r>
    </w:p>
    <w:p w14:paraId="313A16BC" w14:textId="77777777" w:rsidR="00AD19CA" w:rsidRDefault="00AD19CA" w:rsidP="00264E78">
      <w:pPr>
        <w:pStyle w:val="CERbullets"/>
        <w:rPr>
          <w:spacing w:val="-1"/>
        </w:rPr>
      </w:pPr>
      <w:r>
        <w:t xml:space="preserve">to request the CER to publish the </w:t>
      </w:r>
      <w:r>
        <w:rPr>
          <w:spacing w:val="-1"/>
        </w:rPr>
        <w:t xml:space="preserve">attachment to this form alongside the record for the project in the Register. </w:t>
      </w:r>
    </w:p>
    <w:p w14:paraId="1C86EF29" w14:textId="77777777" w:rsidR="00AD19CA" w:rsidRDefault="00AD19CA" w:rsidP="00AD19CA">
      <w:pPr>
        <w:rPr>
          <w:spacing w:val="-1"/>
        </w:rPr>
      </w:pPr>
      <w:r w:rsidRPr="00CF46EE">
        <w:rPr>
          <w:spacing w:val="-1"/>
        </w:rPr>
        <w:t xml:space="preserve">Under section 168(1)(b)(ii) of the </w:t>
      </w:r>
      <w:r w:rsidRPr="00EC3940">
        <w:rPr>
          <w:i/>
          <w:iCs/>
          <w:spacing w:val="-1"/>
        </w:rPr>
        <w:t>Carbon Credits (Carbon Farming Initiative) Act 2011</w:t>
      </w:r>
      <w:r w:rsidRPr="00CF46EE">
        <w:rPr>
          <w:spacing w:val="-1"/>
        </w:rPr>
        <w:t xml:space="preserve"> (the CFI Act), the </w:t>
      </w:r>
      <w:r>
        <w:rPr>
          <w:spacing w:val="-1"/>
        </w:rPr>
        <w:t>CER</w:t>
      </w:r>
      <w:r w:rsidRPr="00CF46EE">
        <w:rPr>
          <w:spacing w:val="-1"/>
        </w:rPr>
        <w:t xml:space="preserve"> is required to publish CEAs for </w:t>
      </w:r>
      <w:r>
        <w:rPr>
          <w:spacing w:val="-1"/>
        </w:rPr>
        <w:t xml:space="preserve">most </w:t>
      </w:r>
      <w:r w:rsidRPr="00CF46EE">
        <w:rPr>
          <w:spacing w:val="-1"/>
        </w:rPr>
        <w:t xml:space="preserve">area-based offsets projects on the Register.  </w:t>
      </w:r>
    </w:p>
    <w:p w14:paraId="7F91A898" w14:textId="77777777" w:rsidR="00AD19CA" w:rsidRPr="00CF46EE" w:rsidRDefault="00AD19CA" w:rsidP="00AD19CA">
      <w:pPr>
        <w:rPr>
          <w:spacing w:val="-1"/>
        </w:rPr>
      </w:pPr>
      <w:r w:rsidRPr="00CF46EE">
        <w:rPr>
          <w:spacing w:val="-1"/>
        </w:rPr>
        <w:t xml:space="preserve">Some project proponents may wish to provide additional information to supplement or provide context about the CEA data published on the Register under section 168(1)(b)(ii). </w:t>
      </w:r>
    </w:p>
    <w:p w14:paraId="11FDD1F9" w14:textId="77777777" w:rsidR="00AD19CA" w:rsidRDefault="00AD19CA" w:rsidP="00AD19CA">
      <w:pPr>
        <w:rPr>
          <w:spacing w:val="-1"/>
        </w:rPr>
      </w:pPr>
      <w:r w:rsidRPr="00CF46EE">
        <w:rPr>
          <w:spacing w:val="-1"/>
        </w:rPr>
        <w:t xml:space="preserve">The </w:t>
      </w:r>
      <w:r>
        <w:rPr>
          <w:spacing w:val="-1"/>
        </w:rPr>
        <w:t>CER</w:t>
      </w:r>
      <w:r w:rsidRPr="00CF46EE">
        <w:rPr>
          <w:spacing w:val="-1"/>
        </w:rPr>
        <w:t xml:space="preserve"> </w:t>
      </w:r>
      <w:r>
        <w:rPr>
          <w:spacing w:val="-1"/>
        </w:rPr>
        <w:t xml:space="preserve">does not have the power of its own volition to release this information as it is protected under the </w:t>
      </w:r>
      <w:r w:rsidRPr="00D91192">
        <w:rPr>
          <w:i/>
          <w:iCs/>
          <w:spacing w:val="-1"/>
        </w:rPr>
        <w:t>Clean Energy Regulator Act 2011</w:t>
      </w:r>
      <w:r>
        <w:rPr>
          <w:spacing w:val="-1"/>
        </w:rPr>
        <w:t>. This means the information i</w:t>
      </w:r>
      <w:r w:rsidRPr="00CF46EE">
        <w:rPr>
          <w:spacing w:val="-1"/>
        </w:rPr>
        <w:t>s subject to strict secrecy requirements</w:t>
      </w:r>
      <w:r>
        <w:rPr>
          <w:spacing w:val="-1"/>
        </w:rPr>
        <w:t>. The CER</w:t>
      </w:r>
      <w:r w:rsidRPr="00CF46EE">
        <w:rPr>
          <w:spacing w:val="-1"/>
        </w:rPr>
        <w:t xml:space="preserve"> can only publish additional information in its possession relating to the affairs of a person in certain circumstances, including where the person gives consent to the publication (section 51 of the </w:t>
      </w:r>
      <w:r w:rsidRPr="00EC3940">
        <w:rPr>
          <w:i/>
          <w:iCs/>
          <w:spacing w:val="-1"/>
        </w:rPr>
        <w:t>Clean Energy Regulator Act 2011</w:t>
      </w:r>
      <w:r w:rsidRPr="00CF46EE">
        <w:rPr>
          <w:spacing w:val="-1"/>
        </w:rPr>
        <w:t>).</w:t>
      </w:r>
    </w:p>
    <w:p w14:paraId="516CEF95" w14:textId="77777777" w:rsidR="00AD19CA" w:rsidRDefault="00AD19CA" w:rsidP="00AD19CA">
      <w:r>
        <w:rPr>
          <w:spacing w:val="-1"/>
        </w:rPr>
        <w:t xml:space="preserve">If proponents wish the CER to publish this additional </w:t>
      </w:r>
      <w:proofErr w:type="gramStart"/>
      <w:r>
        <w:rPr>
          <w:spacing w:val="-1"/>
        </w:rPr>
        <w:t>information</w:t>
      </w:r>
      <w:proofErr w:type="gramEnd"/>
      <w:r>
        <w:rPr>
          <w:spacing w:val="-1"/>
        </w:rPr>
        <w:t xml:space="preserve"> they must give consent. The information must be submitted as an attachment to this form in PDF format. Each project can have one attachment, which will be </w:t>
      </w:r>
      <w:r>
        <w:t>published alongside the relevant project record in the Register. The provision of this additional information supplements publication of CEAs on the Register in accordance with section 168(1)(b)(ii) of the CFI Act.</w:t>
      </w:r>
    </w:p>
    <w:p w14:paraId="5B3014D3" w14:textId="77777777" w:rsidR="00AD19CA" w:rsidRPr="0021165B" w:rsidRDefault="00AD19CA" w:rsidP="00AD19CA">
      <w:pPr>
        <w:rPr>
          <w:spacing w:val="-2"/>
        </w:rPr>
      </w:pPr>
      <w:r w:rsidRPr="0021165B">
        <w:rPr>
          <w:spacing w:val="-2"/>
        </w:rPr>
        <w:lastRenderedPageBreak/>
        <w:t xml:space="preserve">The provision of such additional information for publication is voluntary and optional.  For projects with more than one project proponent, each project proponent must complete Part B of this form. </w:t>
      </w:r>
    </w:p>
    <w:p w14:paraId="5E9BB97E" w14:textId="77777777" w:rsidR="00AD19CA" w:rsidRDefault="00AD19CA" w:rsidP="00AD19CA">
      <w:pPr>
        <w:rPr>
          <w:spacing w:val="-2"/>
        </w:rPr>
      </w:pPr>
      <w:r w:rsidRPr="0021165B">
        <w:rPr>
          <w:spacing w:val="-2"/>
        </w:rPr>
        <w:t xml:space="preserve">If your attachment includes information about the affairs of any other person, other than the project proponent(s), you must obtain their written informed consent for their information to be published on the Register. </w:t>
      </w:r>
    </w:p>
    <w:p w14:paraId="1728049F" w14:textId="77777777" w:rsidR="00AD19CA" w:rsidRPr="0021165B" w:rsidRDefault="00AD19CA" w:rsidP="00AD19CA">
      <w:pPr>
        <w:rPr>
          <w:spacing w:val="-2"/>
        </w:rPr>
      </w:pPr>
      <w:r>
        <w:rPr>
          <w:spacing w:val="-2"/>
        </w:rPr>
        <w:t xml:space="preserve">For the first tranche of CEA data being published, the additional information must be submitted to the CER by 19 May if it is to accompany the release of the CEA data. However, the completed </w:t>
      </w:r>
      <w:r w:rsidRPr="0021165B">
        <w:rPr>
          <w:spacing w:val="-2"/>
        </w:rPr>
        <w:t xml:space="preserve">form may be supplied to the CER at any time.  </w:t>
      </w:r>
      <w:r w:rsidRPr="0021165B" w:rsidDel="000C4D00">
        <w:rPr>
          <w:spacing w:val="-2"/>
        </w:rPr>
        <w:t>The attachment</w:t>
      </w:r>
      <w:r w:rsidRPr="0021165B">
        <w:rPr>
          <w:spacing w:val="-2"/>
        </w:rPr>
        <w:t xml:space="preserve"> to this form will be published on the Register as soon as practicable after its submission. The CEA publication will not be delayed if the attachment is not published. This form can also be used to provide an updated attachment, </w:t>
      </w:r>
      <w:r w:rsidRPr="0021165B" w:rsidDel="004D7D90">
        <w:rPr>
          <w:spacing w:val="-2"/>
        </w:rPr>
        <w:t>to replace the previous attachment supplied in a former submission of this form and published on a previous version of the Register</w:t>
      </w:r>
      <w:r w:rsidRPr="0021165B">
        <w:rPr>
          <w:spacing w:val="-2"/>
        </w:rPr>
        <w:t xml:space="preserve">.  </w:t>
      </w:r>
    </w:p>
    <w:p w14:paraId="66783544" w14:textId="77777777" w:rsidR="00443D12" w:rsidRDefault="00AD19CA" w:rsidP="00443D12">
      <w:r w:rsidRPr="0021165B">
        <w:rPr>
          <w:spacing w:val="-2"/>
        </w:rPr>
        <w:t xml:space="preserve">The information presented by the project proponent(s) </w:t>
      </w:r>
      <w:r>
        <w:rPr>
          <w:spacing w:val="-2"/>
        </w:rPr>
        <w:t xml:space="preserve">through this process and for the purpose of publication on the Register </w:t>
      </w:r>
      <w:r w:rsidRPr="0021165B">
        <w:rPr>
          <w:spacing w:val="-2"/>
        </w:rPr>
        <w:t>will not be independently checked</w:t>
      </w:r>
      <w:r w:rsidRPr="00987BC4">
        <w:rPr>
          <w:spacing w:val="-2"/>
        </w:rPr>
        <w:t xml:space="preserve"> or verified for accuracy or sufficiency by the C</w:t>
      </w:r>
      <w:r>
        <w:rPr>
          <w:spacing w:val="-2"/>
        </w:rPr>
        <w:t>ER against protected information previously provided</w:t>
      </w:r>
      <w:r w:rsidRPr="00987BC4">
        <w:rPr>
          <w:spacing w:val="-2"/>
        </w:rPr>
        <w:t>.</w:t>
      </w:r>
      <w:r>
        <w:rPr>
          <w:spacing w:val="-2"/>
        </w:rPr>
        <w:t xml:space="preserve"> </w:t>
      </w:r>
      <w:r>
        <w:t xml:space="preserve">Proponents are responsible for </w:t>
      </w:r>
      <w:r w:rsidRPr="003B3BD8">
        <w:t xml:space="preserve">the contents of the </w:t>
      </w:r>
      <w:r>
        <w:t>form and the PDF rather than the CER</w:t>
      </w:r>
      <w:r w:rsidRPr="003B3BD8">
        <w:t>.</w:t>
      </w:r>
    </w:p>
    <w:p w14:paraId="480EB235" w14:textId="1F5DA463" w:rsidR="00784BBE" w:rsidRPr="00443D12" w:rsidRDefault="00784BBE" w:rsidP="00443D12">
      <w:pPr>
        <w:pStyle w:val="Heading1"/>
        <w:rPr>
          <w:spacing w:val="-2"/>
        </w:rPr>
      </w:pPr>
      <w:r w:rsidRPr="00784BBE">
        <w:t xml:space="preserve">Instructions for completing this </w:t>
      </w:r>
      <w:proofErr w:type="gramStart"/>
      <w:r w:rsidRPr="00784BBE">
        <w:t>form</w:t>
      </w:r>
      <w:proofErr w:type="gramEnd"/>
    </w:p>
    <w:p w14:paraId="76D76DF9" w14:textId="77777777"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41A2D7AD"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19BC2331" w14:textId="77777777" w:rsidR="005B1FCF" w:rsidRPr="005B1FCF" w:rsidRDefault="005B1FCF" w:rsidP="005B1FCF">
      <w:pPr>
        <w:pStyle w:val="CERbullets"/>
        <w:rPr>
          <w:b/>
          <w:bCs/>
        </w:rPr>
      </w:pPr>
      <w:r w:rsidRPr="005B1FCF">
        <w:rPr>
          <w:b/>
          <w:bCs/>
        </w:rPr>
        <w:t>Part A: Project details</w:t>
      </w:r>
    </w:p>
    <w:p w14:paraId="619ED3A8" w14:textId="77777777" w:rsidR="005B1FCF" w:rsidRPr="005B1FCF" w:rsidRDefault="005B1FCF" w:rsidP="005B1FCF">
      <w:pPr>
        <w:pStyle w:val="CERbullets"/>
        <w:rPr>
          <w:b/>
          <w:bCs/>
        </w:rPr>
      </w:pPr>
      <w:r w:rsidRPr="005B1FCF">
        <w:rPr>
          <w:b/>
          <w:bCs/>
        </w:rPr>
        <w:t>Part B: Declaration</w:t>
      </w:r>
    </w:p>
    <w:p w14:paraId="252AD177" w14:textId="77777777" w:rsidR="005B1FCF" w:rsidRPr="005B1FCF" w:rsidRDefault="005B1FCF" w:rsidP="005B1FCF">
      <w:pPr>
        <w:pStyle w:val="CERbullets"/>
        <w:rPr>
          <w:b/>
          <w:bCs/>
        </w:rPr>
      </w:pPr>
      <w:r w:rsidRPr="005B1FCF">
        <w:rPr>
          <w:b/>
          <w:bCs/>
        </w:rPr>
        <w:t>Application checklist</w:t>
      </w:r>
    </w:p>
    <w:p w14:paraId="3DEE0D21" w14:textId="77777777" w:rsidR="00784BBE" w:rsidRPr="00784BBE" w:rsidRDefault="00784BBE" w:rsidP="00784BBE">
      <w:pPr>
        <w:pStyle w:val="BodyText1"/>
      </w:pPr>
      <w:r w:rsidRPr="00784BBE">
        <w:t>You can choose to complete this form by:</w:t>
      </w:r>
    </w:p>
    <w:p w14:paraId="707A7850" w14:textId="77777777" w:rsidR="00784BBE" w:rsidRPr="00784BBE" w:rsidRDefault="00784BBE" w:rsidP="00784BBE">
      <w:pPr>
        <w:pStyle w:val="CERbullets"/>
      </w:pPr>
      <w:r w:rsidRPr="00784BBE">
        <w:t>printing the form and filling it in by hand</w:t>
      </w:r>
    </w:p>
    <w:p w14:paraId="25668049" w14:textId="77777777" w:rsidR="00784BBE" w:rsidRPr="00784BBE" w:rsidRDefault="00784BBE" w:rsidP="00784BBE">
      <w:pPr>
        <w:pStyle w:val="CERbullets"/>
      </w:pPr>
      <w:r w:rsidRPr="00784BBE">
        <w:t xml:space="preserve">saving the form and filling in an electronic copy. </w:t>
      </w:r>
    </w:p>
    <w:p w14:paraId="685447A9" w14:textId="77777777" w:rsidR="00B50A3A" w:rsidRDefault="00784BBE" w:rsidP="00B50A3A">
      <w:pPr>
        <w:pStyle w:val="BodyText1"/>
      </w:pPr>
      <w:r w:rsidRPr="00784BBE">
        <w:t>Note that if you choose the second option, there may be times when you will need to print certain sections in order to sign them or in order to complete multiple entries for a single set of questions. These sections may be scanned back into the computer and submitted electronically with the rest of the form.</w:t>
      </w:r>
      <w:r w:rsidR="00B50A3A">
        <w:br w:type="page"/>
      </w:r>
    </w:p>
    <w:tbl>
      <w:tblPr>
        <w:tblStyle w:val="CERTable"/>
        <w:tblW w:w="5000" w:type="pct"/>
        <w:tblLook w:val="0680" w:firstRow="0" w:lastRow="0" w:firstColumn="1" w:lastColumn="0" w:noHBand="1" w:noVBand="1"/>
      </w:tblPr>
      <w:tblGrid>
        <w:gridCol w:w="1985"/>
        <w:gridCol w:w="7755"/>
      </w:tblGrid>
      <w:tr w:rsidR="00784BBE" w:rsidRPr="00FA7635" w14:paraId="5D03481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44E01C1" w14:textId="77777777" w:rsidR="00784BBE" w:rsidRPr="00FA7635" w:rsidRDefault="009E310D" w:rsidP="009A3F8F">
            <w:r w:rsidRPr="009E310D">
              <w:lastRenderedPageBreak/>
              <w:t>Pen colours</w:t>
            </w:r>
          </w:p>
        </w:tc>
        <w:tc>
          <w:tcPr>
            <w:tcW w:w="3981" w:type="pct"/>
          </w:tcPr>
          <w:p w14:paraId="3FA5F70B"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7B5A05AB"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1F1BE86" w14:textId="77777777" w:rsidR="00784BBE" w:rsidRPr="00FA7635" w:rsidRDefault="009E310D" w:rsidP="009A3F8F">
            <w:r w:rsidRPr="009E310D">
              <w:t>Check boxes</w:t>
            </w:r>
          </w:p>
        </w:tc>
        <w:tc>
          <w:tcPr>
            <w:tcW w:w="3981" w:type="pct"/>
          </w:tcPr>
          <w:p w14:paraId="1226F38C"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sym w:font="Wingdings 2" w:char="F0A3"/>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11329A5A"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479859B9" w14:textId="77777777" w:rsidR="00784BBE" w:rsidRPr="00FA7635" w:rsidRDefault="009E310D" w:rsidP="009A3F8F">
            <w:r w:rsidRPr="009E310D">
              <w:t>Go to</w:t>
            </w:r>
          </w:p>
        </w:tc>
        <w:tc>
          <w:tcPr>
            <w:tcW w:w="3981" w:type="pct"/>
          </w:tcPr>
          <w:p w14:paraId="3AB6D790"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b/>
              </w:rPr>
              <w:sym w:font="Wingdings 2" w:char="F0A3"/>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1378827C"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sym w:font="Webdings" w:char="F038"/>
            </w:r>
            <w:r w:rsidRPr="009E310D">
              <w:t>), go to the next indicated part/section. Where an instruction has a black single arrow (</w:t>
            </w:r>
            <w:r w:rsidRPr="009E310D">
              <w:sym w:font="Webdings" w:char="F034"/>
            </w:r>
            <w:r w:rsidRPr="009E310D">
              <w:t>), go to the next question. Where an instruction has a black single arrow pointing down (</w:t>
            </w:r>
            <w:r w:rsidRPr="009E310D">
              <w:sym w:font="Webdings" w:char="F036"/>
            </w:r>
            <w:r w:rsidRPr="009E310D">
              <w:t>), fill in the field(s) directly below.</w:t>
            </w:r>
          </w:p>
        </w:tc>
      </w:tr>
      <w:tr w:rsidR="00784BBE" w:rsidRPr="00FA7635" w14:paraId="176018B3"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D583739" w14:textId="77777777" w:rsidR="00784BBE" w:rsidRPr="00FA7635" w:rsidRDefault="009E310D" w:rsidP="009A3F8F">
            <w:r w:rsidRPr="009E310D">
              <w:t>Mandatory questions</w:t>
            </w:r>
          </w:p>
        </w:tc>
        <w:tc>
          <w:tcPr>
            <w:tcW w:w="3981" w:type="pct"/>
          </w:tcPr>
          <w:p w14:paraId="1C4B7F51"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5F335873"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CA04F6F" w14:textId="77777777" w:rsidR="00784BBE" w:rsidRPr="00FA7635" w:rsidRDefault="009E310D" w:rsidP="009A3F8F">
            <w:r w:rsidRPr="009E310D">
              <w:sym w:font="Webdings" w:char="F034"/>
            </w:r>
          </w:p>
        </w:tc>
        <w:tc>
          <w:tcPr>
            <w:tcW w:w="3981" w:type="pct"/>
          </w:tcPr>
          <w:p w14:paraId="0D144F50"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72919F4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FD509F2" w14:textId="77777777" w:rsidR="00784BBE" w:rsidRPr="00FA7635" w:rsidRDefault="009E310D" w:rsidP="009A3F8F">
            <w:r w:rsidRPr="009E310D">
              <w:sym w:font="Webdings" w:char="F069"/>
            </w:r>
          </w:p>
        </w:tc>
        <w:tc>
          <w:tcPr>
            <w:tcW w:w="3981" w:type="pct"/>
          </w:tcPr>
          <w:p w14:paraId="3AEB5E68"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3F6DA9B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79895C0" w14:textId="77777777" w:rsidR="00784BBE" w:rsidRPr="00FA7635" w:rsidRDefault="009E310D" w:rsidP="009A3F8F">
            <w:r w:rsidRPr="009E310D">
              <w:sym w:font="Wingdings" w:char="0034"/>
            </w:r>
          </w:p>
        </w:tc>
        <w:tc>
          <w:tcPr>
            <w:tcW w:w="3981" w:type="pct"/>
          </w:tcPr>
          <w:p w14:paraId="13B5C5B0"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214C8012"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D155EFF" w14:textId="77777777" w:rsidR="00784BBE" w:rsidRPr="00FA7635" w:rsidRDefault="009E310D" w:rsidP="009A3F8F">
            <w:r w:rsidRPr="009E310D">
              <w:sym w:font="Webdings" w:char="F0EB"/>
            </w:r>
          </w:p>
        </w:tc>
        <w:tc>
          <w:tcPr>
            <w:tcW w:w="3981" w:type="pct"/>
          </w:tcPr>
          <w:p w14:paraId="67EA4456"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78F1818F"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ED9EA70" w14:textId="77777777" w:rsidR="00784BBE" w:rsidRPr="00FA7635" w:rsidRDefault="009E310D" w:rsidP="009A3F8F">
            <w:r w:rsidRPr="009E310D">
              <w:t>Duplex printing</w:t>
            </w:r>
          </w:p>
        </w:tc>
        <w:tc>
          <w:tcPr>
            <w:tcW w:w="3981" w:type="pct"/>
          </w:tcPr>
          <w:p w14:paraId="5903917E"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640455A4" w14:textId="77777777" w:rsidR="00160D3E" w:rsidRPr="00160D3E" w:rsidRDefault="00160D3E" w:rsidP="00E23813">
      <w:pPr>
        <w:pStyle w:val="CERHeading2rectangle"/>
      </w:pPr>
      <w:r w:rsidRPr="00160D3E">
        <w:t>Help filling in this form</w:t>
      </w:r>
    </w:p>
    <w:p w14:paraId="2C4D220F" w14:textId="2EA5BE58"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3" w:history="1">
        <w:r w:rsidR="00C0677B" w:rsidRPr="00C0677B">
          <w:rPr>
            <w:rStyle w:val="Hyperlink"/>
            <w:rFonts w:asciiTheme="minorHAnsi" w:hAnsiTheme="minorHAnsi"/>
          </w:rPr>
          <w:t>enquiries@cer.gov.au</w:t>
        </w:r>
      </w:hyperlink>
      <w:r w:rsidRPr="00160D3E">
        <w:t xml:space="preserve">. </w:t>
      </w:r>
    </w:p>
    <w:p w14:paraId="262071A4" w14:textId="77777777" w:rsidR="00160D3E" w:rsidRPr="00160D3E" w:rsidRDefault="00160D3E" w:rsidP="00E23813">
      <w:pPr>
        <w:pStyle w:val="CERHeading2rectangle"/>
      </w:pPr>
      <w:r w:rsidRPr="00160D3E">
        <w:t>Submitting this form</w:t>
      </w:r>
    </w:p>
    <w:p w14:paraId="45B47266" w14:textId="77777777" w:rsidR="00160D3E" w:rsidRPr="00160D3E" w:rsidRDefault="00160D3E" w:rsidP="00160D3E">
      <w:pPr>
        <w:pStyle w:val="BodyText1"/>
      </w:pPr>
      <w:r w:rsidRPr="00160D3E">
        <w:t>A signed copy of this form should be kept for your records.</w:t>
      </w:r>
    </w:p>
    <w:p w14:paraId="36959A62" w14:textId="77777777" w:rsidR="00160D3E" w:rsidRPr="00160D3E" w:rsidRDefault="00160D3E" w:rsidP="00E23813">
      <w:pPr>
        <w:pStyle w:val="Heading3"/>
        <w:rPr>
          <w:lang w:val="en-US"/>
        </w:rPr>
      </w:pPr>
      <w:r w:rsidRPr="00160D3E">
        <w:rPr>
          <w:lang w:val="en-US"/>
        </w:rPr>
        <w:t>By post</w:t>
      </w:r>
    </w:p>
    <w:p w14:paraId="24506796" w14:textId="77777777" w:rsidR="00160D3E" w:rsidRPr="00160D3E" w:rsidRDefault="00160D3E" w:rsidP="00160D3E">
      <w:pPr>
        <w:pStyle w:val="BodyText1"/>
      </w:pPr>
      <w:r w:rsidRPr="00160D3E">
        <w:t xml:space="preserve">Post your completed application with any accompanying documentation to: </w:t>
      </w:r>
    </w:p>
    <w:p w14:paraId="3BA2B1FF" w14:textId="49E726E6" w:rsidR="00160D3E" w:rsidRPr="00160D3E" w:rsidRDefault="002756FE" w:rsidP="00160D3E">
      <w:pPr>
        <w:pStyle w:val="BodyText1"/>
      </w:pPr>
      <w:r>
        <w:lastRenderedPageBreak/>
        <w:t>ACCU Scheme</w:t>
      </w:r>
      <w:r w:rsidR="00160D3E" w:rsidRPr="00160D3E">
        <w:br/>
        <w:t>Clean Energy Regulator</w:t>
      </w:r>
      <w:r w:rsidR="00160D3E" w:rsidRPr="00160D3E">
        <w:br/>
        <w:t>GPO Box 621</w:t>
      </w:r>
      <w:r w:rsidR="00160D3E" w:rsidRPr="00160D3E">
        <w:br/>
        <w:t>Canberra ACT 2601</w:t>
      </w:r>
    </w:p>
    <w:p w14:paraId="6B934892" w14:textId="77777777" w:rsidR="00160D3E" w:rsidRPr="00160D3E" w:rsidRDefault="00160D3E" w:rsidP="00E23813">
      <w:pPr>
        <w:pStyle w:val="Heading3"/>
        <w:rPr>
          <w:lang w:val="en-US"/>
        </w:rPr>
      </w:pPr>
      <w:r w:rsidRPr="00160D3E">
        <w:rPr>
          <w:lang w:val="en-US"/>
        </w:rPr>
        <w:t>By email</w:t>
      </w:r>
    </w:p>
    <w:p w14:paraId="0C53E714" w14:textId="5D88CB0C" w:rsidR="00160D3E" w:rsidRPr="00160D3E" w:rsidRDefault="00A45B88" w:rsidP="00160D3E">
      <w:pPr>
        <w:pStyle w:val="BodyText1"/>
      </w:pPr>
      <w:r>
        <w:t>Email</w:t>
      </w:r>
      <w:r w:rsidR="00160D3E" w:rsidRPr="00160D3E">
        <w:t xml:space="preserve"> your completed application to the Clean Energy Regulator at </w:t>
      </w:r>
      <w:hyperlink r:id="rId14" w:history="1">
        <w:r w:rsidR="00BC2273" w:rsidRPr="00BC2273">
          <w:rPr>
            <w:rStyle w:val="Hyperlink"/>
            <w:rFonts w:asciiTheme="minorHAnsi" w:hAnsiTheme="minorHAnsi"/>
          </w:rPr>
          <w:t>ERF-Transformation-Analytics@cer.gov.au</w:t>
        </w:r>
      </w:hyperlink>
      <w:r w:rsidR="00160D3E" w:rsidRPr="00160D3E">
        <w:t xml:space="preserve">.  </w:t>
      </w:r>
    </w:p>
    <w:p w14:paraId="09D49C3F" w14:textId="77777777" w:rsidR="00160D3E" w:rsidRPr="00160D3E" w:rsidRDefault="00160D3E" w:rsidP="00160D3E">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3C7AD648" w14:textId="77777777" w:rsidR="00160D3E" w:rsidRDefault="00160D3E" w:rsidP="00160D3E">
      <w:pPr>
        <w:pStyle w:val="BodyText1"/>
      </w:pPr>
      <w:r w:rsidRPr="00160D3E">
        <w:t>If you submit your application by email, you do not need to send the original hardcopy of the application by post.</w:t>
      </w: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148FB570" w14:textId="77777777" w:rsidTr="00B2186C">
        <w:tc>
          <w:tcPr>
            <w:tcW w:w="6804" w:type="dxa"/>
            <w:tcBorders>
              <w:top w:val="nil"/>
              <w:left w:val="nil"/>
              <w:bottom w:val="nil"/>
              <w:right w:val="single" w:sz="4" w:space="0" w:color="454743"/>
            </w:tcBorders>
            <w:vAlign w:val="center"/>
          </w:tcPr>
          <w:p w14:paraId="4F7B673D"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4C347C41" w14:textId="77777777" w:rsidR="008D2E9A" w:rsidRDefault="008D2E9A" w:rsidP="008D2E9A">
            <w:pPr>
              <w:spacing w:after="0"/>
            </w:pPr>
          </w:p>
        </w:tc>
      </w:tr>
    </w:tbl>
    <w:p w14:paraId="68304BC6" w14:textId="0B769F7C" w:rsidR="00834EA9" w:rsidRPr="00384661" w:rsidRDefault="00094AF4">
      <w:pPr>
        <w:pStyle w:val="CERHeading1Parts"/>
        <w:numPr>
          <w:ilvl w:val="0"/>
          <w:numId w:val="4"/>
        </w:numPr>
      </w:pPr>
      <w:r w:rsidRPr="00094AF4">
        <w:t>Project details</w:t>
      </w:r>
    </w:p>
    <w:p w14:paraId="39828684" w14:textId="77777777" w:rsidR="00F82616" w:rsidRDefault="00F82616" w:rsidP="00F82616">
      <w:pPr>
        <w:pStyle w:val="BodyText"/>
        <w:spacing w:before="56"/>
      </w:pPr>
      <w:r>
        <w:t>You</w:t>
      </w:r>
      <w:r>
        <w:rPr>
          <w:spacing w:val="-5"/>
        </w:rPr>
        <w:t xml:space="preserve"> </w:t>
      </w:r>
      <w:r>
        <w:t>must</w:t>
      </w:r>
      <w:r>
        <w:rPr>
          <w:spacing w:val="-5"/>
        </w:rPr>
        <w:t xml:space="preserve"> </w:t>
      </w:r>
      <w:r>
        <w:t>supply</w:t>
      </w:r>
      <w:r>
        <w:rPr>
          <w:spacing w:val="-1"/>
        </w:rPr>
        <w:t xml:space="preserve"> </w:t>
      </w:r>
      <w:r>
        <w:t>the</w:t>
      </w:r>
      <w:r>
        <w:rPr>
          <w:spacing w:val="-3"/>
        </w:rPr>
        <w:t xml:space="preserve"> </w:t>
      </w:r>
      <w:r>
        <w:rPr>
          <w:spacing w:val="-2"/>
        </w:rPr>
        <w:t>details of the project for which you are providing additional information.</w:t>
      </w:r>
    </w:p>
    <w:p w14:paraId="5F6F5230" w14:textId="77777777" w:rsidR="00F82616" w:rsidRDefault="00F82616" w:rsidP="00F82616">
      <w:pPr>
        <w:pStyle w:val="BodyText"/>
        <w:spacing w:before="1"/>
        <w:rPr>
          <w:sz w:val="19"/>
        </w:rPr>
      </w:pPr>
    </w:p>
    <w:p w14:paraId="4CB0EC47" w14:textId="77777777" w:rsidR="00F82616" w:rsidRDefault="00F82616" w:rsidP="00F82616">
      <w:pPr>
        <w:pStyle w:val="ListParagraph"/>
        <w:widowControl w:val="0"/>
        <w:numPr>
          <w:ilvl w:val="0"/>
          <w:numId w:val="26"/>
        </w:numPr>
        <w:tabs>
          <w:tab w:val="left" w:pos="492"/>
        </w:tabs>
        <w:autoSpaceDE w:val="0"/>
        <w:autoSpaceDN w:val="0"/>
        <w:spacing w:before="1" w:after="0"/>
        <w:ind w:left="0" w:firstLine="0"/>
        <w:contextualSpacing w:val="0"/>
        <w:rPr>
          <w:b/>
        </w:rPr>
      </w:pPr>
      <w:r>
        <w:rPr>
          <w:b/>
        </w:rPr>
        <w:t>Project</w:t>
      </w:r>
      <w:r>
        <w:rPr>
          <w:b/>
          <w:spacing w:val="-5"/>
        </w:rPr>
        <w:t xml:space="preserve"> </w:t>
      </w:r>
      <w:r>
        <w:rPr>
          <w:b/>
        </w:rPr>
        <w:t>details</w:t>
      </w:r>
      <w:r>
        <w:rPr>
          <w:b/>
          <w:spacing w:val="-5"/>
        </w:rPr>
        <w:t xml:space="preserve"> </w:t>
      </w:r>
      <w:r>
        <w:rPr>
          <w:b/>
          <w:spacing w:val="-2"/>
        </w:rPr>
        <w:t>(required)</w:t>
      </w:r>
    </w:p>
    <w:p w14:paraId="3A654EC3" w14:textId="77777777" w:rsidR="00F82616" w:rsidRDefault="00F82616" w:rsidP="00F82616">
      <w:pPr>
        <w:pStyle w:val="BodyText"/>
        <w:spacing w:before="1"/>
        <w:rPr>
          <w:i/>
          <w:sz w:val="5"/>
        </w:rPr>
      </w:pPr>
    </w:p>
    <w:p w14:paraId="5B8B690D" w14:textId="77777777" w:rsidR="00F82616" w:rsidRDefault="00F82616" w:rsidP="00F82616">
      <w:pPr>
        <w:pStyle w:val="BodyText"/>
        <w:spacing w:before="1"/>
        <w:rPr>
          <w:i/>
          <w:sz w:val="5"/>
        </w:rPr>
      </w:pPr>
    </w:p>
    <w:tbl>
      <w:tblPr>
        <w:tblStyle w:val="CERanswerfield"/>
        <w:tblW w:w="5000" w:type="pct"/>
        <w:tblLayout w:type="fixed"/>
        <w:tblLook w:val="0680" w:firstRow="0" w:lastRow="0" w:firstColumn="1" w:lastColumn="0" w:noHBand="1" w:noVBand="1"/>
      </w:tblPr>
      <w:tblGrid>
        <w:gridCol w:w="2669"/>
        <w:gridCol w:w="7051"/>
      </w:tblGrid>
      <w:tr w:rsidR="00F82616" w14:paraId="0995C804" w14:textId="77777777" w:rsidTr="00F82616">
        <w:trPr>
          <w:trHeight w:val="452"/>
        </w:trPr>
        <w:tc>
          <w:tcPr>
            <w:cnfStyle w:val="001000000000" w:firstRow="0" w:lastRow="0" w:firstColumn="1" w:lastColumn="0" w:oddVBand="0" w:evenVBand="0" w:oddHBand="0" w:evenHBand="0" w:firstRowFirstColumn="0" w:firstRowLastColumn="0" w:lastRowFirstColumn="0" w:lastRowLastColumn="0"/>
            <w:tcW w:w="2835" w:type="dxa"/>
          </w:tcPr>
          <w:p w14:paraId="0E4A0C3D" w14:textId="77777777" w:rsidR="00F82616" w:rsidRDefault="00F82616" w:rsidP="00F82616">
            <w:pPr>
              <w:pStyle w:val="TableParagraph"/>
              <w:spacing w:before="94"/>
              <w:ind w:right="91"/>
              <w:rPr>
                <w:sz w:val="20"/>
              </w:rPr>
            </w:pPr>
            <w:r>
              <w:rPr>
                <w:color w:val="383942"/>
                <w:sz w:val="20"/>
              </w:rPr>
              <w:t>Project</w:t>
            </w:r>
            <w:r>
              <w:rPr>
                <w:color w:val="383942"/>
                <w:spacing w:val="-11"/>
                <w:sz w:val="20"/>
              </w:rPr>
              <w:t xml:space="preserve"> </w:t>
            </w:r>
            <w:r>
              <w:rPr>
                <w:color w:val="383942"/>
                <w:sz w:val="20"/>
              </w:rPr>
              <w:t>identification</w:t>
            </w:r>
            <w:r>
              <w:rPr>
                <w:color w:val="383942"/>
                <w:spacing w:val="-10"/>
                <w:sz w:val="20"/>
              </w:rPr>
              <w:t xml:space="preserve"> </w:t>
            </w:r>
            <w:r>
              <w:rPr>
                <w:color w:val="383942"/>
                <w:spacing w:val="-2"/>
                <w:sz w:val="20"/>
              </w:rPr>
              <w:t>number</w:t>
            </w:r>
          </w:p>
        </w:tc>
        <w:tc>
          <w:tcPr>
            <w:tcW w:w="7514" w:type="dxa"/>
          </w:tcPr>
          <w:p w14:paraId="49C444F2" w14:textId="77777777" w:rsidR="00F82616" w:rsidRDefault="00F82616" w:rsidP="00F82616">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Pr>
                <w:lang w:val="en-AU"/>
              </w:rPr>
              <w:t xml:space="preserve"> </w:t>
            </w:r>
            <w:r w:rsidRPr="00EC1CFF">
              <w:rPr>
                <w:lang w:val="en-AU"/>
              </w:rPr>
              <w:fldChar w:fldCharType="begin">
                <w:ffData>
                  <w:name w:val="Text48"/>
                  <w:enabled/>
                  <w:calcOnExit w:val="0"/>
                  <w:textInput/>
                </w:ffData>
              </w:fldChar>
            </w:r>
            <w:r w:rsidRPr="00EC1CFF">
              <w:instrText xml:space="preserve"> FORMTEXT </w:instrText>
            </w:r>
            <w:r w:rsidRPr="00EC1CFF">
              <w:rPr>
                <w:lang w:val="en-AU"/>
              </w:rPr>
            </w:r>
            <w:r w:rsidRPr="00EC1CFF">
              <w:rPr>
                <w:lang w:val="en-AU"/>
              </w:rPr>
              <w:fldChar w:fldCharType="separate"/>
            </w:r>
            <w:r w:rsidRPr="00EC1CFF">
              <w:t> </w:t>
            </w:r>
            <w:r w:rsidRPr="00EC1CFF">
              <w:t> </w:t>
            </w:r>
            <w:r w:rsidRPr="00EC1CFF">
              <w:t> </w:t>
            </w:r>
            <w:r w:rsidRPr="00EC1CFF">
              <w:t> </w:t>
            </w:r>
            <w:r w:rsidRPr="00EC1CFF">
              <w:t> </w:t>
            </w:r>
            <w:r w:rsidRPr="00EC1CFF">
              <w:fldChar w:fldCharType="end"/>
            </w:r>
          </w:p>
        </w:tc>
      </w:tr>
      <w:tr w:rsidR="00F82616" w14:paraId="534B6202" w14:textId="77777777" w:rsidTr="00F82616">
        <w:trPr>
          <w:trHeight w:val="455"/>
        </w:trPr>
        <w:tc>
          <w:tcPr>
            <w:cnfStyle w:val="001000000000" w:firstRow="0" w:lastRow="0" w:firstColumn="1" w:lastColumn="0" w:oddVBand="0" w:evenVBand="0" w:oddHBand="0" w:evenHBand="0" w:firstRowFirstColumn="0" w:firstRowLastColumn="0" w:lastRowFirstColumn="0" w:lastRowLastColumn="0"/>
            <w:tcW w:w="2835" w:type="dxa"/>
          </w:tcPr>
          <w:p w14:paraId="5226FB99" w14:textId="77777777" w:rsidR="00F82616" w:rsidRDefault="00F82616" w:rsidP="00F82616">
            <w:pPr>
              <w:pStyle w:val="TableParagraph"/>
              <w:spacing w:before="97"/>
              <w:ind w:right="88"/>
              <w:rPr>
                <w:sz w:val="20"/>
              </w:rPr>
            </w:pPr>
            <w:r>
              <w:rPr>
                <w:color w:val="383942"/>
                <w:sz w:val="20"/>
              </w:rPr>
              <w:t>Project</w:t>
            </w:r>
            <w:r>
              <w:rPr>
                <w:color w:val="383942"/>
                <w:spacing w:val="-9"/>
                <w:sz w:val="20"/>
              </w:rPr>
              <w:t xml:space="preserve"> </w:t>
            </w:r>
            <w:r>
              <w:rPr>
                <w:color w:val="383942"/>
                <w:spacing w:val="-4"/>
                <w:sz w:val="20"/>
              </w:rPr>
              <w:t>name</w:t>
            </w:r>
          </w:p>
        </w:tc>
        <w:tc>
          <w:tcPr>
            <w:tcW w:w="7514" w:type="dxa"/>
          </w:tcPr>
          <w:p w14:paraId="3C8EF4A0" w14:textId="77777777" w:rsidR="00F82616" w:rsidRDefault="00F82616" w:rsidP="00F82616">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Pr>
                <w:lang w:val="en-AU"/>
              </w:rPr>
              <w:t xml:space="preserve"> </w:t>
            </w:r>
            <w:r w:rsidRPr="00EC1CFF">
              <w:rPr>
                <w:lang w:val="en-AU"/>
              </w:rPr>
              <w:fldChar w:fldCharType="begin">
                <w:ffData>
                  <w:name w:val="Text48"/>
                  <w:enabled/>
                  <w:calcOnExit w:val="0"/>
                  <w:textInput/>
                </w:ffData>
              </w:fldChar>
            </w:r>
            <w:r w:rsidRPr="00EC1CFF">
              <w:instrText xml:space="preserve"> FORMTEXT </w:instrText>
            </w:r>
            <w:r w:rsidRPr="00EC1CFF">
              <w:rPr>
                <w:lang w:val="en-AU"/>
              </w:rPr>
            </w:r>
            <w:r w:rsidRPr="00EC1CFF">
              <w:rPr>
                <w:lang w:val="en-AU"/>
              </w:rPr>
              <w:fldChar w:fldCharType="separate"/>
            </w:r>
            <w:r w:rsidRPr="00EC1CFF">
              <w:t> </w:t>
            </w:r>
            <w:r w:rsidRPr="00EC1CFF">
              <w:t> </w:t>
            </w:r>
            <w:r w:rsidRPr="00EC1CFF">
              <w:t> </w:t>
            </w:r>
            <w:r w:rsidRPr="00EC1CFF">
              <w:t> </w:t>
            </w:r>
            <w:r w:rsidRPr="00EC1CFF">
              <w:t> </w:t>
            </w:r>
            <w:r w:rsidRPr="00EC1CFF">
              <w:fldChar w:fldCharType="end"/>
            </w:r>
          </w:p>
        </w:tc>
      </w:tr>
    </w:tbl>
    <w:p w14:paraId="0DFBD64C" w14:textId="77777777" w:rsidR="00F82616" w:rsidRDefault="00F82616" w:rsidP="00F82616">
      <w:pPr>
        <w:rPr>
          <w:rFonts w:ascii="Webdings" w:hAnsi="Webdings"/>
          <w:sz w:val="20"/>
        </w:rPr>
      </w:pPr>
    </w:p>
    <w:p w14:paraId="1158E6D9" w14:textId="77777777" w:rsidR="00F82616" w:rsidRDefault="00F82616" w:rsidP="00F82616">
      <w:pPr>
        <w:pStyle w:val="ListParagraph"/>
        <w:widowControl w:val="0"/>
        <w:numPr>
          <w:ilvl w:val="0"/>
          <w:numId w:val="26"/>
        </w:numPr>
        <w:tabs>
          <w:tab w:val="left" w:pos="492"/>
        </w:tabs>
        <w:autoSpaceDE w:val="0"/>
        <w:autoSpaceDN w:val="0"/>
        <w:spacing w:before="1" w:after="0"/>
        <w:ind w:left="426" w:hanging="426"/>
        <w:contextualSpacing w:val="0"/>
      </w:pPr>
      <w:r>
        <w:rPr>
          <w:b/>
        </w:rPr>
        <w:t xml:space="preserve">Attach additional information for the project’s carbon estimation area(s) to be published in the Register alongside the project’s record.  </w:t>
      </w:r>
    </w:p>
    <w:p w14:paraId="1A9CC004" w14:textId="77777777" w:rsidR="00F82616" w:rsidRPr="00F32119" w:rsidRDefault="00F82616" w:rsidP="00F82616">
      <w:pPr>
        <w:pStyle w:val="ListParagraph"/>
        <w:spacing w:before="60"/>
        <w:ind w:left="426"/>
        <w:rPr>
          <w:i/>
          <w:color w:val="404040"/>
          <w:spacing w:val="-2"/>
          <w:sz w:val="20"/>
        </w:rPr>
      </w:pPr>
      <w:r w:rsidRPr="00F32119">
        <w:rPr>
          <w:rFonts w:ascii="Webdings" w:hAnsi="Webdings"/>
          <w:color w:val="005774"/>
          <w:sz w:val="28"/>
        </w:rPr>
        <w:t>ë</w:t>
      </w:r>
      <w:r w:rsidRPr="00F32119">
        <w:rPr>
          <w:rFonts w:ascii="Times New Roman" w:hAnsi="Times New Roman"/>
          <w:color w:val="005774"/>
          <w:spacing w:val="64"/>
          <w:sz w:val="28"/>
        </w:rPr>
        <w:t xml:space="preserve"> </w:t>
      </w:r>
      <w:r w:rsidRPr="00F32119">
        <w:rPr>
          <w:i/>
          <w:color w:val="404040"/>
          <w:sz w:val="20"/>
        </w:rPr>
        <w:t>Attach</w:t>
      </w:r>
      <w:r w:rsidRPr="00F32119">
        <w:rPr>
          <w:i/>
          <w:color w:val="404040"/>
          <w:spacing w:val="-3"/>
          <w:sz w:val="20"/>
        </w:rPr>
        <w:t xml:space="preserve"> </w:t>
      </w:r>
      <w:r w:rsidRPr="00F32119">
        <w:rPr>
          <w:i/>
          <w:color w:val="404040"/>
          <w:sz w:val="20"/>
        </w:rPr>
        <w:t>one PDF document to</w:t>
      </w:r>
      <w:r w:rsidRPr="00F32119">
        <w:rPr>
          <w:i/>
          <w:color w:val="404040"/>
          <w:spacing w:val="-3"/>
          <w:sz w:val="20"/>
        </w:rPr>
        <w:t xml:space="preserve"> </w:t>
      </w:r>
      <w:r w:rsidRPr="00F32119">
        <w:rPr>
          <w:i/>
          <w:color w:val="404040"/>
          <w:sz w:val="20"/>
        </w:rPr>
        <w:t>this</w:t>
      </w:r>
      <w:r w:rsidRPr="00F32119">
        <w:rPr>
          <w:i/>
          <w:color w:val="404040"/>
          <w:spacing w:val="-6"/>
          <w:sz w:val="20"/>
        </w:rPr>
        <w:t xml:space="preserve"> </w:t>
      </w:r>
      <w:r w:rsidRPr="00F32119">
        <w:rPr>
          <w:i/>
          <w:color w:val="404040"/>
          <w:spacing w:val="-2"/>
          <w:sz w:val="20"/>
        </w:rPr>
        <w:t>application.</w:t>
      </w:r>
    </w:p>
    <w:p w14:paraId="0A7F213D" w14:textId="77777777" w:rsidR="00F82616" w:rsidRDefault="00F82616" w:rsidP="00F82616">
      <w:pPr>
        <w:spacing w:before="123"/>
        <w:ind w:left="426"/>
        <w:rPr>
          <w:i/>
          <w:sz w:val="20"/>
        </w:rPr>
      </w:pPr>
      <w:r>
        <w:rPr>
          <w:rFonts w:ascii="Webdings" w:hAnsi="Webdings"/>
          <w:color w:val="005774"/>
        </w:rPr>
        <w:t></w:t>
      </w:r>
      <w:r>
        <w:rPr>
          <w:rFonts w:ascii="Times New Roman" w:hAnsi="Times New Roman"/>
          <w:color w:val="005774"/>
          <w:spacing w:val="71"/>
        </w:rPr>
        <w:t xml:space="preserve"> </w:t>
      </w:r>
      <w:r>
        <w:rPr>
          <w:i/>
          <w:color w:val="404040"/>
          <w:sz w:val="20"/>
        </w:rPr>
        <w:t>You are only permitted to supply one document for each project.</w:t>
      </w:r>
    </w:p>
    <w:p w14:paraId="4A2AD516" w14:textId="77777777" w:rsidR="00F82616" w:rsidRDefault="00F82616" w:rsidP="00F82616">
      <w:pPr>
        <w:spacing w:before="123"/>
        <w:ind w:left="426"/>
        <w:rPr>
          <w:i/>
          <w:color w:val="404040"/>
          <w:sz w:val="20"/>
        </w:rPr>
      </w:pPr>
      <w:r>
        <w:rPr>
          <w:rFonts w:ascii="Webdings" w:hAnsi="Webdings"/>
          <w:color w:val="005774"/>
        </w:rPr>
        <w:t></w:t>
      </w:r>
      <w:r>
        <w:rPr>
          <w:rFonts w:ascii="Times New Roman" w:hAnsi="Times New Roman"/>
          <w:color w:val="005774"/>
          <w:spacing w:val="71"/>
        </w:rPr>
        <w:t xml:space="preserve"> </w:t>
      </w:r>
      <w:r>
        <w:rPr>
          <w:i/>
          <w:color w:val="404040"/>
          <w:sz w:val="20"/>
        </w:rPr>
        <w:t>The document must be in PDF format.</w:t>
      </w:r>
    </w:p>
    <w:p w14:paraId="683D821C" w14:textId="77777777" w:rsidR="00F82616" w:rsidRDefault="00F82616" w:rsidP="00F82616">
      <w:pPr>
        <w:spacing w:before="123"/>
        <w:ind w:left="426"/>
        <w:rPr>
          <w:i/>
          <w:color w:val="404040"/>
          <w:sz w:val="20"/>
        </w:rPr>
      </w:pPr>
      <w:r>
        <w:rPr>
          <w:rFonts w:ascii="Webdings" w:hAnsi="Webdings"/>
          <w:color w:val="005774"/>
        </w:rPr>
        <w:t></w:t>
      </w:r>
      <w:r>
        <w:rPr>
          <w:rFonts w:ascii="Times New Roman" w:hAnsi="Times New Roman"/>
          <w:color w:val="005774"/>
          <w:spacing w:val="71"/>
        </w:rPr>
        <w:t xml:space="preserve"> </w:t>
      </w:r>
      <w:r>
        <w:rPr>
          <w:i/>
          <w:color w:val="404040"/>
          <w:sz w:val="20"/>
        </w:rPr>
        <w:t xml:space="preserve">The additional information must relate to the project identified in Part A only. </w:t>
      </w:r>
    </w:p>
    <w:p w14:paraId="1AB55333" w14:textId="77777777" w:rsidR="00F82616" w:rsidRDefault="00F82616" w:rsidP="00F82616">
      <w:pPr>
        <w:spacing w:before="123"/>
        <w:ind w:left="426"/>
        <w:rPr>
          <w:i/>
          <w:color w:val="404040"/>
          <w:sz w:val="20"/>
        </w:rPr>
      </w:pPr>
      <w:r>
        <w:rPr>
          <w:rFonts w:ascii="Webdings" w:hAnsi="Webdings"/>
          <w:color w:val="005774"/>
        </w:rPr>
        <w:t></w:t>
      </w:r>
      <w:r>
        <w:rPr>
          <w:rFonts w:ascii="Times New Roman" w:hAnsi="Times New Roman"/>
          <w:color w:val="005774"/>
          <w:spacing w:val="71"/>
        </w:rPr>
        <w:t xml:space="preserve"> </w:t>
      </w:r>
      <w:r>
        <w:rPr>
          <w:i/>
          <w:color w:val="404040"/>
          <w:sz w:val="20"/>
        </w:rPr>
        <w:t xml:space="preserve">The document must have </w:t>
      </w:r>
      <w:r w:rsidRPr="00426695">
        <w:rPr>
          <w:i/>
          <w:color w:val="404040"/>
          <w:sz w:val="20"/>
        </w:rPr>
        <w:t xml:space="preserve">a blank white space of </w:t>
      </w:r>
      <w:r>
        <w:rPr>
          <w:i/>
          <w:color w:val="404040"/>
          <w:sz w:val="20"/>
        </w:rPr>
        <w:t>180mm</w:t>
      </w:r>
      <w:r w:rsidRPr="00426695">
        <w:rPr>
          <w:i/>
          <w:color w:val="404040"/>
          <w:sz w:val="20"/>
        </w:rPr>
        <w:t xml:space="preserve"> width x 3</w:t>
      </w:r>
      <w:r>
        <w:rPr>
          <w:i/>
          <w:color w:val="404040"/>
          <w:sz w:val="20"/>
        </w:rPr>
        <w:t>0mm</w:t>
      </w:r>
      <w:r w:rsidRPr="00426695">
        <w:rPr>
          <w:i/>
          <w:color w:val="404040"/>
          <w:sz w:val="20"/>
        </w:rPr>
        <w:t xml:space="preserve"> height at the bottom of each page of the attachment for the CER to use to insert its disclaimer</w:t>
      </w:r>
      <w:r>
        <w:rPr>
          <w:i/>
          <w:color w:val="404040"/>
          <w:sz w:val="20"/>
        </w:rPr>
        <w:t xml:space="preserve">.  </w:t>
      </w:r>
    </w:p>
    <w:p w14:paraId="39459C00" w14:textId="77777777" w:rsidR="00F82616" w:rsidRDefault="00F82616" w:rsidP="00F82616">
      <w:pPr>
        <w:spacing w:before="60"/>
        <w:ind w:right="487" w:hanging="356"/>
        <w:rPr>
          <w:sz w:val="19"/>
        </w:rPr>
      </w:pPr>
    </w:p>
    <w:p w14:paraId="73A654F5" w14:textId="77777777" w:rsidR="00F43458" w:rsidRDefault="00F43458">
      <w:pPr>
        <w:spacing w:after="0"/>
      </w:pPr>
      <w:r>
        <w:br w:type="page"/>
      </w:r>
    </w:p>
    <w:p w14:paraId="4F1630F1" w14:textId="77777777" w:rsidR="00296327" w:rsidRDefault="00171389">
      <w:pPr>
        <w:pStyle w:val="CERHeading1Parts"/>
        <w:numPr>
          <w:ilvl w:val="0"/>
          <w:numId w:val="4"/>
        </w:numPr>
      </w:pPr>
      <w:r>
        <w:lastRenderedPageBreak/>
        <w:t>Declaration</w:t>
      </w:r>
    </w:p>
    <w:p w14:paraId="204F7682" w14:textId="77777777" w:rsidR="006C0DB7" w:rsidRPr="000310A5" w:rsidRDefault="006C0DB7" w:rsidP="006C0DB7">
      <w:pPr>
        <w:pStyle w:val="BodyText"/>
        <w:spacing w:before="80" w:line="213" w:lineRule="auto"/>
        <w:ind w:left="132" w:right="487"/>
        <w:rPr>
          <w:spacing w:val="-2"/>
        </w:rPr>
      </w:pPr>
      <w:r>
        <w:t>This</w:t>
      </w:r>
      <w:r>
        <w:rPr>
          <w:spacing w:val="-2"/>
        </w:rPr>
        <w:t xml:space="preserve"> </w:t>
      </w:r>
      <w:r>
        <w:t>part</w:t>
      </w:r>
      <w:r>
        <w:rPr>
          <w:spacing w:val="-4"/>
        </w:rPr>
        <w:t xml:space="preserve"> </w:t>
      </w:r>
      <w:r>
        <w:t>must</w:t>
      </w:r>
      <w:r>
        <w:rPr>
          <w:spacing w:val="-1"/>
        </w:rPr>
        <w:t xml:space="preserve"> </w:t>
      </w:r>
      <w:r>
        <w:t>be</w:t>
      </w:r>
      <w:r>
        <w:rPr>
          <w:spacing w:val="-1"/>
        </w:rPr>
        <w:t xml:space="preserve"> </w:t>
      </w:r>
      <w:r>
        <w:t>signed</w:t>
      </w:r>
      <w:r>
        <w:rPr>
          <w:spacing w:val="-2"/>
        </w:rPr>
        <w:t xml:space="preserve"> </w:t>
      </w:r>
      <w:r>
        <w:t>by</w:t>
      </w:r>
      <w:r>
        <w:rPr>
          <w:spacing w:val="-4"/>
        </w:rPr>
        <w:t xml:space="preserve"> </w:t>
      </w:r>
      <w:r>
        <w:t>the project proponent(s)</w:t>
      </w:r>
      <w:r>
        <w:rPr>
          <w:spacing w:val="-2"/>
        </w:rPr>
        <w:t xml:space="preserve"> of the project identified in Part A</w:t>
      </w:r>
      <w:r w:rsidRPr="000310A5">
        <w:rPr>
          <w:spacing w:val="-2"/>
        </w:rPr>
        <w:t xml:space="preserve"> or on their behalf by a person duly authorised to bind them.</w:t>
      </w:r>
    </w:p>
    <w:p w14:paraId="54330D41" w14:textId="65E91FBE" w:rsidR="006C0DB7" w:rsidRPr="002B4FF4" w:rsidRDefault="006C0DB7" w:rsidP="008C6EEB">
      <w:pPr>
        <w:spacing w:before="120"/>
        <w:ind w:left="1277" w:right="487" w:hanging="360"/>
        <w:rPr>
          <w:i/>
          <w:color w:val="404040"/>
          <w:sz w:val="20"/>
        </w:rPr>
      </w:pPr>
      <w:r>
        <w:rPr>
          <w:rFonts w:ascii="Webdings" w:hAnsi="Webdings"/>
          <w:color w:val="005774"/>
        </w:rPr>
        <w:t>i</w:t>
      </w:r>
      <w:r>
        <w:rPr>
          <w:rFonts w:ascii="Times New Roman" w:hAnsi="Times New Roman"/>
          <w:color w:val="005774"/>
          <w:spacing w:val="79"/>
        </w:rPr>
        <w:t xml:space="preserve"> </w:t>
      </w:r>
      <w:r>
        <w:rPr>
          <w:i/>
          <w:color w:val="404040"/>
          <w:sz w:val="20"/>
        </w:rPr>
        <w:t>If the project identified in Part A has more than one project proponent, then a copy of Part B must be completed and signed by each project proponent.</w:t>
      </w:r>
    </w:p>
    <w:p w14:paraId="45904F54" w14:textId="77777777" w:rsidR="006C0DB7" w:rsidRDefault="006C0DB7" w:rsidP="006C0DB7">
      <w:pPr>
        <w:pStyle w:val="ListParagraph"/>
        <w:widowControl w:val="0"/>
        <w:numPr>
          <w:ilvl w:val="0"/>
          <w:numId w:val="26"/>
        </w:numPr>
        <w:tabs>
          <w:tab w:val="left" w:pos="492"/>
        </w:tabs>
        <w:autoSpaceDE w:val="0"/>
        <w:autoSpaceDN w:val="0"/>
        <w:spacing w:after="0"/>
        <w:contextualSpacing w:val="0"/>
      </w:pPr>
      <w:r>
        <w:rPr>
          <w:b/>
        </w:rPr>
        <w:t>Project proponent</w:t>
      </w:r>
      <w:r>
        <w:rPr>
          <w:b/>
          <w:spacing w:val="-6"/>
        </w:rPr>
        <w:t xml:space="preserve"> </w:t>
      </w:r>
      <w:r>
        <w:rPr>
          <w:b/>
        </w:rPr>
        <w:t>details</w:t>
      </w:r>
      <w:r>
        <w:rPr>
          <w:b/>
          <w:spacing w:val="-3"/>
        </w:rPr>
        <w:t xml:space="preserve"> </w:t>
      </w:r>
      <w:r>
        <w:rPr>
          <w:spacing w:val="-2"/>
        </w:rPr>
        <w:t>(required)</w:t>
      </w:r>
    </w:p>
    <w:p w14:paraId="4C4025C0" w14:textId="77777777" w:rsidR="006C0DB7" w:rsidRDefault="006C0DB7" w:rsidP="006C0DB7">
      <w:pPr>
        <w:pStyle w:val="BodyText"/>
        <w:spacing w:before="1"/>
        <w:rPr>
          <w:i/>
          <w:sz w:val="5"/>
        </w:rPr>
      </w:pPr>
    </w:p>
    <w:tbl>
      <w:tblPr>
        <w:tblStyle w:val="CERanswerfield"/>
        <w:tblW w:w="5000" w:type="pct"/>
        <w:tblLayout w:type="fixed"/>
        <w:tblLook w:val="0680" w:firstRow="0" w:lastRow="0" w:firstColumn="1" w:lastColumn="0" w:noHBand="1" w:noVBand="1"/>
      </w:tblPr>
      <w:tblGrid>
        <w:gridCol w:w="2117"/>
        <w:gridCol w:w="7603"/>
      </w:tblGrid>
      <w:tr w:rsidR="006C0DB7" w14:paraId="40980ADE" w14:textId="77777777" w:rsidTr="008C6EEB">
        <w:trPr>
          <w:trHeight w:val="452"/>
        </w:trPr>
        <w:tc>
          <w:tcPr>
            <w:cnfStyle w:val="001000000000" w:firstRow="0" w:lastRow="0" w:firstColumn="1" w:lastColumn="0" w:oddVBand="0" w:evenVBand="0" w:oddHBand="0" w:evenHBand="0" w:firstRowFirstColumn="0" w:firstRowLastColumn="0" w:lastRowFirstColumn="0" w:lastRowLastColumn="0"/>
            <w:tcW w:w="2117" w:type="dxa"/>
          </w:tcPr>
          <w:p w14:paraId="53F52797" w14:textId="77777777" w:rsidR="006C0DB7" w:rsidRDefault="006C0DB7" w:rsidP="0010330D">
            <w:pPr>
              <w:pStyle w:val="TableParagraph"/>
              <w:spacing w:before="94"/>
              <w:ind w:left="843" w:hanging="284"/>
              <w:rPr>
                <w:sz w:val="20"/>
              </w:rPr>
            </w:pPr>
            <w:r>
              <w:rPr>
                <w:color w:val="383942"/>
                <w:sz w:val="20"/>
              </w:rPr>
              <w:t>Project proponent</w:t>
            </w:r>
            <w:r>
              <w:rPr>
                <w:color w:val="383942"/>
                <w:spacing w:val="-8"/>
                <w:sz w:val="20"/>
              </w:rPr>
              <w:t xml:space="preserve"> </w:t>
            </w:r>
            <w:r>
              <w:rPr>
                <w:color w:val="383942"/>
                <w:spacing w:val="-4"/>
                <w:sz w:val="20"/>
              </w:rPr>
              <w:t>name</w:t>
            </w:r>
          </w:p>
        </w:tc>
        <w:tc>
          <w:tcPr>
            <w:tcW w:w="7603" w:type="dxa"/>
          </w:tcPr>
          <w:p w14:paraId="7EFCBAD2"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Pr>
                <w:lang w:val="en-AU"/>
              </w:rPr>
              <w:t xml:space="preserve"> </w:t>
            </w:r>
            <w:r w:rsidRPr="00EC1CFF">
              <w:rPr>
                <w:lang w:val="en-AU"/>
              </w:rPr>
              <w:fldChar w:fldCharType="begin">
                <w:ffData>
                  <w:name w:val="Text48"/>
                  <w:enabled/>
                  <w:calcOnExit w:val="0"/>
                  <w:textInput/>
                </w:ffData>
              </w:fldChar>
            </w:r>
            <w:r w:rsidRPr="00EC1CFF">
              <w:instrText xml:space="preserve"> FORMTEXT </w:instrText>
            </w:r>
            <w:r w:rsidRPr="00EC1CFF">
              <w:rPr>
                <w:lang w:val="en-AU"/>
              </w:rPr>
            </w:r>
            <w:r w:rsidRPr="00EC1CFF">
              <w:rPr>
                <w:lang w:val="en-AU"/>
              </w:rPr>
              <w:fldChar w:fldCharType="separate"/>
            </w:r>
            <w:r w:rsidRPr="00EC1CFF">
              <w:t> </w:t>
            </w:r>
            <w:r w:rsidRPr="00EC1CFF">
              <w:t> </w:t>
            </w:r>
            <w:r w:rsidRPr="00EC1CFF">
              <w:t> </w:t>
            </w:r>
            <w:r w:rsidRPr="00EC1CFF">
              <w:t> </w:t>
            </w:r>
            <w:r w:rsidRPr="00EC1CFF">
              <w:t> </w:t>
            </w:r>
            <w:r w:rsidRPr="00EC1CFF">
              <w:fldChar w:fldCharType="end"/>
            </w:r>
          </w:p>
        </w:tc>
      </w:tr>
    </w:tbl>
    <w:p w14:paraId="5A05BB5F" w14:textId="72754835" w:rsidR="008C6EEB" w:rsidRDefault="008C6EEB"/>
    <w:tbl>
      <w:tblPr>
        <w:tblStyle w:val="CERanswerfield"/>
        <w:tblW w:w="5000" w:type="pct"/>
        <w:tblLook w:val="06A0" w:firstRow="1" w:lastRow="0" w:firstColumn="1" w:lastColumn="0" w:noHBand="1" w:noVBand="1"/>
      </w:tblPr>
      <w:tblGrid>
        <w:gridCol w:w="2126"/>
        <w:gridCol w:w="2532"/>
        <w:gridCol w:w="2531"/>
        <w:gridCol w:w="2531"/>
      </w:tblGrid>
      <w:tr w:rsidR="008C6EEB" w:rsidRPr="00FA7635" w14:paraId="04B03DCD" w14:textId="77777777" w:rsidTr="008C6EEB">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3" w:type="pct"/>
          </w:tcPr>
          <w:p w14:paraId="28F1FF23" w14:textId="77777777" w:rsidR="008C6EEB" w:rsidRPr="00FA7635" w:rsidRDefault="008C6EEB" w:rsidP="0010330D">
            <w:pPr>
              <w:pStyle w:val="Answerfieldleft-aligned"/>
            </w:pPr>
          </w:p>
        </w:tc>
        <w:tc>
          <w:tcPr>
            <w:tcW w:w="1302" w:type="pct"/>
          </w:tcPr>
          <w:p w14:paraId="66D5A11A" w14:textId="77777777" w:rsidR="008C6EEB" w:rsidRPr="00FA7635" w:rsidRDefault="008C6EEB" w:rsidP="0010330D">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2" w:type="pct"/>
          </w:tcPr>
          <w:p w14:paraId="2C9255E9" w14:textId="77777777" w:rsidR="008C6EEB" w:rsidRPr="00FA7635" w:rsidRDefault="008C6EEB" w:rsidP="0010330D">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2" w:type="pct"/>
          </w:tcPr>
          <w:p w14:paraId="04F6A1F7" w14:textId="77777777" w:rsidR="008C6EEB" w:rsidRPr="00FA7635" w:rsidRDefault="008C6EEB" w:rsidP="0010330D">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8C6EEB" w:rsidRPr="00FA7635" w14:paraId="2D4113FD" w14:textId="77777777" w:rsidTr="008C6EEB">
        <w:trPr>
          <w:trHeight w:val="22"/>
        </w:trPr>
        <w:tc>
          <w:tcPr>
            <w:cnfStyle w:val="001000000000" w:firstRow="0" w:lastRow="0" w:firstColumn="1" w:lastColumn="0" w:oddVBand="0" w:evenVBand="0" w:oddHBand="0" w:evenHBand="0" w:firstRowFirstColumn="0" w:firstRowLastColumn="0" w:lastRowFirstColumn="0" w:lastRowLastColumn="0"/>
            <w:tcW w:w="1093" w:type="pct"/>
          </w:tcPr>
          <w:p w14:paraId="783F965E" w14:textId="374D3217" w:rsidR="008C6EEB" w:rsidRPr="00FA7635" w:rsidRDefault="008C6EEB" w:rsidP="0010330D">
            <w:pPr>
              <w:pStyle w:val="Answerfieldleft-aligned"/>
            </w:pPr>
            <w:r w:rsidRPr="008C6EEB">
              <w:t>Date of birth (individual only)</w:t>
            </w:r>
          </w:p>
        </w:tc>
        <w:tc>
          <w:tcPr>
            <w:tcW w:w="1302" w:type="pct"/>
          </w:tcPr>
          <w:p w14:paraId="3A789D7E" w14:textId="77777777" w:rsidR="008C6EEB" w:rsidRPr="00FA7635" w:rsidRDefault="008C6EEB" w:rsidP="0010330D">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2" w:type="pct"/>
          </w:tcPr>
          <w:p w14:paraId="403EC2AA" w14:textId="77777777" w:rsidR="008C6EEB" w:rsidRPr="00FA7635" w:rsidRDefault="008C6EEB" w:rsidP="0010330D">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2" w:type="pct"/>
          </w:tcPr>
          <w:p w14:paraId="42BED012" w14:textId="77777777" w:rsidR="008C6EEB" w:rsidRPr="00FA7635" w:rsidRDefault="008C6EEB" w:rsidP="0010330D">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2AB21A26" w14:textId="5C150EC0" w:rsidR="008C6EEB" w:rsidRDefault="008C6EEB"/>
    <w:tbl>
      <w:tblPr>
        <w:tblStyle w:val="CERanswerfield"/>
        <w:tblW w:w="5000" w:type="pct"/>
        <w:tblLayout w:type="fixed"/>
        <w:tblLook w:val="0680" w:firstRow="0" w:lastRow="0" w:firstColumn="1" w:lastColumn="0" w:noHBand="1" w:noVBand="1"/>
      </w:tblPr>
      <w:tblGrid>
        <w:gridCol w:w="2117"/>
        <w:gridCol w:w="850"/>
        <w:gridCol w:w="851"/>
        <w:gridCol w:w="850"/>
        <w:gridCol w:w="851"/>
        <w:gridCol w:w="992"/>
        <w:gridCol w:w="992"/>
        <w:gridCol w:w="1134"/>
        <w:gridCol w:w="1083"/>
      </w:tblGrid>
      <w:tr w:rsidR="008C6EEB" w14:paraId="04D1E169" w14:textId="77777777" w:rsidTr="00EF5E0B">
        <w:trPr>
          <w:trHeight w:val="38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6D83A825" w14:textId="22A8397C" w:rsidR="006C0DB7" w:rsidRPr="00132536" w:rsidRDefault="006C0DB7" w:rsidP="0010330D">
            <w:pPr>
              <w:pStyle w:val="TableParagraph"/>
              <w:spacing w:before="16"/>
              <w:ind w:left="559"/>
              <w:rPr>
                <w:color w:val="383942"/>
                <w:spacing w:val="-4"/>
                <w:sz w:val="20"/>
              </w:rPr>
            </w:pPr>
            <w:r w:rsidRPr="00132536">
              <w:rPr>
                <w:color w:val="383942"/>
                <w:spacing w:val="-4"/>
                <w:sz w:val="20"/>
              </w:rPr>
              <w:t>Organisation identifier</w:t>
            </w:r>
          </w:p>
          <w:p w14:paraId="6ED68EEC" w14:textId="77777777" w:rsidR="006C0DB7" w:rsidRDefault="006C0DB7" w:rsidP="0010330D">
            <w:pPr>
              <w:pStyle w:val="TableParagraph"/>
              <w:spacing w:before="16"/>
              <w:ind w:left="559"/>
              <w:rPr>
                <w:sz w:val="20"/>
              </w:rPr>
            </w:pPr>
            <w:r w:rsidRPr="00132536">
              <w:rPr>
                <w:color w:val="383942"/>
                <w:spacing w:val="-4"/>
                <w:sz w:val="20"/>
              </w:rPr>
              <w:t>(orga</w:t>
            </w:r>
            <w:r>
              <w:rPr>
                <w:color w:val="383942"/>
                <w:spacing w:val="-4"/>
                <w:sz w:val="20"/>
              </w:rPr>
              <w:t>n</w:t>
            </w:r>
            <w:r w:rsidRPr="00132536">
              <w:rPr>
                <w:color w:val="383942"/>
                <w:spacing w:val="-4"/>
                <w:sz w:val="20"/>
              </w:rPr>
              <w:t>isation only)</w:t>
            </w:r>
          </w:p>
        </w:tc>
        <w:tc>
          <w:tcPr>
            <w:tcW w:w="850" w:type="dxa"/>
          </w:tcPr>
          <w:p w14:paraId="3835DAC3" w14:textId="77777777" w:rsidR="006C0DB7" w:rsidRDefault="006C0DB7" w:rsidP="00326537">
            <w:pPr>
              <w:pStyle w:val="TableParagraph"/>
              <w:spacing w:before="68"/>
              <w:jc w:val="center"/>
              <w:cnfStyle w:val="000000000000" w:firstRow="0" w:lastRow="0" w:firstColumn="0" w:lastColumn="0" w:oddVBand="0" w:evenVBand="0" w:oddHBand="0" w:evenHBand="0" w:firstRowFirstColumn="0" w:firstRowLastColumn="0" w:lastRowFirstColumn="0" w:lastRowLastColumn="0"/>
              <w:rPr>
                <w:sz w:val="20"/>
              </w:rPr>
            </w:pPr>
            <w:r>
              <w:rPr>
                <w:color w:val="383942"/>
                <w:spacing w:val="-5"/>
                <w:sz w:val="20"/>
              </w:rPr>
              <w:t>ABN</w:t>
            </w:r>
          </w:p>
        </w:tc>
        <w:tc>
          <w:tcPr>
            <w:tcW w:w="851" w:type="dxa"/>
          </w:tcPr>
          <w:p w14:paraId="05163B64" w14:textId="77777777" w:rsidR="006C0DB7" w:rsidRDefault="006C0DB7" w:rsidP="00EF5E0B">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40F128EB" w14:textId="3E7B07EF" w:rsidR="006C0DB7" w:rsidRDefault="009F6C75" w:rsidP="00326537">
            <w:pPr>
              <w:pStyle w:val="TableParagraph"/>
              <w:spacing w:line="247" w:lineRule="exact"/>
              <w:jc w:val="center"/>
              <w:cnfStyle w:val="000000000000" w:firstRow="0" w:lastRow="0" w:firstColumn="0" w:lastColumn="0" w:oddVBand="0" w:evenVBand="0" w:oddHBand="0" w:evenHBand="0" w:firstRowFirstColumn="0" w:firstRowLastColumn="0" w:lastRowFirstColumn="0" w:lastRowLastColumn="0"/>
              <w:rPr>
                <w:sz w:val="20"/>
              </w:rPr>
            </w:pPr>
            <w:r w:rsidRPr="002B2127">
              <w:fldChar w:fldCharType="begin">
                <w:ffData>
                  <w:name w:val="Check2"/>
                  <w:enabled/>
                  <w:calcOnExit w:val="0"/>
                  <w:checkBox>
                    <w:sizeAuto/>
                    <w:default w:val="0"/>
                    <w:checked w:val="0"/>
                  </w:checkBox>
                </w:ffData>
              </w:fldChar>
            </w:r>
            <w:r w:rsidRPr="002B2127">
              <w:instrText xml:space="preserve"> FORMCHECKBOX </w:instrText>
            </w:r>
            <w:r>
              <w:fldChar w:fldCharType="separate"/>
            </w:r>
            <w:r w:rsidRPr="002B2127">
              <w:fldChar w:fldCharType="end"/>
            </w:r>
          </w:p>
        </w:tc>
        <w:tc>
          <w:tcPr>
            <w:tcW w:w="850" w:type="dxa"/>
          </w:tcPr>
          <w:p w14:paraId="7EBBA50C" w14:textId="77777777" w:rsidR="006C0DB7" w:rsidRDefault="006C0DB7" w:rsidP="00326537">
            <w:pPr>
              <w:pStyle w:val="TableParagraph"/>
              <w:spacing w:before="68"/>
              <w:ind w:left="40"/>
              <w:jc w:val="center"/>
              <w:cnfStyle w:val="000000000000" w:firstRow="0" w:lastRow="0" w:firstColumn="0" w:lastColumn="0" w:oddVBand="0" w:evenVBand="0" w:oddHBand="0" w:evenHBand="0" w:firstRowFirstColumn="0" w:firstRowLastColumn="0" w:lastRowFirstColumn="0" w:lastRowLastColumn="0"/>
              <w:rPr>
                <w:sz w:val="20"/>
              </w:rPr>
            </w:pPr>
            <w:r>
              <w:rPr>
                <w:color w:val="383942"/>
                <w:spacing w:val="-5"/>
                <w:sz w:val="20"/>
              </w:rPr>
              <w:t>ACN</w:t>
            </w:r>
          </w:p>
        </w:tc>
        <w:tc>
          <w:tcPr>
            <w:tcW w:w="851" w:type="dxa"/>
          </w:tcPr>
          <w:p w14:paraId="7FB7A9DA" w14:textId="77777777" w:rsidR="006C0DB7" w:rsidRDefault="006C0DB7" w:rsidP="00EF5E0B">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43FC10FF" w14:textId="231BD7ED" w:rsidR="006C0DB7" w:rsidRDefault="009F6C75" w:rsidP="00326537">
            <w:pPr>
              <w:pStyle w:val="TableParagraph"/>
              <w:spacing w:line="247" w:lineRule="exact"/>
              <w:ind w:left="36"/>
              <w:jc w:val="center"/>
              <w:cnfStyle w:val="000000000000" w:firstRow="0" w:lastRow="0" w:firstColumn="0" w:lastColumn="0" w:oddVBand="0" w:evenVBand="0" w:oddHBand="0" w:evenHBand="0" w:firstRowFirstColumn="0" w:firstRowLastColumn="0" w:lastRowFirstColumn="0" w:lastRowLastColumn="0"/>
              <w:rPr>
                <w:sz w:val="20"/>
              </w:rPr>
            </w:pPr>
            <w:r w:rsidRPr="002B2127">
              <w:fldChar w:fldCharType="begin">
                <w:ffData>
                  <w:name w:val="Check2"/>
                  <w:enabled/>
                  <w:calcOnExit w:val="0"/>
                  <w:checkBox>
                    <w:sizeAuto/>
                    <w:default w:val="0"/>
                  </w:checkBox>
                </w:ffData>
              </w:fldChar>
            </w:r>
            <w:r w:rsidRPr="002B2127">
              <w:instrText xml:space="preserve"> FORMCHECKBOX </w:instrText>
            </w:r>
            <w:r>
              <w:fldChar w:fldCharType="separate"/>
            </w:r>
            <w:r w:rsidRPr="002B2127">
              <w:fldChar w:fldCharType="end"/>
            </w:r>
          </w:p>
        </w:tc>
        <w:tc>
          <w:tcPr>
            <w:tcW w:w="992" w:type="dxa"/>
          </w:tcPr>
          <w:p w14:paraId="3824E9C5" w14:textId="77777777" w:rsidR="006C0DB7" w:rsidRDefault="006C0DB7" w:rsidP="00EF5E0B">
            <w:pPr>
              <w:pStyle w:val="TableParagraph"/>
              <w:spacing w:before="68"/>
              <w:ind w:left="31"/>
              <w:jc w:val="center"/>
              <w:cnfStyle w:val="000000000000" w:firstRow="0" w:lastRow="0" w:firstColumn="0" w:lastColumn="0" w:oddVBand="0" w:evenVBand="0" w:oddHBand="0" w:evenHBand="0" w:firstRowFirstColumn="0" w:firstRowLastColumn="0" w:lastRowFirstColumn="0" w:lastRowLastColumn="0"/>
              <w:rPr>
                <w:sz w:val="20"/>
              </w:rPr>
            </w:pPr>
            <w:r>
              <w:rPr>
                <w:color w:val="383942"/>
                <w:spacing w:val="-4"/>
                <w:sz w:val="20"/>
              </w:rPr>
              <w:t>ARBN</w:t>
            </w:r>
          </w:p>
        </w:tc>
        <w:tc>
          <w:tcPr>
            <w:tcW w:w="992" w:type="dxa"/>
          </w:tcPr>
          <w:p w14:paraId="7B28E9F4" w14:textId="77777777" w:rsidR="006C0DB7" w:rsidRDefault="006C0DB7" w:rsidP="00EF5E0B">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6BA4291A" w14:textId="04BBDB53" w:rsidR="006C0DB7" w:rsidRDefault="004D76C6" w:rsidP="00326537">
            <w:pPr>
              <w:pStyle w:val="TableParagraph"/>
              <w:spacing w:line="247" w:lineRule="exact"/>
              <w:ind w:left="34"/>
              <w:jc w:val="center"/>
              <w:cnfStyle w:val="000000000000" w:firstRow="0" w:lastRow="0" w:firstColumn="0" w:lastColumn="0" w:oddVBand="0" w:evenVBand="0" w:oddHBand="0" w:evenHBand="0" w:firstRowFirstColumn="0" w:firstRowLastColumn="0" w:lastRowFirstColumn="0" w:lastRowLastColumn="0"/>
              <w:rPr>
                <w:sz w:val="20"/>
              </w:rPr>
            </w:pPr>
            <w:r w:rsidRPr="002B2127">
              <w:fldChar w:fldCharType="begin">
                <w:ffData>
                  <w:name w:val="Check2"/>
                  <w:enabled/>
                  <w:calcOnExit w:val="0"/>
                  <w:checkBox>
                    <w:sizeAuto/>
                    <w:default w:val="0"/>
                  </w:checkBox>
                </w:ffData>
              </w:fldChar>
            </w:r>
            <w:r w:rsidRPr="002B2127">
              <w:instrText xml:space="preserve"> FORMCHECKBOX </w:instrText>
            </w:r>
            <w:r>
              <w:fldChar w:fldCharType="separate"/>
            </w:r>
            <w:r w:rsidRPr="002B2127">
              <w:fldChar w:fldCharType="end"/>
            </w:r>
          </w:p>
        </w:tc>
        <w:tc>
          <w:tcPr>
            <w:tcW w:w="1134" w:type="dxa"/>
          </w:tcPr>
          <w:p w14:paraId="13C9C734" w14:textId="77777777" w:rsidR="006C0DB7" w:rsidRDefault="006C0DB7" w:rsidP="00326537">
            <w:pPr>
              <w:pStyle w:val="TableParagraph"/>
              <w:spacing w:before="68"/>
              <w:ind w:left="36"/>
              <w:jc w:val="center"/>
              <w:cnfStyle w:val="000000000000" w:firstRow="0" w:lastRow="0" w:firstColumn="0" w:lastColumn="0" w:oddVBand="0" w:evenVBand="0" w:oddHBand="0" w:evenHBand="0" w:firstRowFirstColumn="0" w:firstRowLastColumn="0" w:lastRowFirstColumn="0" w:lastRowLastColumn="0"/>
              <w:rPr>
                <w:sz w:val="20"/>
              </w:rPr>
            </w:pPr>
            <w:r>
              <w:rPr>
                <w:color w:val="383942"/>
                <w:spacing w:val="-5"/>
                <w:sz w:val="20"/>
              </w:rPr>
              <w:t>ICN</w:t>
            </w:r>
          </w:p>
        </w:tc>
        <w:tc>
          <w:tcPr>
            <w:tcW w:w="1083" w:type="dxa"/>
          </w:tcPr>
          <w:p w14:paraId="3EEBDA00" w14:textId="77777777" w:rsidR="006C0DB7" w:rsidRDefault="006C0DB7" w:rsidP="00EF5E0B">
            <w:pPr>
              <w:pStyle w:val="TableParagraph"/>
              <w:spacing w:before="3"/>
              <w:jc w:val="center"/>
              <w:cnfStyle w:val="000000000000" w:firstRow="0" w:lastRow="0" w:firstColumn="0" w:lastColumn="0" w:oddVBand="0" w:evenVBand="0" w:oddHBand="0" w:evenHBand="0" w:firstRowFirstColumn="0" w:firstRowLastColumn="0" w:lastRowFirstColumn="0" w:lastRowLastColumn="0"/>
              <w:rPr>
                <w:i/>
                <w:sz w:val="5"/>
              </w:rPr>
            </w:pPr>
          </w:p>
          <w:p w14:paraId="7917101B" w14:textId="258EB9E9" w:rsidR="006C0DB7" w:rsidRDefault="004D76C6" w:rsidP="00326537">
            <w:pPr>
              <w:pStyle w:val="TableParagraph"/>
              <w:spacing w:line="247" w:lineRule="exact"/>
              <w:ind w:left="30"/>
              <w:jc w:val="center"/>
              <w:cnfStyle w:val="000000000000" w:firstRow="0" w:lastRow="0" w:firstColumn="0" w:lastColumn="0" w:oddVBand="0" w:evenVBand="0" w:oddHBand="0" w:evenHBand="0" w:firstRowFirstColumn="0" w:firstRowLastColumn="0" w:lastRowFirstColumn="0" w:lastRowLastColumn="0"/>
              <w:rPr>
                <w:sz w:val="20"/>
              </w:rPr>
            </w:pPr>
            <w:r w:rsidRPr="002B2127">
              <w:fldChar w:fldCharType="begin">
                <w:ffData>
                  <w:name w:val="Check2"/>
                  <w:enabled/>
                  <w:calcOnExit w:val="0"/>
                  <w:checkBox>
                    <w:sizeAuto/>
                    <w:default w:val="0"/>
                  </w:checkBox>
                </w:ffData>
              </w:fldChar>
            </w:r>
            <w:r w:rsidRPr="002B2127">
              <w:instrText xml:space="preserve"> FORMCHECKBOX </w:instrText>
            </w:r>
            <w:r>
              <w:fldChar w:fldCharType="separate"/>
            </w:r>
            <w:r w:rsidRPr="002B2127">
              <w:fldChar w:fldCharType="end"/>
            </w:r>
          </w:p>
        </w:tc>
      </w:tr>
      <w:tr w:rsidR="006C0DB7" w14:paraId="385ED827" w14:textId="77777777" w:rsidTr="008C6EEB">
        <w:trPr>
          <w:trHeight w:val="471"/>
        </w:trPr>
        <w:tc>
          <w:tcPr>
            <w:cnfStyle w:val="001000000000" w:firstRow="0" w:lastRow="0" w:firstColumn="1" w:lastColumn="0" w:oddVBand="0" w:evenVBand="0" w:oddHBand="0" w:evenHBand="0" w:firstRowFirstColumn="0" w:firstRowLastColumn="0" w:lastRowFirstColumn="0" w:lastRowLastColumn="0"/>
            <w:tcW w:w="2117" w:type="dxa"/>
            <w:vMerge/>
          </w:tcPr>
          <w:p w14:paraId="02C12787" w14:textId="77777777" w:rsidR="006C0DB7" w:rsidRDefault="006C0DB7" w:rsidP="0010330D">
            <w:pPr>
              <w:rPr>
                <w:sz w:val="2"/>
                <w:szCs w:val="2"/>
              </w:rPr>
            </w:pPr>
          </w:p>
        </w:tc>
        <w:tc>
          <w:tcPr>
            <w:tcW w:w="7603" w:type="dxa"/>
            <w:gridSpan w:val="8"/>
          </w:tcPr>
          <w:p w14:paraId="47162A3A"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20"/>
              </w:rPr>
            </w:pPr>
            <w:r>
              <w:rPr>
                <w:lang w:val="en-AU"/>
              </w:rPr>
              <w:t xml:space="preserve"> </w:t>
            </w:r>
            <w:r w:rsidRPr="00EC1CFF">
              <w:rPr>
                <w:lang w:val="en-AU"/>
              </w:rPr>
              <w:fldChar w:fldCharType="begin">
                <w:ffData>
                  <w:name w:val="Text48"/>
                  <w:enabled/>
                  <w:calcOnExit w:val="0"/>
                  <w:textInput/>
                </w:ffData>
              </w:fldChar>
            </w:r>
            <w:r w:rsidRPr="00EC1CFF">
              <w:instrText xml:space="preserve"> FORMTEXT </w:instrText>
            </w:r>
            <w:r w:rsidRPr="00EC1CFF">
              <w:rPr>
                <w:lang w:val="en-AU"/>
              </w:rPr>
            </w:r>
            <w:r w:rsidRPr="00EC1CFF">
              <w:rPr>
                <w:lang w:val="en-AU"/>
              </w:rPr>
              <w:fldChar w:fldCharType="separate"/>
            </w:r>
            <w:r w:rsidRPr="00EC1CFF">
              <w:t> </w:t>
            </w:r>
            <w:r w:rsidRPr="00EC1CFF">
              <w:t> </w:t>
            </w:r>
            <w:r w:rsidRPr="00EC1CFF">
              <w:t> </w:t>
            </w:r>
            <w:r w:rsidRPr="00EC1CFF">
              <w:t> </w:t>
            </w:r>
            <w:r w:rsidRPr="00EC1CFF">
              <w:t> </w:t>
            </w:r>
            <w:r w:rsidRPr="00EC1CFF">
              <w:fldChar w:fldCharType="end"/>
            </w:r>
          </w:p>
        </w:tc>
      </w:tr>
    </w:tbl>
    <w:p w14:paraId="29971BEC" w14:textId="77777777" w:rsidR="006C0DB7" w:rsidRDefault="006C0DB7" w:rsidP="006C0DB7">
      <w:pPr>
        <w:pStyle w:val="BodyText"/>
        <w:spacing w:before="195"/>
        <w:ind w:left="132" w:right="487"/>
      </w:pPr>
      <w:r>
        <w:t xml:space="preserve">Under the </w:t>
      </w:r>
      <w:r>
        <w:rPr>
          <w:i/>
        </w:rPr>
        <w:t xml:space="preserve">Criminal Code </w:t>
      </w:r>
      <w:r>
        <w:t>it is an offence for a person to give information or documentation to a Commonwealth entity</w:t>
      </w:r>
      <w:r>
        <w:rPr>
          <w:spacing w:val="-4"/>
        </w:rPr>
        <w:t xml:space="preserve"> </w:t>
      </w:r>
      <w:r>
        <w:t>if</w:t>
      </w:r>
      <w:r>
        <w:rPr>
          <w:spacing w:val="-2"/>
        </w:rPr>
        <w:t xml:space="preserve"> </w:t>
      </w:r>
      <w:r>
        <w:t>the</w:t>
      </w:r>
      <w:r>
        <w:rPr>
          <w:spacing w:val="-4"/>
        </w:rPr>
        <w:t xml:space="preserve"> </w:t>
      </w:r>
      <w:r>
        <w:t>person</w:t>
      </w:r>
      <w:r>
        <w:rPr>
          <w:spacing w:val="-3"/>
        </w:rPr>
        <w:t xml:space="preserve"> </w:t>
      </w:r>
      <w:r>
        <w:t>providing</w:t>
      </w:r>
      <w:r>
        <w:rPr>
          <w:spacing w:val="-3"/>
        </w:rPr>
        <w:t xml:space="preserve"> </w:t>
      </w:r>
      <w:r>
        <w:t>the</w:t>
      </w:r>
      <w:r>
        <w:rPr>
          <w:spacing w:val="-1"/>
        </w:rPr>
        <w:t xml:space="preserve"> </w:t>
      </w:r>
      <w:r>
        <w:t>information</w:t>
      </w:r>
      <w:r>
        <w:rPr>
          <w:spacing w:val="-5"/>
        </w:rPr>
        <w:t xml:space="preserve"> </w:t>
      </w:r>
      <w:r>
        <w:t>or</w:t>
      </w:r>
      <w:r>
        <w:rPr>
          <w:spacing w:val="-2"/>
        </w:rPr>
        <w:t xml:space="preserve"> </w:t>
      </w:r>
      <w:r>
        <w:t>documentation</w:t>
      </w:r>
      <w:r>
        <w:rPr>
          <w:spacing w:val="-5"/>
        </w:rPr>
        <w:t xml:space="preserve"> </w:t>
      </w:r>
      <w:r>
        <w:t>knows</w:t>
      </w:r>
      <w:r>
        <w:rPr>
          <w:spacing w:val="-1"/>
        </w:rPr>
        <w:t xml:space="preserve"> </w:t>
      </w:r>
      <w:r>
        <w:t>that</w:t>
      </w:r>
      <w:r>
        <w:rPr>
          <w:spacing w:val="-2"/>
        </w:rPr>
        <w:t xml:space="preserve"> </w:t>
      </w:r>
      <w:r>
        <w:t>the</w:t>
      </w:r>
      <w:r>
        <w:rPr>
          <w:spacing w:val="-5"/>
        </w:rPr>
        <w:t xml:space="preserve"> </w:t>
      </w:r>
      <w:r>
        <w:t>information</w:t>
      </w:r>
      <w:r>
        <w:rPr>
          <w:spacing w:val="-5"/>
        </w:rPr>
        <w:t xml:space="preserve"> </w:t>
      </w:r>
      <w:r>
        <w:t>or</w:t>
      </w:r>
      <w:r>
        <w:rPr>
          <w:spacing w:val="-2"/>
        </w:rPr>
        <w:t xml:space="preserve"> </w:t>
      </w:r>
      <w:r>
        <w:t>documentation</w:t>
      </w:r>
      <w:r>
        <w:rPr>
          <w:spacing w:val="-3"/>
        </w:rPr>
        <w:t xml:space="preserve"> </w:t>
      </w:r>
      <w:r>
        <w:t>is false or misleading.</w:t>
      </w:r>
    </w:p>
    <w:p w14:paraId="2516F8B7" w14:textId="77777777" w:rsidR="006C0DB7" w:rsidRDefault="006C0DB7" w:rsidP="006C0DB7">
      <w:pPr>
        <w:pStyle w:val="BodyText"/>
        <w:spacing w:before="6"/>
        <w:rPr>
          <w:sz w:val="19"/>
        </w:rPr>
      </w:pPr>
    </w:p>
    <w:p w14:paraId="7D503EFF" w14:textId="77777777" w:rsidR="006C0DB7" w:rsidRDefault="006C0DB7" w:rsidP="006C0DB7">
      <w:pPr>
        <w:pStyle w:val="ListParagraph"/>
        <w:widowControl w:val="0"/>
        <w:numPr>
          <w:ilvl w:val="0"/>
          <w:numId w:val="26"/>
        </w:numPr>
        <w:tabs>
          <w:tab w:val="left" w:pos="492"/>
        </w:tabs>
        <w:autoSpaceDE w:val="0"/>
        <w:autoSpaceDN w:val="0"/>
        <w:spacing w:after="0"/>
        <w:contextualSpacing w:val="0"/>
      </w:pPr>
      <w:r>
        <w:rPr>
          <w:b/>
        </w:rPr>
        <w:t>Project proponent’s</w:t>
      </w:r>
      <w:r>
        <w:rPr>
          <w:b/>
          <w:spacing w:val="-8"/>
        </w:rPr>
        <w:t xml:space="preserve"> </w:t>
      </w:r>
      <w:r>
        <w:rPr>
          <w:b/>
        </w:rPr>
        <w:t>declaration</w:t>
      </w:r>
      <w:r>
        <w:rPr>
          <w:b/>
          <w:spacing w:val="-9"/>
        </w:rPr>
        <w:t xml:space="preserve"> </w:t>
      </w:r>
      <w:r>
        <w:rPr>
          <w:spacing w:val="-2"/>
        </w:rPr>
        <w:t>(required)</w:t>
      </w:r>
    </w:p>
    <w:p w14:paraId="0A8DB786" w14:textId="77777777" w:rsidR="006C0DB7" w:rsidRDefault="006C0DB7" w:rsidP="006C0DB7">
      <w:pPr>
        <w:pStyle w:val="BodyText"/>
        <w:spacing w:before="106"/>
        <w:ind w:left="492"/>
      </w:pPr>
      <w:r>
        <w:rPr>
          <w:rFonts w:ascii="Webdings" w:hAnsi="Webdings"/>
          <w:color w:val="005774"/>
          <w:sz w:val="24"/>
        </w:rPr>
        <w:t></w:t>
      </w:r>
      <w:r>
        <w:rPr>
          <w:rFonts w:ascii="Times New Roman" w:hAnsi="Times New Roman"/>
          <w:color w:val="005774"/>
          <w:spacing w:val="56"/>
          <w:sz w:val="24"/>
        </w:rPr>
        <w:t xml:space="preserve"> </w:t>
      </w:r>
      <w:r>
        <w:t>Complete</w:t>
      </w:r>
      <w:r>
        <w:rPr>
          <w:spacing w:val="-3"/>
        </w:rPr>
        <w:t xml:space="preserve"> </w:t>
      </w:r>
      <w:r>
        <w:t>and</w:t>
      </w:r>
      <w:r>
        <w:rPr>
          <w:spacing w:val="-2"/>
        </w:rPr>
        <w:t xml:space="preserve"> </w:t>
      </w:r>
      <w:r>
        <w:t>sign</w:t>
      </w:r>
      <w:r>
        <w:rPr>
          <w:spacing w:val="-3"/>
        </w:rPr>
        <w:t xml:space="preserve"> </w:t>
      </w:r>
      <w:r>
        <w:t>the</w:t>
      </w:r>
      <w:r>
        <w:rPr>
          <w:spacing w:val="-3"/>
        </w:rPr>
        <w:t xml:space="preserve"> </w:t>
      </w:r>
      <w:r>
        <w:rPr>
          <w:spacing w:val="-2"/>
        </w:rPr>
        <w:t>declaration.</w:t>
      </w:r>
    </w:p>
    <w:p w14:paraId="79C63EF5" w14:textId="77777777" w:rsidR="006C0DB7" w:rsidRDefault="006C0DB7" w:rsidP="006C0DB7">
      <w:pPr>
        <w:pStyle w:val="BodyText"/>
        <w:spacing w:before="106"/>
        <w:ind w:left="132" w:right="487"/>
      </w:pPr>
      <w:r>
        <w:t>By signing below, the signatory declares that they have legal capacity and authority to bind the project proponent</w:t>
      </w:r>
      <w:r>
        <w:rPr>
          <w:spacing w:val="-2"/>
        </w:rPr>
        <w:t xml:space="preserve"> </w:t>
      </w:r>
      <w:r>
        <w:t>on</w:t>
      </w:r>
      <w:r>
        <w:rPr>
          <w:spacing w:val="-3"/>
        </w:rPr>
        <w:t xml:space="preserve"> </w:t>
      </w:r>
      <w:r>
        <w:t>whose</w:t>
      </w:r>
      <w:r>
        <w:rPr>
          <w:spacing w:val="-1"/>
        </w:rPr>
        <w:t xml:space="preserve"> </w:t>
      </w:r>
      <w:r>
        <w:t>behalf</w:t>
      </w:r>
      <w:r>
        <w:rPr>
          <w:spacing w:val="-2"/>
        </w:rPr>
        <w:t xml:space="preserve"> </w:t>
      </w:r>
      <w:r>
        <w:t>the</w:t>
      </w:r>
      <w:r>
        <w:rPr>
          <w:spacing w:val="-4"/>
        </w:rPr>
        <w:t xml:space="preserve"> </w:t>
      </w:r>
      <w:r>
        <w:t>signatory</w:t>
      </w:r>
      <w:r>
        <w:rPr>
          <w:spacing w:val="-4"/>
        </w:rPr>
        <w:t xml:space="preserve"> </w:t>
      </w:r>
      <w:r>
        <w:t>has</w:t>
      </w:r>
      <w:r>
        <w:rPr>
          <w:spacing w:val="-2"/>
        </w:rPr>
        <w:t xml:space="preserve"> </w:t>
      </w:r>
      <w:r>
        <w:t>signed</w:t>
      </w:r>
      <w:r>
        <w:rPr>
          <w:spacing w:val="-2"/>
        </w:rPr>
        <w:t xml:space="preserve"> </w:t>
      </w:r>
      <w:r>
        <w:t>this</w:t>
      </w:r>
      <w:r>
        <w:rPr>
          <w:spacing w:val="-5"/>
        </w:rPr>
        <w:t xml:space="preserve"> </w:t>
      </w:r>
      <w:r>
        <w:t>declaration,</w:t>
      </w:r>
      <w:r>
        <w:rPr>
          <w:spacing w:val="-2"/>
        </w:rPr>
        <w:t xml:space="preserve"> </w:t>
      </w:r>
      <w:r>
        <w:t>in</w:t>
      </w:r>
      <w:r>
        <w:rPr>
          <w:spacing w:val="-2"/>
        </w:rPr>
        <w:t xml:space="preserve"> </w:t>
      </w:r>
      <w:r>
        <w:t>respect</w:t>
      </w:r>
      <w:r>
        <w:rPr>
          <w:spacing w:val="-4"/>
        </w:rPr>
        <w:t xml:space="preserve"> </w:t>
      </w:r>
      <w:r>
        <w:t>of</w:t>
      </w:r>
      <w:r>
        <w:rPr>
          <w:spacing w:val="-4"/>
        </w:rPr>
        <w:t xml:space="preserve"> </w:t>
      </w:r>
      <w:r>
        <w:t>matters contained in this application, and declares and acknowledges, for and on behalf of that project proponent, that:</w:t>
      </w:r>
    </w:p>
    <w:p w14:paraId="456A2E72" w14:textId="77777777" w:rsidR="006C0DB7" w:rsidRDefault="006C0DB7" w:rsidP="00DE79C1">
      <w:pPr>
        <w:pStyle w:val="CERbullets"/>
      </w:pPr>
      <w:r>
        <w:t>all information provided in, or in relation to, this application (including attachments to this application and any other supporting</w:t>
      </w:r>
      <w:r>
        <w:rPr>
          <w:spacing w:val="-3"/>
        </w:rPr>
        <w:t xml:space="preserve"> </w:t>
      </w:r>
      <w:r>
        <w:t>information)</w:t>
      </w:r>
      <w:r>
        <w:rPr>
          <w:spacing w:val="-2"/>
        </w:rPr>
        <w:t xml:space="preserve"> </w:t>
      </w:r>
      <w:r>
        <w:t>is,</w:t>
      </w:r>
      <w:r>
        <w:rPr>
          <w:spacing w:val="-7"/>
        </w:rPr>
        <w:t xml:space="preserve"> </w:t>
      </w:r>
      <w:r>
        <w:t>having</w:t>
      </w:r>
      <w:r>
        <w:rPr>
          <w:spacing w:val="-3"/>
        </w:rPr>
        <w:t xml:space="preserve"> </w:t>
      </w:r>
      <w:r>
        <w:t>made</w:t>
      </w:r>
      <w:r>
        <w:rPr>
          <w:spacing w:val="-1"/>
        </w:rPr>
        <w:t xml:space="preserve"> </w:t>
      </w:r>
      <w:r>
        <w:t>all</w:t>
      </w:r>
      <w:r>
        <w:rPr>
          <w:spacing w:val="-3"/>
        </w:rPr>
        <w:t xml:space="preserve"> </w:t>
      </w:r>
      <w:r>
        <w:t>reasonable</w:t>
      </w:r>
      <w:r>
        <w:rPr>
          <w:spacing w:val="-4"/>
        </w:rPr>
        <w:t xml:space="preserve"> </w:t>
      </w:r>
      <w:r>
        <w:t>enquiries,</w:t>
      </w:r>
      <w:r>
        <w:rPr>
          <w:spacing w:val="-1"/>
        </w:rPr>
        <w:t xml:space="preserve"> </w:t>
      </w:r>
      <w:r>
        <w:t>complete,</w:t>
      </w:r>
      <w:r>
        <w:rPr>
          <w:spacing w:val="-1"/>
        </w:rPr>
        <w:t xml:space="preserve"> </w:t>
      </w:r>
      <w:proofErr w:type="gramStart"/>
      <w:r>
        <w:t>true</w:t>
      </w:r>
      <w:proofErr w:type="gramEnd"/>
      <w:r>
        <w:rPr>
          <w:spacing w:val="-4"/>
        </w:rPr>
        <w:t xml:space="preserve"> </w:t>
      </w:r>
      <w:r>
        <w:t>and</w:t>
      </w:r>
      <w:r>
        <w:rPr>
          <w:spacing w:val="-3"/>
        </w:rPr>
        <w:t xml:space="preserve"> </w:t>
      </w:r>
      <w:r>
        <w:t>correct</w:t>
      </w:r>
      <w:r>
        <w:rPr>
          <w:spacing w:val="-1"/>
        </w:rPr>
        <w:t xml:space="preserve"> </w:t>
      </w:r>
      <w:r>
        <w:t>and</w:t>
      </w:r>
      <w:r>
        <w:rPr>
          <w:spacing w:val="-3"/>
        </w:rPr>
        <w:t xml:space="preserve"> </w:t>
      </w:r>
      <w:r>
        <w:t>not misleading by inclusion or omission and is not in breach of any law(s)</w:t>
      </w:r>
    </w:p>
    <w:p w14:paraId="1584A58E" w14:textId="77777777" w:rsidR="006C0DB7" w:rsidRDefault="006C0DB7" w:rsidP="00DE79C1">
      <w:pPr>
        <w:pStyle w:val="CERbullets"/>
      </w:pPr>
      <w:r>
        <w:t xml:space="preserve">all information provided in, or in relation to, this application (including attachments to this application and any other supporting information) relates to the project identified in Part A </w:t>
      </w:r>
      <w:proofErr w:type="gramStart"/>
      <w:r>
        <w:t>only</w:t>
      </w:r>
      <w:proofErr w:type="gramEnd"/>
    </w:p>
    <w:p w14:paraId="1CCFFFC5" w14:textId="77777777" w:rsidR="006C0DB7" w:rsidRDefault="006C0DB7" w:rsidP="00DE79C1">
      <w:pPr>
        <w:pStyle w:val="CERbullets"/>
      </w:pPr>
      <w:r>
        <w:t xml:space="preserve">all </w:t>
      </w:r>
      <w:r w:rsidRPr="00B05D7E">
        <w:t xml:space="preserve">the necessary </w:t>
      </w:r>
      <w:r w:rsidRPr="000C4025">
        <w:t xml:space="preserve">legal rights, including any relevant consents (including informed consents to publication by the CER of the attachment from any person(s) to whose affairs the information contained in the attachment relates), permissions, authority, copyright and other intellectual property rights, to supply this information to the CER for publication on the Register have been obtained or are </w:t>
      </w:r>
      <w:proofErr w:type="gramStart"/>
      <w:r w:rsidRPr="000C4025">
        <w:t>satisfied</w:t>
      </w:r>
      <w:proofErr w:type="gramEnd"/>
      <w:r w:rsidRPr="000C4025">
        <w:t xml:space="preserve"> </w:t>
      </w:r>
    </w:p>
    <w:p w14:paraId="7293F178" w14:textId="77777777" w:rsidR="006C0DB7" w:rsidRDefault="006C0DB7" w:rsidP="00DE79C1">
      <w:pPr>
        <w:pStyle w:val="CERbullets"/>
      </w:pPr>
      <w:r>
        <w:t xml:space="preserve">the provision of false or misleading information is a serious offence and carries penalties under the </w:t>
      </w:r>
      <w:r w:rsidRPr="00B05D7E">
        <w:rPr>
          <w:i/>
        </w:rPr>
        <w:t>Criminal</w:t>
      </w:r>
      <w:r w:rsidRPr="00B05D7E">
        <w:rPr>
          <w:i/>
          <w:spacing w:val="-2"/>
        </w:rPr>
        <w:t xml:space="preserve"> </w:t>
      </w:r>
      <w:r w:rsidRPr="00B05D7E">
        <w:rPr>
          <w:i/>
        </w:rPr>
        <w:t>Code</w:t>
      </w:r>
      <w:r w:rsidRPr="00B05D7E">
        <w:rPr>
          <w:i/>
          <w:spacing w:val="-4"/>
        </w:rPr>
        <w:t xml:space="preserve"> </w:t>
      </w:r>
      <w:r>
        <w:t>and</w:t>
      </w:r>
      <w:r w:rsidRPr="00B05D7E">
        <w:rPr>
          <w:spacing w:val="-3"/>
        </w:rPr>
        <w:t xml:space="preserve"> </w:t>
      </w:r>
      <w:r>
        <w:t>may</w:t>
      </w:r>
      <w:r w:rsidRPr="00B05D7E">
        <w:rPr>
          <w:spacing w:val="-2"/>
        </w:rPr>
        <w:t xml:space="preserve"> </w:t>
      </w:r>
      <w:r>
        <w:t>have</w:t>
      </w:r>
      <w:r w:rsidRPr="00B05D7E">
        <w:rPr>
          <w:spacing w:val="-1"/>
        </w:rPr>
        <w:t xml:space="preserve"> </w:t>
      </w:r>
      <w:r>
        <w:t>consequences</w:t>
      </w:r>
      <w:r w:rsidRPr="00B05D7E">
        <w:rPr>
          <w:spacing w:val="-2"/>
        </w:rPr>
        <w:t xml:space="preserve"> </w:t>
      </w:r>
      <w:r>
        <w:t>under</w:t>
      </w:r>
      <w:r w:rsidRPr="00B05D7E">
        <w:rPr>
          <w:spacing w:val="-2"/>
        </w:rPr>
        <w:t xml:space="preserve"> </w:t>
      </w:r>
      <w:r>
        <w:t>the</w:t>
      </w:r>
      <w:r w:rsidRPr="00B05D7E">
        <w:rPr>
          <w:spacing w:val="-3"/>
        </w:rPr>
        <w:t xml:space="preserve"> </w:t>
      </w:r>
      <w:r w:rsidRPr="00B05D7E">
        <w:rPr>
          <w:i/>
        </w:rPr>
        <w:t>Carbon</w:t>
      </w:r>
      <w:r w:rsidRPr="00B05D7E">
        <w:rPr>
          <w:i/>
          <w:spacing w:val="-3"/>
        </w:rPr>
        <w:t xml:space="preserve"> </w:t>
      </w:r>
      <w:r w:rsidRPr="00B05D7E">
        <w:rPr>
          <w:i/>
        </w:rPr>
        <w:t>Credits</w:t>
      </w:r>
      <w:r w:rsidRPr="00B05D7E">
        <w:rPr>
          <w:i/>
          <w:spacing w:val="-2"/>
        </w:rPr>
        <w:t xml:space="preserve"> </w:t>
      </w:r>
      <w:r w:rsidRPr="00B05D7E">
        <w:rPr>
          <w:i/>
        </w:rPr>
        <w:t>(Carbon</w:t>
      </w:r>
      <w:r w:rsidRPr="00B05D7E">
        <w:rPr>
          <w:i/>
          <w:spacing w:val="-3"/>
        </w:rPr>
        <w:t xml:space="preserve"> </w:t>
      </w:r>
      <w:r w:rsidRPr="00B05D7E">
        <w:rPr>
          <w:i/>
        </w:rPr>
        <w:t>Farming</w:t>
      </w:r>
      <w:r w:rsidRPr="00B05D7E">
        <w:rPr>
          <w:i/>
          <w:spacing w:val="-4"/>
        </w:rPr>
        <w:t xml:space="preserve"> </w:t>
      </w:r>
      <w:r w:rsidRPr="00B05D7E">
        <w:rPr>
          <w:i/>
        </w:rPr>
        <w:t>Initiative)</w:t>
      </w:r>
      <w:r w:rsidRPr="00B05D7E">
        <w:rPr>
          <w:i/>
          <w:spacing w:val="-1"/>
        </w:rPr>
        <w:t xml:space="preserve"> </w:t>
      </w:r>
      <w:r w:rsidRPr="00B05D7E">
        <w:rPr>
          <w:i/>
        </w:rPr>
        <w:t xml:space="preserve">Act 2011 </w:t>
      </w:r>
      <w:r>
        <w:t xml:space="preserve">and other </w:t>
      </w:r>
      <w:proofErr w:type="gramStart"/>
      <w:r>
        <w:t>laws</w:t>
      </w:r>
      <w:proofErr w:type="gramEnd"/>
    </w:p>
    <w:p w14:paraId="30A37EAF" w14:textId="77777777" w:rsidR="006C0DB7" w:rsidRDefault="006C0DB7" w:rsidP="00DE79C1">
      <w:pPr>
        <w:pStyle w:val="CERbullets"/>
      </w:pPr>
      <w:r>
        <w:lastRenderedPageBreak/>
        <w:t xml:space="preserve">the project proponent consents to the CER publishing the document attached to this application on the Register on the CER’s website, where it will be made publicly available for unrestricted download and </w:t>
      </w:r>
      <w:proofErr w:type="gramStart"/>
      <w:r>
        <w:t>use</w:t>
      </w:r>
      <w:proofErr w:type="gramEnd"/>
    </w:p>
    <w:p w14:paraId="0B3FBD3E" w14:textId="77777777" w:rsidR="006C0DB7" w:rsidRDefault="006C0DB7" w:rsidP="00DE79C1">
      <w:pPr>
        <w:pStyle w:val="CERbullets"/>
      </w:pPr>
      <w:r>
        <w:t xml:space="preserve">the CER will not check or verify the information contained in the document attached to this application for accuracy or sufficiency before publishing it on the </w:t>
      </w:r>
      <w:proofErr w:type="gramStart"/>
      <w:r>
        <w:t>Register</w:t>
      </w:r>
      <w:proofErr w:type="gramEnd"/>
    </w:p>
    <w:p w14:paraId="1F23FC37" w14:textId="17844820" w:rsidR="006C0DB7" w:rsidRDefault="006C0DB7" w:rsidP="00DE79C1">
      <w:pPr>
        <w:pStyle w:val="CERbullets"/>
      </w:pPr>
      <w:r>
        <w:t xml:space="preserve">there is a blank </w:t>
      </w:r>
      <w:r w:rsidRPr="000C4025">
        <w:t xml:space="preserve">white space of </w:t>
      </w:r>
      <w:r>
        <w:t>180mm</w:t>
      </w:r>
      <w:r w:rsidRPr="00586DBF">
        <w:t xml:space="preserve"> width x 3</w:t>
      </w:r>
      <w:r>
        <w:t>0mm</w:t>
      </w:r>
      <w:r w:rsidRPr="00586DBF">
        <w:t xml:space="preserve"> height at the bottom of </w:t>
      </w:r>
      <w:r w:rsidRPr="000C4025">
        <w:t xml:space="preserve">each page of the attachment for the CER to use to insert its </w:t>
      </w:r>
      <w:proofErr w:type="gramStart"/>
      <w:r w:rsidRPr="000C4025">
        <w:t>disclaimer</w:t>
      </w:r>
      <w:proofErr w:type="gramEnd"/>
    </w:p>
    <w:p w14:paraId="091ABF19" w14:textId="77777777" w:rsidR="00DE79C1" w:rsidRDefault="00DE79C1" w:rsidP="00DE79C1">
      <w:pPr>
        <w:pStyle w:val="CERbullets"/>
        <w:numPr>
          <w:ilvl w:val="0"/>
          <w:numId w:val="0"/>
        </w:numPr>
      </w:pPr>
    </w:p>
    <w:p w14:paraId="15F2217F" w14:textId="7D25D78F" w:rsidR="006C0DB7" w:rsidRDefault="006C0DB7" w:rsidP="00610B84">
      <w:pPr>
        <w:pStyle w:val="Heading4"/>
        <w:rPr>
          <w:spacing w:val="-5"/>
        </w:rPr>
      </w:pPr>
      <w:r>
        <w:t>Signed</w:t>
      </w:r>
      <w:r>
        <w:rPr>
          <w:spacing w:val="-4"/>
        </w:rPr>
        <w:t xml:space="preserve"> </w:t>
      </w:r>
      <w:r>
        <w:t>by</w:t>
      </w:r>
      <w:r>
        <w:rPr>
          <w:spacing w:val="-2"/>
        </w:rPr>
        <w:t xml:space="preserve"> </w:t>
      </w:r>
      <w:r>
        <w:t>or</w:t>
      </w:r>
      <w:r>
        <w:rPr>
          <w:spacing w:val="-3"/>
        </w:rPr>
        <w:t xml:space="preserve"> </w:t>
      </w:r>
      <w:r>
        <w:t>for</w:t>
      </w:r>
      <w:r>
        <w:rPr>
          <w:spacing w:val="-2"/>
        </w:rPr>
        <w:t xml:space="preserve"> </w:t>
      </w:r>
      <w:r>
        <w:t>and</w:t>
      </w:r>
      <w:r>
        <w:rPr>
          <w:spacing w:val="-4"/>
        </w:rPr>
        <w:t xml:space="preserve"> </w:t>
      </w:r>
      <w:r>
        <w:t>on</w:t>
      </w:r>
      <w:r>
        <w:rPr>
          <w:spacing w:val="-4"/>
        </w:rPr>
        <w:t xml:space="preserve"> </w:t>
      </w:r>
      <w:r>
        <w:t>behalf</w:t>
      </w:r>
      <w:r>
        <w:rPr>
          <w:spacing w:val="-3"/>
        </w:rPr>
        <w:t xml:space="preserve"> </w:t>
      </w:r>
      <w:r>
        <w:rPr>
          <w:spacing w:val="-5"/>
        </w:rPr>
        <w:t>of:</w:t>
      </w:r>
    </w:p>
    <w:tbl>
      <w:tblPr>
        <w:tblStyle w:val="CERanswerfield"/>
        <w:tblW w:w="5000" w:type="pct"/>
        <w:tblLayout w:type="fixed"/>
        <w:tblLook w:val="0680" w:firstRow="0" w:lastRow="0" w:firstColumn="1" w:lastColumn="0" w:noHBand="1" w:noVBand="1"/>
      </w:tblPr>
      <w:tblGrid>
        <w:gridCol w:w="1633"/>
        <w:gridCol w:w="8087"/>
      </w:tblGrid>
      <w:tr w:rsidR="006C0DB7" w14:paraId="6A3EBE03"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04FBCF52" w14:textId="77777777" w:rsidR="006C0DB7" w:rsidRPr="000310A5" w:rsidRDefault="006C0DB7" w:rsidP="0010330D">
            <w:pPr>
              <w:spacing w:before="18" w:line="222" w:lineRule="exact"/>
              <w:ind w:right="97"/>
              <w:rPr>
                <w:color w:val="000000"/>
                <w:sz w:val="20"/>
              </w:rPr>
            </w:pPr>
            <w:r>
              <w:rPr>
                <w:color w:val="383942"/>
                <w:spacing w:val="-2"/>
                <w:sz w:val="20"/>
              </w:rPr>
              <w:t>Project proponent</w:t>
            </w:r>
            <w:r>
              <w:rPr>
                <w:color w:val="383942"/>
                <w:spacing w:val="-10"/>
                <w:sz w:val="20"/>
              </w:rPr>
              <w:t xml:space="preserve"> </w:t>
            </w:r>
            <w:r>
              <w:rPr>
                <w:color w:val="383942"/>
                <w:spacing w:val="-4"/>
                <w:sz w:val="20"/>
              </w:rPr>
              <w:t>name</w:t>
            </w:r>
          </w:p>
        </w:tc>
        <w:tc>
          <w:tcPr>
            <w:tcW w:w="8618" w:type="dxa"/>
          </w:tcPr>
          <w:p w14:paraId="4B4D2985"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Pr>
                <w:lang w:val="en-AU"/>
              </w:rPr>
              <w:t xml:space="preserve"> </w:t>
            </w:r>
            <w:r w:rsidRPr="00EC1CFF">
              <w:rPr>
                <w:lang w:val="en-AU"/>
              </w:rPr>
              <w:fldChar w:fldCharType="begin">
                <w:ffData>
                  <w:name w:val=""/>
                  <w:enabled/>
                  <w:calcOnExit w:val="0"/>
                  <w:textInput/>
                </w:ffData>
              </w:fldChar>
            </w:r>
            <w:r w:rsidRPr="00EC1CFF">
              <w:instrText xml:space="preserve"> FORMTEXT </w:instrText>
            </w:r>
            <w:r w:rsidRPr="00EC1CFF">
              <w:rPr>
                <w:lang w:val="en-AU"/>
              </w:rPr>
            </w:r>
            <w:r w:rsidRPr="00EC1CFF">
              <w:rPr>
                <w:lang w:val="en-AU"/>
              </w:rPr>
              <w:fldChar w:fldCharType="separate"/>
            </w:r>
            <w:r w:rsidRPr="00EC1CFF">
              <w:t> </w:t>
            </w:r>
            <w:r w:rsidRPr="00EC1CFF">
              <w:t> </w:t>
            </w:r>
            <w:r w:rsidRPr="00EC1CFF">
              <w:t> </w:t>
            </w:r>
            <w:r w:rsidRPr="00EC1CFF">
              <w:t> </w:t>
            </w:r>
            <w:r w:rsidRPr="00EC1CFF">
              <w:t> </w:t>
            </w:r>
            <w:r w:rsidRPr="00EC1CFF">
              <w:fldChar w:fldCharType="end"/>
            </w:r>
          </w:p>
        </w:tc>
      </w:tr>
    </w:tbl>
    <w:p w14:paraId="040C6C1C" w14:textId="77777777" w:rsidR="006C0DB7" w:rsidRDefault="006C0DB7" w:rsidP="00610B84">
      <w:pPr>
        <w:pStyle w:val="Heading4"/>
      </w:pPr>
      <w:r>
        <w:t>By:</w:t>
      </w:r>
    </w:p>
    <w:p w14:paraId="6B9C1AAD" w14:textId="77777777" w:rsidR="006C0DB7" w:rsidRDefault="006C0DB7" w:rsidP="006C0DB7">
      <w:pPr>
        <w:pStyle w:val="BodyText"/>
        <w:spacing w:before="1"/>
        <w:rPr>
          <w:b/>
          <w:sz w:val="10"/>
        </w:rPr>
      </w:pPr>
    </w:p>
    <w:tbl>
      <w:tblPr>
        <w:tblStyle w:val="CERanswerfield"/>
        <w:tblW w:w="5000" w:type="pct"/>
        <w:tblLayout w:type="fixed"/>
        <w:tblLook w:val="0680" w:firstRow="0" w:lastRow="0" w:firstColumn="1" w:lastColumn="0" w:noHBand="1" w:noVBand="1"/>
      </w:tblPr>
      <w:tblGrid>
        <w:gridCol w:w="1633"/>
        <w:gridCol w:w="8087"/>
      </w:tblGrid>
      <w:tr w:rsidR="006C0DB7" w14:paraId="69EDBDCB"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5EB85B01" w14:textId="77777777" w:rsidR="006C0DB7" w:rsidRDefault="006C0DB7" w:rsidP="0010330D">
            <w:pPr>
              <w:pStyle w:val="TableParagraph"/>
              <w:spacing w:before="94"/>
              <w:ind w:right="89"/>
              <w:rPr>
                <w:sz w:val="20"/>
              </w:rPr>
            </w:pPr>
            <w:r>
              <w:rPr>
                <w:color w:val="383942"/>
                <w:sz w:val="20"/>
              </w:rPr>
              <w:t>Signatory</w:t>
            </w:r>
            <w:r>
              <w:rPr>
                <w:color w:val="383942"/>
                <w:spacing w:val="-11"/>
                <w:sz w:val="20"/>
              </w:rPr>
              <w:t xml:space="preserve"> </w:t>
            </w:r>
            <w:r>
              <w:rPr>
                <w:color w:val="383942"/>
                <w:spacing w:val="-4"/>
                <w:sz w:val="20"/>
              </w:rPr>
              <w:t>Name</w:t>
            </w:r>
          </w:p>
        </w:tc>
        <w:tc>
          <w:tcPr>
            <w:tcW w:w="8618" w:type="dxa"/>
          </w:tcPr>
          <w:p w14:paraId="61880E74"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p w14:paraId="3B9F50DB"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Pr>
                <w:lang w:val="en-AU"/>
              </w:rPr>
              <w:t xml:space="preserve"> </w:t>
            </w:r>
            <w:r w:rsidRPr="00EC1CFF">
              <w:rPr>
                <w:lang w:val="en-AU"/>
              </w:rPr>
              <w:fldChar w:fldCharType="begin">
                <w:ffData>
                  <w:name w:val=""/>
                  <w:enabled/>
                  <w:calcOnExit w:val="0"/>
                  <w:textInput/>
                </w:ffData>
              </w:fldChar>
            </w:r>
            <w:r w:rsidRPr="00EC1CFF">
              <w:instrText xml:space="preserve"> FORMTEXT </w:instrText>
            </w:r>
            <w:r w:rsidRPr="00EC1CFF">
              <w:rPr>
                <w:lang w:val="en-AU"/>
              </w:rPr>
            </w:r>
            <w:r w:rsidRPr="00EC1CFF">
              <w:rPr>
                <w:lang w:val="en-AU"/>
              </w:rPr>
              <w:fldChar w:fldCharType="separate"/>
            </w:r>
            <w:r w:rsidRPr="00EC1CFF">
              <w:t> </w:t>
            </w:r>
            <w:r w:rsidRPr="00EC1CFF">
              <w:t> </w:t>
            </w:r>
            <w:r w:rsidRPr="00EC1CFF">
              <w:t> </w:t>
            </w:r>
            <w:r w:rsidRPr="00EC1CFF">
              <w:t> </w:t>
            </w:r>
            <w:r w:rsidRPr="00EC1CFF">
              <w:t> </w:t>
            </w:r>
            <w:r w:rsidRPr="00EC1CFF">
              <w:fldChar w:fldCharType="end"/>
            </w:r>
          </w:p>
        </w:tc>
      </w:tr>
      <w:tr w:rsidR="006C0DB7" w14:paraId="32E33A26"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60970596" w14:textId="77777777" w:rsidR="006C0DB7" w:rsidRDefault="006C0DB7" w:rsidP="0010330D">
            <w:pPr>
              <w:pStyle w:val="TableParagraph"/>
              <w:spacing w:before="9"/>
              <w:rPr>
                <w:b/>
                <w:sz w:val="16"/>
              </w:rPr>
            </w:pPr>
          </w:p>
          <w:p w14:paraId="1CBE3A77" w14:textId="77777777" w:rsidR="006C0DB7" w:rsidRDefault="006C0DB7" w:rsidP="0010330D">
            <w:pPr>
              <w:pStyle w:val="TableParagraph"/>
              <w:spacing w:before="1"/>
              <w:ind w:right="86"/>
              <w:rPr>
                <w:sz w:val="20"/>
              </w:rPr>
            </w:pPr>
            <w:r>
              <w:rPr>
                <w:color w:val="383942"/>
                <w:spacing w:val="-2"/>
                <w:sz w:val="20"/>
              </w:rPr>
              <w:t>Signature</w:t>
            </w:r>
          </w:p>
        </w:tc>
        <w:tc>
          <w:tcPr>
            <w:tcW w:w="8618" w:type="dxa"/>
          </w:tcPr>
          <w:p w14:paraId="48D59B15"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p w14:paraId="45AB42C7"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Pr>
                <w:lang w:val="en-AU"/>
              </w:rPr>
              <w:t xml:space="preserve"> </w:t>
            </w:r>
            <w:r w:rsidRPr="00EC1CFF">
              <w:rPr>
                <w:lang w:val="en-AU"/>
              </w:rPr>
              <w:fldChar w:fldCharType="begin">
                <w:ffData>
                  <w:name w:val="Text48"/>
                  <w:enabled/>
                  <w:calcOnExit w:val="0"/>
                  <w:textInput/>
                </w:ffData>
              </w:fldChar>
            </w:r>
            <w:r w:rsidRPr="00EC1CFF">
              <w:instrText xml:space="preserve"> FORMTEXT </w:instrText>
            </w:r>
            <w:r w:rsidRPr="00EC1CFF">
              <w:rPr>
                <w:lang w:val="en-AU"/>
              </w:rPr>
            </w:r>
            <w:r w:rsidRPr="00EC1CFF">
              <w:rPr>
                <w:lang w:val="en-AU"/>
              </w:rPr>
              <w:fldChar w:fldCharType="separate"/>
            </w:r>
            <w:r w:rsidRPr="00EC1CFF">
              <w:t> </w:t>
            </w:r>
            <w:r w:rsidRPr="00EC1CFF">
              <w:t> </w:t>
            </w:r>
            <w:r w:rsidRPr="00EC1CFF">
              <w:t> </w:t>
            </w:r>
            <w:r w:rsidRPr="00EC1CFF">
              <w:t> </w:t>
            </w:r>
            <w:r w:rsidRPr="00EC1CFF">
              <w:t> </w:t>
            </w:r>
            <w:r w:rsidRPr="00EC1CFF">
              <w:fldChar w:fldCharType="end"/>
            </w:r>
          </w:p>
          <w:p w14:paraId="562DB770"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tc>
      </w:tr>
      <w:tr w:rsidR="006C0DB7" w14:paraId="24A7453F"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523AA450" w14:textId="77777777" w:rsidR="006C0DB7" w:rsidRDefault="006C0DB7" w:rsidP="0010330D">
            <w:pPr>
              <w:pStyle w:val="TableParagraph"/>
              <w:spacing w:before="9"/>
              <w:rPr>
                <w:b/>
                <w:sz w:val="16"/>
              </w:rPr>
            </w:pPr>
          </w:p>
          <w:p w14:paraId="2EBE691B" w14:textId="77777777" w:rsidR="006C0DB7" w:rsidRDefault="006C0DB7" w:rsidP="0010330D">
            <w:pPr>
              <w:pStyle w:val="TableParagraph"/>
              <w:spacing w:before="1"/>
              <w:ind w:right="86"/>
              <w:rPr>
                <w:sz w:val="20"/>
              </w:rPr>
            </w:pPr>
            <w:r>
              <w:rPr>
                <w:color w:val="383942"/>
                <w:spacing w:val="-2"/>
                <w:sz w:val="20"/>
              </w:rPr>
              <w:t>Position</w:t>
            </w:r>
          </w:p>
        </w:tc>
        <w:tc>
          <w:tcPr>
            <w:tcW w:w="8618" w:type="dxa"/>
          </w:tcPr>
          <w:p w14:paraId="59D2F4B1"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p w14:paraId="0D0219DF"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Pr>
                <w:lang w:val="en-AU"/>
              </w:rPr>
              <w:t xml:space="preserve"> </w:t>
            </w:r>
            <w:r w:rsidRPr="00EC1CFF">
              <w:rPr>
                <w:lang w:val="en-AU"/>
              </w:rPr>
              <w:fldChar w:fldCharType="begin">
                <w:ffData>
                  <w:name w:val="Text48"/>
                  <w:enabled/>
                  <w:calcOnExit w:val="0"/>
                  <w:textInput/>
                </w:ffData>
              </w:fldChar>
            </w:r>
            <w:r w:rsidRPr="00EC1CFF">
              <w:instrText xml:space="preserve"> FORMTEXT </w:instrText>
            </w:r>
            <w:r w:rsidRPr="00EC1CFF">
              <w:rPr>
                <w:lang w:val="en-AU"/>
              </w:rPr>
            </w:r>
            <w:r w:rsidRPr="00EC1CFF">
              <w:rPr>
                <w:lang w:val="en-AU"/>
              </w:rPr>
              <w:fldChar w:fldCharType="separate"/>
            </w:r>
            <w:r w:rsidRPr="00EC1CFF">
              <w:t> </w:t>
            </w:r>
            <w:r w:rsidRPr="00EC1CFF">
              <w:t> </w:t>
            </w:r>
            <w:r w:rsidRPr="00EC1CFF">
              <w:t> </w:t>
            </w:r>
            <w:r w:rsidRPr="00EC1CFF">
              <w:t> </w:t>
            </w:r>
            <w:r w:rsidRPr="00EC1CFF">
              <w:t> </w:t>
            </w:r>
            <w:r w:rsidRPr="00EC1CFF">
              <w:fldChar w:fldCharType="end"/>
            </w:r>
          </w:p>
        </w:tc>
      </w:tr>
      <w:tr w:rsidR="006C0DB7" w14:paraId="5898680E"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4018556F" w14:textId="77777777" w:rsidR="006C0DB7" w:rsidRDefault="006C0DB7" w:rsidP="0010330D">
            <w:pPr>
              <w:pStyle w:val="TableParagraph"/>
              <w:spacing w:before="7"/>
              <w:rPr>
                <w:b/>
                <w:sz w:val="16"/>
              </w:rPr>
            </w:pPr>
          </w:p>
          <w:p w14:paraId="00924B1C" w14:textId="77777777" w:rsidR="006C0DB7" w:rsidRDefault="006C0DB7" w:rsidP="0010330D">
            <w:pPr>
              <w:pStyle w:val="TableParagraph"/>
              <w:ind w:right="87"/>
              <w:rPr>
                <w:sz w:val="20"/>
              </w:rPr>
            </w:pPr>
            <w:r>
              <w:rPr>
                <w:color w:val="383942"/>
                <w:sz w:val="20"/>
              </w:rPr>
              <w:t>Phone</w:t>
            </w:r>
            <w:r>
              <w:rPr>
                <w:color w:val="383942"/>
                <w:spacing w:val="-6"/>
                <w:sz w:val="20"/>
              </w:rPr>
              <w:t xml:space="preserve"> </w:t>
            </w:r>
            <w:r>
              <w:rPr>
                <w:color w:val="383942"/>
                <w:spacing w:val="-2"/>
                <w:sz w:val="20"/>
              </w:rPr>
              <w:t>number</w:t>
            </w:r>
          </w:p>
        </w:tc>
        <w:tc>
          <w:tcPr>
            <w:tcW w:w="8618" w:type="dxa"/>
          </w:tcPr>
          <w:p w14:paraId="0758251A" w14:textId="77777777" w:rsidR="006C0DB7" w:rsidRDefault="006C0DB7" w:rsidP="0010330D">
            <w:pPr>
              <w:pStyle w:val="TableParagraph"/>
              <w:spacing w:before="5"/>
              <w:cnfStyle w:val="000000000000" w:firstRow="0" w:lastRow="0" w:firstColumn="0" w:lastColumn="0" w:oddVBand="0" w:evenVBand="0" w:oddHBand="0" w:evenHBand="0" w:firstRowFirstColumn="0" w:firstRowLastColumn="0" w:lastRowFirstColumn="0" w:lastRowLastColumn="0"/>
              <w:rPr>
                <w:b/>
                <w:sz w:val="16"/>
              </w:rPr>
            </w:pPr>
          </w:p>
          <w:p w14:paraId="5B940533" w14:textId="77777777" w:rsidR="006C0DB7" w:rsidRDefault="006C0DB7" w:rsidP="0010330D">
            <w:pPr>
              <w:pStyle w:val="TableParagraph"/>
              <w:tabs>
                <w:tab w:val="left" w:pos="395"/>
              </w:tabs>
              <w:cnfStyle w:val="000000000000" w:firstRow="0" w:lastRow="0" w:firstColumn="0" w:lastColumn="0" w:oddVBand="0" w:evenVBand="0" w:oddHBand="0" w:evenHBand="0" w:firstRowFirstColumn="0" w:firstRowLastColumn="0" w:lastRowFirstColumn="0" w:lastRowLastColumn="0"/>
            </w:pPr>
            <w:r>
              <w:rPr>
                <w:lang w:val="en-AU"/>
              </w:rPr>
              <w:t xml:space="preserve"> </w:t>
            </w:r>
            <w:r>
              <w:rPr>
                <w:lang w:val="en-AU"/>
              </w:rPr>
              <w:fldChar w:fldCharType="begin">
                <w:ffData>
                  <w:name w:val="Text48"/>
                  <w:enabled/>
                  <w:calcOnExit w:val="0"/>
                  <w:textInput/>
                </w:ffData>
              </w:fldChar>
            </w:r>
            <w:bookmarkStart w:id="0" w:name="Text48"/>
            <w:r>
              <w:rPr>
                <w:lang w:val="en-AU"/>
              </w:rPr>
              <w:instrText xml:space="preserve"> FORMTEXT </w:instrText>
            </w:r>
            <w:r>
              <w:rPr>
                <w:lang w:val="en-AU"/>
              </w:rPr>
            </w:r>
            <w:r>
              <w:rPr>
                <w:lang w:val="en-AU"/>
              </w:rPr>
              <w:fldChar w:fldCharType="separate"/>
            </w:r>
            <w:r>
              <w:rPr>
                <w:noProof/>
                <w:lang w:val="en-AU"/>
              </w:rPr>
              <w:t> </w:t>
            </w:r>
            <w:r>
              <w:rPr>
                <w:noProof/>
                <w:lang w:val="en-AU"/>
              </w:rPr>
              <w:t> </w:t>
            </w:r>
            <w:r>
              <w:rPr>
                <w:noProof/>
                <w:lang w:val="en-AU"/>
              </w:rPr>
              <w:t> </w:t>
            </w:r>
            <w:r>
              <w:rPr>
                <w:noProof/>
                <w:lang w:val="en-AU"/>
              </w:rPr>
              <w:t> </w:t>
            </w:r>
            <w:r>
              <w:rPr>
                <w:noProof/>
                <w:lang w:val="en-AU"/>
              </w:rPr>
              <w:t> </w:t>
            </w:r>
            <w:r>
              <w:rPr>
                <w:lang w:val="en-AU"/>
              </w:rPr>
              <w:fldChar w:fldCharType="end"/>
            </w:r>
            <w:bookmarkEnd w:id="0"/>
          </w:p>
        </w:tc>
      </w:tr>
      <w:tr w:rsidR="006C0DB7" w14:paraId="3F7A0063" w14:textId="77777777" w:rsidTr="008C6EEB">
        <w:trPr>
          <w:trHeight w:val="680"/>
        </w:trPr>
        <w:tc>
          <w:tcPr>
            <w:cnfStyle w:val="001000000000" w:firstRow="0" w:lastRow="0" w:firstColumn="1" w:lastColumn="0" w:oddVBand="0" w:evenVBand="0" w:oddHBand="0" w:evenHBand="0" w:firstRowFirstColumn="0" w:firstRowLastColumn="0" w:lastRowFirstColumn="0" w:lastRowLastColumn="0"/>
            <w:tcW w:w="1728" w:type="dxa"/>
          </w:tcPr>
          <w:p w14:paraId="69DCC03E" w14:textId="77777777" w:rsidR="006C0DB7" w:rsidRDefault="006C0DB7" w:rsidP="0010330D">
            <w:pPr>
              <w:pStyle w:val="TableParagraph"/>
              <w:spacing w:before="7"/>
              <w:rPr>
                <w:b/>
                <w:sz w:val="16"/>
              </w:rPr>
            </w:pPr>
          </w:p>
          <w:p w14:paraId="54C7FE96" w14:textId="77777777" w:rsidR="006C0DB7" w:rsidRDefault="006C0DB7" w:rsidP="0010330D">
            <w:pPr>
              <w:pStyle w:val="TableParagraph"/>
              <w:ind w:right="88"/>
              <w:rPr>
                <w:sz w:val="20"/>
              </w:rPr>
            </w:pPr>
            <w:r>
              <w:rPr>
                <w:color w:val="383942"/>
                <w:sz w:val="20"/>
              </w:rPr>
              <w:t>Email</w:t>
            </w:r>
            <w:r>
              <w:rPr>
                <w:color w:val="383942"/>
                <w:spacing w:val="-6"/>
                <w:sz w:val="20"/>
              </w:rPr>
              <w:t xml:space="preserve"> </w:t>
            </w:r>
            <w:r>
              <w:rPr>
                <w:color w:val="383942"/>
                <w:spacing w:val="-2"/>
                <w:sz w:val="20"/>
              </w:rPr>
              <w:t>address</w:t>
            </w:r>
          </w:p>
        </w:tc>
        <w:tc>
          <w:tcPr>
            <w:tcW w:w="8618" w:type="dxa"/>
          </w:tcPr>
          <w:p w14:paraId="177EA832"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p>
          <w:p w14:paraId="7107489F" w14:textId="77777777" w:rsidR="006C0DB7" w:rsidRDefault="006C0DB7" w:rsidP="0010330D">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8"/>
              </w:rPr>
            </w:pPr>
            <w:r>
              <w:rPr>
                <w:lang w:val="en-AU"/>
              </w:rPr>
              <w:t xml:space="preserve"> </w:t>
            </w:r>
            <w:r w:rsidRPr="00EC1CFF">
              <w:rPr>
                <w:lang w:val="en-AU"/>
              </w:rPr>
              <w:fldChar w:fldCharType="begin">
                <w:ffData>
                  <w:name w:val=""/>
                  <w:enabled/>
                  <w:calcOnExit w:val="0"/>
                  <w:textInput/>
                </w:ffData>
              </w:fldChar>
            </w:r>
            <w:r w:rsidRPr="00EC1CFF">
              <w:instrText xml:space="preserve"> FORMTEXT </w:instrText>
            </w:r>
            <w:r w:rsidRPr="00EC1CFF">
              <w:rPr>
                <w:lang w:val="en-AU"/>
              </w:rPr>
            </w:r>
            <w:r w:rsidRPr="00EC1CFF">
              <w:rPr>
                <w:lang w:val="en-AU"/>
              </w:rPr>
              <w:fldChar w:fldCharType="separate"/>
            </w:r>
            <w:r w:rsidRPr="00EC1CFF">
              <w:t> </w:t>
            </w:r>
            <w:r w:rsidRPr="00EC1CFF">
              <w:t> </w:t>
            </w:r>
            <w:r w:rsidRPr="00EC1CFF">
              <w:t> </w:t>
            </w:r>
            <w:r w:rsidRPr="00EC1CFF">
              <w:t> </w:t>
            </w:r>
            <w:r w:rsidRPr="00EC1CFF">
              <w:t> </w:t>
            </w:r>
            <w:r w:rsidRPr="00EC1CFF">
              <w:fldChar w:fldCharType="end"/>
            </w:r>
          </w:p>
        </w:tc>
      </w:tr>
    </w:tbl>
    <w:p w14:paraId="72620D94" w14:textId="77777777" w:rsidR="00B07B0F" w:rsidRDefault="00B07B0F" w:rsidP="001D229D">
      <w:pPr>
        <w:pStyle w:val="BodyText1"/>
      </w:pPr>
    </w:p>
    <w:tbl>
      <w:tblPr>
        <w:tblStyle w:val="CERanswerfield"/>
        <w:tblW w:w="5000" w:type="pct"/>
        <w:tblLook w:val="06A0" w:firstRow="1" w:lastRow="0" w:firstColumn="1" w:lastColumn="0" w:noHBand="1" w:noVBand="1"/>
      </w:tblPr>
      <w:tblGrid>
        <w:gridCol w:w="2123"/>
        <w:gridCol w:w="2531"/>
        <w:gridCol w:w="2533"/>
        <w:gridCol w:w="2533"/>
      </w:tblGrid>
      <w:tr w:rsidR="00D52018" w:rsidRPr="00FA7635" w14:paraId="2D52528E" w14:textId="77777777" w:rsidTr="00B860E5">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92" w:type="pct"/>
          </w:tcPr>
          <w:p w14:paraId="36AFCFD1" w14:textId="77777777" w:rsidR="00D52018" w:rsidRPr="00FA7635" w:rsidRDefault="00D52018" w:rsidP="00B860E5">
            <w:pPr>
              <w:pStyle w:val="Answerfieldleft-aligned"/>
            </w:pPr>
          </w:p>
        </w:tc>
        <w:tc>
          <w:tcPr>
            <w:tcW w:w="1302" w:type="pct"/>
          </w:tcPr>
          <w:p w14:paraId="11C451E1"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Day (dd)</w:t>
            </w:r>
          </w:p>
        </w:tc>
        <w:tc>
          <w:tcPr>
            <w:tcW w:w="1303" w:type="pct"/>
          </w:tcPr>
          <w:p w14:paraId="3385ED1F"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Month (mm)</w:t>
            </w:r>
          </w:p>
        </w:tc>
        <w:tc>
          <w:tcPr>
            <w:tcW w:w="1303" w:type="pct"/>
          </w:tcPr>
          <w:p w14:paraId="33E68392" w14:textId="77777777" w:rsidR="00D52018" w:rsidRPr="00FA7635"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pPr>
            <w:r w:rsidRPr="00D52018">
              <w:t>Year (yyyy)</w:t>
            </w:r>
          </w:p>
        </w:tc>
      </w:tr>
      <w:tr w:rsidR="00D52018" w:rsidRPr="00FA7635" w14:paraId="1A395877" w14:textId="77777777" w:rsidTr="00B860E5">
        <w:trPr>
          <w:trHeight w:val="22"/>
        </w:trPr>
        <w:tc>
          <w:tcPr>
            <w:cnfStyle w:val="001000000000" w:firstRow="0" w:lastRow="0" w:firstColumn="1" w:lastColumn="0" w:oddVBand="0" w:evenVBand="0" w:oddHBand="0" w:evenHBand="0" w:firstRowFirstColumn="0" w:firstRowLastColumn="0" w:lastRowFirstColumn="0" w:lastRowLastColumn="0"/>
            <w:tcW w:w="1092" w:type="pct"/>
          </w:tcPr>
          <w:p w14:paraId="4A35D53F" w14:textId="77777777" w:rsidR="00D52018" w:rsidRPr="00FA7635" w:rsidRDefault="00D52018" w:rsidP="00B860E5">
            <w:pPr>
              <w:pStyle w:val="Answerfieldleft-aligned"/>
            </w:pPr>
            <w:r w:rsidRPr="00D52018">
              <w:t>Signature date</w:t>
            </w:r>
          </w:p>
        </w:tc>
        <w:tc>
          <w:tcPr>
            <w:tcW w:w="1302" w:type="pct"/>
          </w:tcPr>
          <w:p w14:paraId="0E42AC8E"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2EE26ED2"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3FC240B6"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2503989C" w14:textId="77777777" w:rsidR="000D76C4" w:rsidRDefault="000D76C4">
      <w:pPr>
        <w:spacing w:after="0"/>
      </w:pPr>
      <w:r>
        <w:br w:type="page"/>
      </w:r>
    </w:p>
    <w:p w14:paraId="1602682C" w14:textId="77777777" w:rsidR="00545D29" w:rsidRPr="00545D29" w:rsidRDefault="00545D29" w:rsidP="00545D29">
      <w:pPr>
        <w:pStyle w:val="Heading1"/>
      </w:pPr>
      <w:r w:rsidRPr="00545D29">
        <w:lastRenderedPageBreak/>
        <w:t>Application checklist</w:t>
      </w:r>
    </w:p>
    <w:p w14:paraId="791317D1" w14:textId="5208591A"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08EB6508" w14:textId="77777777" w:rsidTr="00D843A7">
        <w:tc>
          <w:tcPr>
            <w:tcW w:w="801" w:type="pct"/>
            <w:vAlign w:val="center"/>
          </w:tcPr>
          <w:p w14:paraId="6C859440" w14:textId="383D0C9A" w:rsidR="00D843A7" w:rsidRPr="00FA7635" w:rsidRDefault="00D843A7" w:rsidP="00D843A7">
            <w:pPr>
              <w:jc w:val="center"/>
            </w:pPr>
            <w:r w:rsidRPr="002B2127">
              <w:fldChar w:fldCharType="begin">
                <w:ffData>
                  <w:name w:val="Check2"/>
                  <w:enabled/>
                  <w:calcOnExit w:val="0"/>
                  <w:checkBox>
                    <w:sizeAuto/>
                    <w:default w:val="0"/>
                    <w:checked w:val="0"/>
                  </w:checkBox>
                </w:ffData>
              </w:fldChar>
            </w:r>
            <w:r w:rsidRPr="002B2127">
              <w:instrText xml:space="preserve"> FORMCHECKBOX </w:instrText>
            </w:r>
            <w:r w:rsidR="004D76C6">
              <w:fldChar w:fldCharType="separate"/>
            </w:r>
            <w:r w:rsidRPr="002B2127">
              <w:fldChar w:fldCharType="end"/>
            </w:r>
          </w:p>
        </w:tc>
        <w:tc>
          <w:tcPr>
            <w:tcW w:w="4199" w:type="pct"/>
            <w:shd w:val="clear" w:color="auto" w:fill="E8E8E8" w:themeFill="background2"/>
          </w:tcPr>
          <w:p w14:paraId="5B9547AB" w14:textId="2C3A58CA" w:rsidR="00D843A7" w:rsidRPr="00D843A7" w:rsidRDefault="00EF3DEF" w:rsidP="008E7C11">
            <w:pPr>
              <w:rPr>
                <w:highlight w:val="yellow"/>
              </w:rPr>
            </w:pPr>
            <w:r>
              <w:rPr>
                <w:color w:val="383942"/>
                <w:sz w:val="20"/>
              </w:rPr>
              <w:t>Completed</w:t>
            </w:r>
            <w:r>
              <w:rPr>
                <w:color w:val="383942"/>
                <w:spacing w:val="-7"/>
                <w:sz w:val="20"/>
              </w:rPr>
              <w:t xml:space="preserve"> </w:t>
            </w:r>
            <w:r>
              <w:rPr>
                <w:color w:val="383942"/>
                <w:sz w:val="20"/>
              </w:rPr>
              <w:t>all</w:t>
            </w:r>
            <w:r>
              <w:rPr>
                <w:color w:val="383942"/>
                <w:spacing w:val="-7"/>
                <w:sz w:val="20"/>
              </w:rPr>
              <w:t xml:space="preserve"> </w:t>
            </w:r>
            <w:r>
              <w:rPr>
                <w:color w:val="383942"/>
                <w:sz w:val="20"/>
              </w:rPr>
              <w:t>required</w:t>
            </w:r>
            <w:r>
              <w:rPr>
                <w:color w:val="383942"/>
                <w:spacing w:val="-6"/>
                <w:sz w:val="20"/>
              </w:rPr>
              <w:t xml:space="preserve"> </w:t>
            </w:r>
            <w:r>
              <w:rPr>
                <w:color w:val="383942"/>
                <w:spacing w:val="-2"/>
                <w:sz w:val="20"/>
              </w:rPr>
              <w:t>fields.</w:t>
            </w:r>
          </w:p>
        </w:tc>
      </w:tr>
      <w:tr w:rsidR="00667A2E" w:rsidRPr="00FA7635" w14:paraId="32FDDB31" w14:textId="77777777" w:rsidTr="00D843A7">
        <w:tc>
          <w:tcPr>
            <w:tcW w:w="801" w:type="pct"/>
            <w:vAlign w:val="center"/>
          </w:tcPr>
          <w:p w14:paraId="498FABB0" w14:textId="77777777" w:rsidR="00667A2E" w:rsidRPr="00FA7635" w:rsidRDefault="00667A2E" w:rsidP="00667A2E">
            <w:pPr>
              <w:jc w:val="center"/>
            </w:pPr>
            <w:r w:rsidRPr="002B2127">
              <w:fldChar w:fldCharType="begin">
                <w:ffData>
                  <w:name w:val="Check2"/>
                  <w:enabled/>
                  <w:calcOnExit w:val="0"/>
                  <w:checkBox>
                    <w:sizeAuto/>
                    <w:default w:val="0"/>
                  </w:checkBox>
                </w:ffData>
              </w:fldChar>
            </w:r>
            <w:r w:rsidRPr="002B2127">
              <w:instrText xml:space="preserve"> FORMCHECKBOX </w:instrText>
            </w:r>
            <w:r>
              <w:fldChar w:fldCharType="separate"/>
            </w:r>
            <w:r w:rsidRPr="002B2127">
              <w:fldChar w:fldCharType="end"/>
            </w:r>
          </w:p>
        </w:tc>
        <w:tc>
          <w:tcPr>
            <w:tcW w:w="4199" w:type="pct"/>
            <w:shd w:val="clear" w:color="auto" w:fill="E8E8E8" w:themeFill="background2"/>
          </w:tcPr>
          <w:p w14:paraId="27BA593A" w14:textId="6DBC5981" w:rsidR="00667A2E" w:rsidRPr="00D843A7" w:rsidRDefault="00667A2E" w:rsidP="00667A2E">
            <w:pPr>
              <w:rPr>
                <w:highlight w:val="yellow"/>
              </w:rPr>
            </w:pPr>
            <w:r>
              <w:rPr>
                <w:color w:val="383942"/>
                <w:sz w:val="20"/>
              </w:rPr>
              <w:t>Attached</w:t>
            </w:r>
            <w:r>
              <w:rPr>
                <w:color w:val="383942"/>
                <w:spacing w:val="-7"/>
                <w:sz w:val="20"/>
              </w:rPr>
              <w:t xml:space="preserve"> </w:t>
            </w:r>
            <w:r>
              <w:rPr>
                <w:color w:val="383942"/>
                <w:sz w:val="20"/>
              </w:rPr>
              <w:t>all</w:t>
            </w:r>
            <w:r>
              <w:rPr>
                <w:color w:val="383942"/>
                <w:spacing w:val="-7"/>
                <w:sz w:val="20"/>
              </w:rPr>
              <w:t xml:space="preserve"> </w:t>
            </w:r>
            <w:r>
              <w:rPr>
                <w:color w:val="383942"/>
                <w:sz w:val="20"/>
              </w:rPr>
              <w:t>necessary</w:t>
            </w:r>
            <w:r>
              <w:rPr>
                <w:color w:val="383942"/>
                <w:spacing w:val="-7"/>
                <w:sz w:val="20"/>
              </w:rPr>
              <w:t xml:space="preserve"> </w:t>
            </w:r>
            <w:r>
              <w:rPr>
                <w:color w:val="383942"/>
                <w:sz w:val="20"/>
              </w:rPr>
              <w:t>documents</w:t>
            </w:r>
            <w:r>
              <w:rPr>
                <w:color w:val="383942"/>
                <w:spacing w:val="-8"/>
                <w:sz w:val="20"/>
              </w:rPr>
              <w:t xml:space="preserve"> </w:t>
            </w:r>
            <w:r>
              <w:rPr>
                <w:color w:val="383942"/>
                <w:sz w:val="20"/>
              </w:rPr>
              <w:t>and</w:t>
            </w:r>
            <w:r>
              <w:rPr>
                <w:color w:val="383942"/>
                <w:spacing w:val="-6"/>
                <w:sz w:val="20"/>
              </w:rPr>
              <w:t xml:space="preserve"> </w:t>
            </w:r>
            <w:r>
              <w:rPr>
                <w:color w:val="383942"/>
                <w:sz w:val="20"/>
              </w:rPr>
              <w:t>supporting</w:t>
            </w:r>
            <w:r>
              <w:rPr>
                <w:color w:val="383942"/>
                <w:spacing w:val="-8"/>
                <w:sz w:val="20"/>
              </w:rPr>
              <w:t xml:space="preserve"> </w:t>
            </w:r>
            <w:r>
              <w:rPr>
                <w:color w:val="383942"/>
                <w:sz w:val="20"/>
              </w:rPr>
              <w:t>evidence,</w:t>
            </w:r>
            <w:r>
              <w:rPr>
                <w:color w:val="383942"/>
                <w:spacing w:val="-5"/>
                <w:sz w:val="20"/>
              </w:rPr>
              <w:t xml:space="preserve"> </w:t>
            </w:r>
            <w:r>
              <w:rPr>
                <w:color w:val="383942"/>
                <w:sz w:val="20"/>
              </w:rPr>
              <w:t>where</w:t>
            </w:r>
            <w:r>
              <w:rPr>
                <w:color w:val="383942"/>
                <w:spacing w:val="-4"/>
                <w:sz w:val="20"/>
              </w:rPr>
              <w:t xml:space="preserve"> </w:t>
            </w:r>
            <w:r>
              <w:rPr>
                <w:color w:val="383942"/>
                <w:spacing w:val="-2"/>
                <w:sz w:val="20"/>
              </w:rPr>
              <w:t>applicable.</w:t>
            </w:r>
          </w:p>
        </w:tc>
      </w:tr>
      <w:tr w:rsidR="00667A2E" w:rsidRPr="00FA7635" w14:paraId="5553E660" w14:textId="77777777" w:rsidTr="00D843A7">
        <w:tc>
          <w:tcPr>
            <w:tcW w:w="801" w:type="pct"/>
            <w:vAlign w:val="center"/>
          </w:tcPr>
          <w:p w14:paraId="4FCEA777" w14:textId="77777777" w:rsidR="00667A2E" w:rsidRPr="00FA7635" w:rsidRDefault="00667A2E" w:rsidP="00667A2E">
            <w:pPr>
              <w:jc w:val="center"/>
            </w:pPr>
            <w:r w:rsidRPr="002B2127">
              <w:fldChar w:fldCharType="begin">
                <w:ffData>
                  <w:name w:val="Check2"/>
                  <w:enabled/>
                  <w:calcOnExit w:val="0"/>
                  <w:checkBox>
                    <w:sizeAuto/>
                    <w:default w:val="0"/>
                  </w:checkBox>
                </w:ffData>
              </w:fldChar>
            </w:r>
            <w:r w:rsidRPr="002B2127">
              <w:instrText xml:space="preserve"> FORMCHECKBOX </w:instrText>
            </w:r>
            <w:r>
              <w:fldChar w:fldCharType="separate"/>
            </w:r>
            <w:r w:rsidRPr="002B2127">
              <w:fldChar w:fldCharType="end"/>
            </w:r>
          </w:p>
        </w:tc>
        <w:tc>
          <w:tcPr>
            <w:tcW w:w="4199" w:type="pct"/>
            <w:shd w:val="clear" w:color="auto" w:fill="E8E8E8" w:themeFill="background2"/>
          </w:tcPr>
          <w:p w14:paraId="45FB50B4" w14:textId="1852A100" w:rsidR="00667A2E" w:rsidRPr="00D843A7" w:rsidRDefault="008D705E" w:rsidP="00667A2E">
            <w:pPr>
              <w:rPr>
                <w:highlight w:val="yellow"/>
              </w:rPr>
            </w:pPr>
            <w:r>
              <w:rPr>
                <w:color w:val="383942"/>
                <w:sz w:val="20"/>
              </w:rPr>
              <w:t>Completed</w:t>
            </w:r>
            <w:r>
              <w:rPr>
                <w:color w:val="383942"/>
                <w:spacing w:val="-7"/>
                <w:sz w:val="20"/>
              </w:rPr>
              <w:t xml:space="preserve"> </w:t>
            </w:r>
            <w:r>
              <w:rPr>
                <w:color w:val="383942"/>
                <w:sz w:val="20"/>
              </w:rPr>
              <w:t>and</w:t>
            </w:r>
            <w:r>
              <w:rPr>
                <w:color w:val="383942"/>
                <w:spacing w:val="-6"/>
                <w:sz w:val="20"/>
              </w:rPr>
              <w:t xml:space="preserve"> </w:t>
            </w:r>
            <w:r>
              <w:rPr>
                <w:color w:val="383942"/>
                <w:sz w:val="20"/>
              </w:rPr>
              <w:t>signed</w:t>
            </w:r>
            <w:r>
              <w:rPr>
                <w:color w:val="383942"/>
                <w:spacing w:val="-6"/>
                <w:sz w:val="20"/>
              </w:rPr>
              <w:t xml:space="preserve"> </w:t>
            </w:r>
            <w:r>
              <w:rPr>
                <w:color w:val="383942"/>
                <w:sz w:val="20"/>
              </w:rPr>
              <w:t>the</w:t>
            </w:r>
            <w:r>
              <w:rPr>
                <w:color w:val="383942"/>
                <w:spacing w:val="-7"/>
                <w:sz w:val="20"/>
              </w:rPr>
              <w:t xml:space="preserve"> </w:t>
            </w:r>
            <w:r>
              <w:rPr>
                <w:color w:val="383942"/>
                <w:spacing w:val="-2"/>
                <w:sz w:val="20"/>
              </w:rPr>
              <w:t>declaration(s).</w:t>
            </w:r>
          </w:p>
        </w:tc>
      </w:tr>
      <w:tr w:rsidR="00667A2E" w:rsidRPr="00FA7635" w14:paraId="227CEC45" w14:textId="77777777" w:rsidTr="00D843A7">
        <w:tc>
          <w:tcPr>
            <w:tcW w:w="801" w:type="pct"/>
            <w:vAlign w:val="center"/>
          </w:tcPr>
          <w:p w14:paraId="0EB9DAAD" w14:textId="77777777" w:rsidR="00667A2E" w:rsidRPr="00FA7635" w:rsidRDefault="00667A2E" w:rsidP="00667A2E">
            <w:pPr>
              <w:jc w:val="center"/>
            </w:pPr>
            <w:r w:rsidRPr="002B2127">
              <w:fldChar w:fldCharType="begin">
                <w:ffData>
                  <w:name w:val="Check2"/>
                  <w:enabled/>
                  <w:calcOnExit w:val="0"/>
                  <w:checkBox>
                    <w:sizeAuto/>
                    <w:default w:val="0"/>
                  </w:checkBox>
                </w:ffData>
              </w:fldChar>
            </w:r>
            <w:r w:rsidRPr="002B2127">
              <w:instrText xml:space="preserve"> FORMCHECKBOX </w:instrText>
            </w:r>
            <w:r>
              <w:fldChar w:fldCharType="separate"/>
            </w:r>
            <w:r w:rsidRPr="002B2127">
              <w:fldChar w:fldCharType="end"/>
            </w:r>
          </w:p>
        </w:tc>
        <w:tc>
          <w:tcPr>
            <w:tcW w:w="4199" w:type="pct"/>
            <w:shd w:val="clear" w:color="auto" w:fill="E8E8E8" w:themeFill="background2"/>
          </w:tcPr>
          <w:p w14:paraId="0B06E49C" w14:textId="3C0EC852" w:rsidR="00667A2E" w:rsidRPr="00D843A7" w:rsidRDefault="009D6C2E" w:rsidP="00667A2E">
            <w:pPr>
              <w:rPr>
                <w:highlight w:val="yellow"/>
              </w:rPr>
            </w:pPr>
            <w:r>
              <w:rPr>
                <w:color w:val="383942"/>
                <w:sz w:val="20"/>
              </w:rPr>
              <w:t>Where</w:t>
            </w:r>
            <w:r>
              <w:rPr>
                <w:color w:val="383942"/>
                <w:spacing w:val="-5"/>
                <w:sz w:val="20"/>
              </w:rPr>
              <w:t xml:space="preserve"> </w:t>
            </w:r>
            <w:r>
              <w:rPr>
                <w:color w:val="383942"/>
                <w:sz w:val="20"/>
              </w:rPr>
              <w:t>a</w:t>
            </w:r>
            <w:r>
              <w:rPr>
                <w:color w:val="383942"/>
                <w:spacing w:val="-4"/>
                <w:sz w:val="20"/>
              </w:rPr>
              <w:t xml:space="preserve"> </w:t>
            </w:r>
            <w:r>
              <w:rPr>
                <w:color w:val="383942"/>
                <w:sz w:val="20"/>
              </w:rPr>
              <w:t>signatory</w:t>
            </w:r>
            <w:r>
              <w:rPr>
                <w:color w:val="383942"/>
                <w:spacing w:val="-4"/>
                <w:sz w:val="20"/>
              </w:rPr>
              <w:t xml:space="preserve"> </w:t>
            </w:r>
            <w:r>
              <w:rPr>
                <w:color w:val="383942"/>
                <w:sz w:val="20"/>
              </w:rPr>
              <w:t>is</w:t>
            </w:r>
            <w:r>
              <w:rPr>
                <w:color w:val="383942"/>
                <w:spacing w:val="-3"/>
                <w:sz w:val="20"/>
              </w:rPr>
              <w:t xml:space="preserve"> </w:t>
            </w:r>
            <w:r>
              <w:rPr>
                <w:color w:val="383942"/>
                <w:sz w:val="20"/>
              </w:rPr>
              <w:t>signing</w:t>
            </w:r>
            <w:r>
              <w:rPr>
                <w:color w:val="383942"/>
                <w:spacing w:val="-5"/>
                <w:sz w:val="20"/>
              </w:rPr>
              <w:t xml:space="preserve"> </w:t>
            </w:r>
            <w:r>
              <w:rPr>
                <w:color w:val="383942"/>
                <w:sz w:val="20"/>
              </w:rPr>
              <w:t>on</w:t>
            </w:r>
            <w:r>
              <w:rPr>
                <w:color w:val="383942"/>
                <w:spacing w:val="-4"/>
                <w:sz w:val="20"/>
              </w:rPr>
              <w:t xml:space="preserve"> </w:t>
            </w:r>
            <w:r>
              <w:rPr>
                <w:color w:val="383942"/>
                <w:sz w:val="20"/>
              </w:rPr>
              <w:t>behalf</w:t>
            </w:r>
            <w:r>
              <w:rPr>
                <w:color w:val="383942"/>
                <w:spacing w:val="-5"/>
                <w:sz w:val="20"/>
              </w:rPr>
              <w:t xml:space="preserve"> </w:t>
            </w:r>
            <w:r>
              <w:rPr>
                <w:color w:val="383942"/>
                <w:sz w:val="20"/>
              </w:rPr>
              <w:t>of</w:t>
            </w:r>
            <w:r>
              <w:rPr>
                <w:color w:val="383942"/>
                <w:spacing w:val="-6"/>
                <w:sz w:val="20"/>
              </w:rPr>
              <w:t xml:space="preserve"> </w:t>
            </w:r>
            <w:r>
              <w:rPr>
                <w:color w:val="383942"/>
                <w:sz w:val="20"/>
              </w:rPr>
              <w:t>a project proponent,</w:t>
            </w:r>
            <w:r>
              <w:rPr>
                <w:color w:val="383942"/>
                <w:spacing w:val="-4"/>
                <w:sz w:val="20"/>
              </w:rPr>
              <w:t xml:space="preserve"> </w:t>
            </w:r>
            <w:r>
              <w:rPr>
                <w:color w:val="383942"/>
                <w:sz w:val="20"/>
              </w:rPr>
              <w:t>attached evidence of the authority of the signatory to sign the declaration on behalf of the project proponent</w:t>
            </w:r>
          </w:p>
        </w:tc>
      </w:tr>
    </w:tbl>
    <w:p w14:paraId="02098D2A" w14:textId="799F7570" w:rsidR="00B64507" w:rsidRDefault="00B64507" w:rsidP="009D6C2E">
      <w:pPr>
        <w:pStyle w:val="Helpprompt"/>
        <w:numPr>
          <w:ilvl w:val="0"/>
          <w:numId w:val="0"/>
        </w:numPr>
        <w:spacing w:after="0"/>
        <w:ind w:left="850" w:hanging="425"/>
      </w:pPr>
      <w:r>
        <w:br w:type="page"/>
      </w:r>
    </w:p>
    <w:p w14:paraId="5F93DFBA" w14:textId="668D8B6E" w:rsidR="00C8622F" w:rsidRPr="0071737E" w:rsidRDefault="00353B13" w:rsidP="0071737E">
      <w:pPr>
        <w:pStyle w:val="Heading1"/>
      </w:pPr>
      <w:r w:rsidRPr="00353B13">
        <w:lastRenderedPageBreak/>
        <w:t>Additional information</w:t>
      </w:r>
    </w:p>
    <w:p w14:paraId="46FADB6E" w14:textId="77777777" w:rsidR="00C8622F" w:rsidRDefault="00C8622F" w:rsidP="00C8622F">
      <w:pPr>
        <w:pStyle w:val="BodyText"/>
        <w:spacing w:before="10"/>
        <w:rPr>
          <w:b/>
          <w:sz w:val="11"/>
        </w:rPr>
      </w:pPr>
    </w:p>
    <w:p w14:paraId="265B5D30" w14:textId="56F6BC47" w:rsidR="0071737E" w:rsidRDefault="0071737E" w:rsidP="0071737E">
      <w:pPr>
        <w:pStyle w:val="CERHeading2rectangle"/>
      </w:pPr>
      <w:r w:rsidRPr="0071737E">
        <w:t>About the ACCU Scheme</w:t>
      </w:r>
    </w:p>
    <w:p w14:paraId="20C0E447" w14:textId="04D97B49" w:rsidR="00C8622F" w:rsidRDefault="00C8622F" w:rsidP="00472AA9">
      <w:r>
        <w:t>The</w:t>
      </w:r>
      <w:r>
        <w:rPr>
          <w:spacing w:val="-2"/>
        </w:rPr>
        <w:t xml:space="preserve"> ACCU Scheme (formerly known as the </w:t>
      </w:r>
      <w:r>
        <w:t>Emissions</w:t>
      </w:r>
      <w:r>
        <w:rPr>
          <w:spacing w:val="-2"/>
        </w:rPr>
        <w:t xml:space="preserve"> </w:t>
      </w:r>
      <w:r>
        <w:t>Reduction</w:t>
      </w:r>
      <w:r>
        <w:rPr>
          <w:spacing w:val="-3"/>
        </w:rPr>
        <w:t xml:space="preserve"> </w:t>
      </w:r>
      <w:r>
        <w:t>Fund)</w:t>
      </w:r>
      <w:r>
        <w:rPr>
          <w:spacing w:val="-3"/>
        </w:rPr>
        <w:t xml:space="preserve"> </w:t>
      </w:r>
      <w:r>
        <w:t>is</w:t>
      </w:r>
      <w:r>
        <w:rPr>
          <w:spacing w:val="-2"/>
        </w:rPr>
        <w:t xml:space="preserve"> </w:t>
      </w:r>
      <w:r>
        <w:t>a</w:t>
      </w:r>
      <w:r>
        <w:rPr>
          <w:spacing w:val="-2"/>
        </w:rPr>
        <w:t xml:space="preserve"> </w:t>
      </w:r>
      <w:r>
        <w:t>voluntary</w:t>
      </w:r>
      <w:r>
        <w:rPr>
          <w:spacing w:val="-4"/>
        </w:rPr>
        <w:t xml:space="preserve"> </w:t>
      </w:r>
      <w:r>
        <w:t>carbon</w:t>
      </w:r>
      <w:r>
        <w:rPr>
          <w:spacing w:val="-5"/>
        </w:rPr>
        <w:t xml:space="preserve"> </w:t>
      </w:r>
      <w:r>
        <w:t>offsets</w:t>
      </w:r>
      <w:r>
        <w:rPr>
          <w:spacing w:val="-2"/>
        </w:rPr>
        <w:t xml:space="preserve"> </w:t>
      </w:r>
      <w:r>
        <w:t>scheme</w:t>
      </w:r>
      <w:r>
        <w:rPr>
          <w:spacing w:val="-4"/>
        </w:rPr>
        <w:t xml:space="preserve"> </w:t>
      </w:r>
      <w:r>
        <w:t>that</w:t>
      </w:r>
      <w:r>
        <w:rPr>
          <w:spacing w:val="-2"/>
        </w:rPr>
        <w:t xml:space="preserve"> </w:t>
      </w:r>
      <w:r>
        <w:t>provides</w:t>
      </w:r>
      <w:r>
        <w:rPr>
          <w:spacing w:val="-2"/>
        </w:rPr>
        <w:t xml:space="preserve"> </w:t>
      </w:r>
      <w:r>
        <w:t>new</w:t>
      </w:r>
      <w:r>
        <w:rPr>
          <w:spacing w:val="-4"/>
        </w:rPr>
        <w:t xml:space="preserve"> </w:t>
      </w:r>
      <w:r>
        <w:t>economic</w:t>
      </w:r>
      <w:r>
        <w:rPr>
          <w:spacing w:val="-4"/>
        </w:rPr>
        <w:t xml:space="preserve"> </w:t>
      </w:r>
      <w:r>
        <w:t>opportunities</w:t>
      </w:r>
      <w:r>
        <w:rPr>
          <w:spacing w:val="-2"/>
        </w:rPr>
        <w:t xml:space="preserve"> </w:t>
      </w:r>
      <w:r>
        <w:t>for a wide range of project proponents who take steps to reduce carbon pollution or increase carbon storage on the land.</w:t>
      </w:r>
    </w:p>
    <w:p w14:paraId="23023F0D" w14:textId="77777777" w:rsidR="00C8622F" w:rsidRDefault="00C8622F" w:rsidP="00472AA9">
      <w:r>
        <w:t>Eligible</w:t>
      </w:r>
      <w:r>
        <w:rPr>
          <w:spacing w:val="-1"/>
        </w:rPr>
        <w:t xml:space="preserve"> </w:t>
      </w:r>
      <w:r>
        <w:t>offsets</w:t>
      </w:r>
      <w:r>
        <w:rPr>
          <w:spacing w:val="-5"/>
        </w:rPr>
        <w:t xml:space="preserve"> </w:t>
      </w:r>
      <w:r>
        <w:t>projects</w:t>
      </w:r>
      <w:r>
        <w:rPr>
          <w:spacing w:val="-2"/>
        </w:rPr>
        <w:t xml:space="preserve"> </w:t>
      </w:r>
      <w:r>
        <w:t>generate</w:t>
      </w:r>
      <w:r>
        <w:rPr>
          <w:spacing w:val="-2"/>
        </w:rPr>
        <w:t xml:space="preserve"> </w:t>
      </w:r>
      <w:r>
        <w:t>Australian</w:t>
      </w:r>
      <w:r>
        <w:rPr>
          <w:spacing w:val="-3"/>
        </w:rPr>
        <w:t xml:space="preserve"> </w:t>
      </w:r>
      <w:r>
        <w:t>carbon</w:t>
      </w:r>
      <w:r>
        <w:rPr>
          <w:spacing w:val="-3"/>
        </w:rPr>
        <w:t xml:space="preserve"> </w:t>
      </w:r>
      <w:r>
        <w:t>credit</w:t>
      </w:r>
      <w:r>
        <w:rPr>
          <w:spacing w:val="-2"/>
        </w:rPr>
        <w:t xml:space="preserve"> </w:t>
      </w:r>
      <w:r>
        <w:t>units</w:t>
      </w:r>
      <w:r>
        <w:rPr>
          <w:spacing w:val="-2"/>
        </w:rPr>
        <w:t xml:space="preserve"> </w:t>
      </w:r>
      <w:r>
        <w:t>that</w:t>
      </w:r>
      <w:r>
        <w:rPr>
          <w:spacing w:val="-4"/>
        </w:rPr>
        <w:t xml:space="preserve"> </w:t>
      </w:r>
      <w:r>
        <w:t>can</w:t>
      </w:r>
      <w:r>
        <w:rPr>
          <w:spacing w:val="-3"/>
        </w:rPr>
        <w:t xml:space="preserve"> </w:t>
      </w:r>
      <w:r>
        <w:t>be</w:t>
      </w:r>
      <w:r>
        <w:rPr>
          <w:spacing w:val="-4"/>
        </w:rPr>
        <w:t xml:space="preserve"> </w:t>
      </w:r>
      <w:r>
        <w:t>sold</w:t>
      </w:r>
      <w:r>
        <w:rPr>
          <w:spacing w:val="-5"/>
        </w:rPr>
        <w:t xml:space="preserve"> </w:t>
      </w:r>
      <w:r>
        <w:t>to other individuals and businesses wanting to offset their own greenhouse gas emissions.</w:t>
      </w:r>
    </w:p>
    <w:p w14:paraId="2839A599" w14:textId="5A56DB76" w:rsidR="00C8622F" w:rsidRDefault="00472AA9" w:rsidP="00472AA9">
      <w:pPr>
        <w:pStyle w:val="CERHeading2rectangle"/>
      </w:pPr>
      <w:r w:rsidRPr="00472AA9">
        <w:t>Seeking legal advice</w:t>
      </w:r>
    </w:p>
    <w:p w14:paraId="4692AA2F" w14:textId="77777777" w:rsidR="00C8622F" w:rsidRDefault="00C8622F" w:rsidP="00C8622F">
      <w:pPr>
        <w:pStyle w:val="BodyText"/>
        <w:spacing w:before="10"/>
        <w:rPr>
          <w:sz w:val="11"/>
        </w:rPr>
      </w:pPr>
    </w:p>
    <w:p w14:paraId="0397B17B" w14:textId="77777777" w:rsidR="00C8622F" w:rsidRDefault="00C8622F" w:rsidP="00472AA9">
      <w:r>
        <w:t>The CER provides guidance for general information purposes only. The information in this form and supplied by the CER should not be interpreted as independent professional advice. You</w:t>
      </w:r>
      <w:r>
        <w:rPr>
          <w:spacing w:val="-2"/>
        </w:rPr>
        <w:t xml:space="preserve"> </w:t>
      </w:r>
      <w:r>
        <w:t>should</w:t>
      </w:r>
      <w:r>
        <w:rPr>
          <w:spacing w:val="-2"/>
        </w:rPr>
        <w:t xml:space="preserve"> </w:t>
      </w:r>
      <w:r>
        <w:t>not</w:t>
      </w:r>
      <w:r>
        <w:rPr>
          <w:spacing w:val="-3"/>
        </w:rPr>
        <w:t xml:space="preserve"> </w:t>
      </w:r>
      <w:r>
        <w:t>rely</w:t>
      </w:r>
      <w:r>
        <w:rPr>
          <w:spacing w:val="-1"/>
        </w:rPr>
        <w:t xml:space="preserve"> </w:t>
      </w:r>
      <w:r>
        <w:t>solely</w:t>
      </w:r>
      <w:r>
        <w:rPr>
          <w:spacing w:val="-5"/>
        </w:rPr>
        <w:t xml:space="preserve"> </w:t>
      </w:r>
      <w:r>
        <w:t>on</w:t>
      </w:r>
      <w:r>
        <w:rPr>
          <w:spacing w:val="-2"/>
        </w:rPr>
        <w:t xml:space="preserve"> </w:t>
      </w:r>
      <w:r>
        <w:t>this</w:t>
      </w:r>
      <w:r>
        <w:rPr>
          <w:spacing w:val="-1"/>
        </w:rPr>
        <w:t xml:space="preserve"> </w:t>
      </w:r>
      <w:r>
        <w:t>information</w:t>
      </w:r>
      <w:r>
        <w:rPr>
          <w:spacing w:val="-2"/>
        </w:rPr>
        <w:t xml:space="preserve"> </w:t>
      </w:r>
      <w:r>
        <w:t>and</w:t>
      </w:r>
      <w:r>
        <w:rPr>
          <w:spacing w:val="-2"/>
        </w:rPr>
        <w:t xml:space="preserve"> </w:t>
      </w:r>
      <w:r>
        <w:t>should</w:t>
      </w:r>
      <w:r>
        <w:rPr>
          <w:spacing w:val="-2"/>
        </w:rPr>
        <w:t xml:space="preserve"> </w:t>
      </w:r>
      <w:r>
        <w:t>get</w:t>
      </w:r>
      <w:r>
        <w:rPr>
          <w:spacing w:val="-1"/>
        </w:rPr>
        <w:t xml:space="preserve"> </w:t>
      </w:r>
      <w:r>
        <w:t>professional</w:t>
      </w:r>
      <w:r>
        <w:rPr>
          <w:spacing w:val="-1"/>
        </w:rPr>
        <w:t xml:space="preserve"> </w:t>
      </w:r>
      <w:r>
        <w:t>legal</w:t>
      </w:r>
      <w:r>
        <w:rPr>
          <w:spacing w:val="-4"/>
        </w:rPr>
        <w:t xml:space="preserve"> </w:t>
      </w:r>
      <w:r>
        <w:t>advice</w:t>
      </w:r>
      <w:r>
        <w:rPr>
          <w:spacing w:val="-1"/>
        </w:rPr>
        <w:t xml:space="preserve"> </w:t>
      </w:r>
      <w:r>
        <w:t>relevant</w:t>
      </w:r>
      <w:r>
        <w:rPr>
          <w:spacing w:val="-3"/>
        </w:rPr>
        <w:t xml:space="preserve"> </w:t>
      </w:r>
      <w:r>
        <w:t>to</w:t>
      </w:r>
      <w:r>
        <w:rPr>
          <w:spacing w:val="-2"/>
        </w:rPr>
        <w:t xml:space="preserve"> </w:t>
      </w:r>
      <w:r>
        <w:t>your</w:t>
      </w:r>
      <w:r>
        <w:rPr>
          <w:spacing w:val="-1"/>
        </w:rPr>
        <w:t xml:space="preserve"> </w:t>
      </w:r>
      <w:r>
        <w:t xml:space="preserve">individual </w:t>
      </w:r>
      <w:r>
        <w:rPr>
          <w:spacing w:val="-2"/>
        </w:rPr>
        <w:t>circumstances.</w:t>
      </w:r>
    </w:p>
    <w:p w14:paraId="6D807E71" w14:textId="261C412F" w:rsidR="00C8622F" w:rsidRDefault="00472AA9" w:rsidP="00472AA9">
      <w:pPr>
        <w:pStyle w:val="CERHeading2rectangle"/>
      </w:pPr>
      <w:r w:rsidRPr="00472AA9">
        <w:t>Protection of information</w:t>
      </w:r>
    </w:p>
    <w:p w14:paraId="757FAF2E" w14:textId="77777777" w:rsidR="00C8622F" w:rsidRDefault="00C8622F" w:rsidP="00C8622F">
      <w:pPr>
        <w:pStyle w:val="BodyText"/>
        <w:spacing w:before="10"/>
        <w:rPr>
          <w:sz w:val="11"/>
        </w:rPr>
      </w:pPr>
    </w:p>
    <w:p w14:paraId="3E707AE9" w14:textId="77777777" w:rsidR="00C8622F" w:rsidRDefault="00C8622F" w:rsidP="00472AA9">
      <w:r>
        <w:t xml:space="preserve">The CER is bound by the secrecy provisions of Part 3 of the </w:t>
      </w:r>
      <w:r>
        <w:rPr>
          <w:i/>
        </w:rPr>
        <w:t xml:space="preserve">Clean Energy Regulator Act 2011 </w:t>
      </w:r>
      <w:r>
        <w:t>for</w:t>
      </w:r>
      <w:r>
        <w:rPr>
          <w:spacing w:val="-2"/>
        </w:rPr>
        <w:t xml:space="preserve"> </w:t>
      </w:r>
      <w:r>
        <w:t>the</w:t>
      </w:r>
      <w:r>
        <w:rPr>
          <w:spacing w:val="-1"/>
        </w:rPr>
        <w:t xml:space="preserve"> </w:t>
      </w:r>
      <w:r>
        <w:t>information</w:t>
      </w:r>
      <w:r>
        <w:rPr>
          <w:spacing w:val="-3"/>
        </w:rPr>
        <w:t xml:space="preserve"> </w:t>
      </w:r>
      <w:r>
        <w:t>it</w:t>
      </w:r>
      <w:r>
        <w:rPr>
          <w:spacing w:val="-2"/>
        </w:rPr>
        <w:t xml:space="preserve"> </w:t>
      </w:r>
      <w:r>
        <w:t>collects</w:t>
      </w:r>
      <w:r>
        <w:rPr>
          <w:spacing w:val="-1"/>
        </w:rPr>
        <w:t xml:space="preserve"> </w:t>
      </w:r>
      <w:r>
        <w:t>in</w:t>
      </w:r>
      <w:r>
        <w:rPr>
          <w:spacing w:val="-3"/>
        </w:rPr>
        <w:t xml:space="preserve"> </w:t>
      </w:r>
      <w:r>
        <w:t>relation</w:t>
      </w:r>
      <w:r>
        <w:rPr>
          <w:spacing w:val="-3"/>
        </w:rPr>
        <w:t xml:space="preserve"> </w:t>
      </w:r>
      <w:r>
        <w:t>to</w:t>
      </w:r>
      <w:r>
        <w:rPr>
          <w:spacing w:val="-3"/>
        </w:rPr>
        <w:t xml:space="preserve"> </w:t>
      </w:r>
      <w:r>
        <w:t>this</w:t>
      </w:r>
      <w:r>
        <w:rPr>
          <w:spacing w:val="-2"/>
        </w:rPr>
        <w:t xml:space="preserve"> </w:t>
      </w:r>
      <w:r>
        <w:t>application</w:t>
      </w:r>
      <w:r>
        <w:rPr>
          <w:spacing w:val="-3"/>
        </w:rPr>
        <w:t xml:space="preserve"> </w:t>
      </w:r>
      <w:proofErr w:type="gramStart"/>
      <w:r>
        <w:t>and</w:t>
      </w:r>
      <w:r>
        <w:rPr>
          <w:spacing w:val="-3"/>
        </w:rPr>
        <w:t xml:space="preserve"> </w:t>
      </w:r>
      <w:r>
        <w:t>also</w:t>
      </w:r>
      <w:proofErr w:type="gramEnd"/>
      <w:r>
        <w:rPr>
          <w:spacing w:val="-1"/>
        </w:rPr>
        <w:t xml:space="preserve"> </w:t>
      </w:r>
      <w:r>
        <w:t>by</w:t>
      </w:r>
      <w:r>
        <w:rPr>
          <w:spacing w:val="-2"/>
        </w:rPr>
        <w:t xml:space="preserve"> </w:t>
      </w:r>
      <w:r>
        <w:t xml:space="preserve">the </w:t>
      </w:r>
      <w:r>
        <w:rPr>
          <w:i/>
        </w:rPr>
        <w:t>Privacy</w:t>
      </w:r>
      <w:r>
        <w:rPr>
          <w:i/>
          <w:spacing w:val="-3"/>
        </w:rPr>
        <w:t xml:space="preserve"> </w:t>
      </w:r>
      <w:r>
        <w:rPr>
          <w:i/>
        </w:rPr>
        <w:t>Act</w:t>
      </w:r>
      <w:r>
        <w:rPr>
          <w:i/>
          <w:spacing w:val="-4"/>
        </w:rPr>
        <w:t xml:space="preserve"> </w:t>
      </w:r>
      <w:r>
        <w:rPr>
          <w:i/>
        </w:rPr>
        <w:t>1988</w:t>
      </w:r>
      <w:r>
        <w:rPr>
          <w:i/>
          <w:spacing w:val="-1"/>
        </w:rPr>
        <w:t xml:space="preserve"> </w:t>
      </w:r>
      <w:r>
        <w:t>in regard to personal information it collects.</w:t>
      </w:r>
    </w:p>
    <w:p w14:paraId="7C281894" w14:textId="3ABAF7A4" w:rsidR="00C8622F" w:rsidRDefault="00472AA9" w:rsidP="00472AA9">
      <w:pPr>
        <w:pStyle w:val="CERHeading2rectangle"/>
      </w:pPr>
      <w:r w:rsidRPr="00472AA9">
        <w:t>Privacy statement</w:t>
      </w:r>
    </w:p>
    <w:p w14:paraId="2943E119" w14:textId="77777777" w:rsidR="00C8622F" w:rsidRDefault="00C8622F" w:rsidP="00C8622F">
      <w:pPr>
        <w:pStyle w:val="BodyText"/>
        <w:spacing w:before="10"/>
        <w:rPr>
          <w:sz w:val="11"/>
        </w:rPr>
      </w:pPr>
    </w:p>
    <w:p w14:paraId="49191171" w14:textId="3DF1E6D7" w:rsidR="00C8622F" w:rsidRPr="00B278BA" w:rsidRDefault="00C8622F" w:rsidP="00B278BA">
      <w:r>
        <w:t>'Personal</w:t>
      </w:r>
      <w:r>
        <w:rPr>
          <w:spacing w:val="-2"/>
        </w:rPr>
        <w:t xml:space="preserve"> </w:t>
      </w:r>
      <w:r>
        <w:t>information'</w:t>
      </w:r>
      <w:r>
        <w:rPr>
          <w:spacing w:val="-3"/>
        </w:rPr>
        <w:t xml:space="preserve"> </w:t>
      </w:r>
      <w:r>
        <w:t>is</w:t>
      </w:r>
      <w:r>
        <w:rPr>
          <w:spacing w:val="-2"/>
        </w:rPr>
        <w:t xml:space="preserve"> </w:t>
      </w:r>
      <w:r>
        <w:t>defined</w:t>
      </w:r>
      <w:r>
        <w:rPr>
          <w:spacing w:val="-2"/>
        </w:rPr>
        <w:t xml:space="preserve"> </w:t>
      </w:r>
      <w:r>
        <w:t>in</w:t>
      </w:r>
      <w:r>
        <w:rPr>
          <w:spacing w:val="-3"/>
        </w:rPr>
        <w:t xml:space="preserve"> </w:t>
      </w:r>
      <w:r>
        <w:t>the</w:t>
      </w:r>
      <w:r>
        <w:rPr>
          <w:spacing w:val="-3"/>
        </w:rPr>
        <w:t xml:space="preserve"> </w:t>
      </w:r>
      <w:r>
        <w:rPr>
          <w:i/>
        </w:rPr>
        <w:t>Privacy</w:t>
      </w:r>
      <w:r>
        <w:rPr>
          <w:i/>
          <w:spacing w:val="-3"/>
        </w:rPr>
        <w:t xml:space="preserve"> </w:t>
      </w:r>
      <w:r>
        <w:rPr>
          <w:i/>
        </w:rPr>
        <w:t>Act</w:t>
      </w:r>
      <w:r>
        <w:rPr>
          <w:i/>
          <w:spacing w:val="-2"/>
        </w:rPr>
        <w:t xml:space="preserve"> </w:t>
      </w:r>
      <w:r>
        <w:rPr>
          <w:i/>
        </w:rPr>
        <w:t>1988</w:t>
      </w:r>
      <w:r>
        <w:rPr>
          <w:i/>
          <w:spacing w:val="-1"/>
        </w:rPr>
        <w:t xml:space="preserve"> </w:t>
      </w:r>
      <w:r>
        <w:t>to</w:t>
      </w:r>
      <w:r>
        <w:rPr>
          <w:spacing w:val="-3"/>
        </w:rPr>
        <w:t xml:space="preserve"> </w:t>
      </w:r>
      <w:r>
        <w:t>mean</w:t>
      </w:r>
      <w:r>
        <w:rPr>
          <w:spacing w:val="-2"/>
        </w:rPr>
        <w:t xml:space="preserve"> </w:t>
      </w:r>
      <w:r>
        <w:t>information</w:t>
      </w:r>
      <w:r>
        <w:rPr>
          <w:spacing w:val="-3"/>
        </w:rPr>
        <w:t xml:space="preserve"> </w:t>
      </w:r>
      <w:r>
        <w:t>or</w:t>
      </w:r>
      <w:r>
        <w:rPr>
          <w:spacing w:val="-5"/>
        </w:rPr>
        <w:t xml:space="preserve"> </w:t>
      </w:r>
      <w:r>
        <w:t>an</w:t>
      </w:r>
      <w:r>
        <w:rPr>
          <w:spacing w:val="-3"/>
        </w:rPr>
        <w:t xml:space="preserve"> </w:t>
      </w:r>
      <w:r>
        <w:t>opinion</w:t>
      </w:r>
      <w:r>
        <w:rPr>
          <w:spacing w:val="-3"/>
        </w:rPr>
        <w:t xml:space="preserve"> </w:t>
      </w:r>
      <w:r>
        <w:t>about</w:t>
      </w:r>
      <w:r>
        <w:rPr>
          <w:spacing w:val="-2"/>
        </w:rPr>
        <w:t xml:space="preserve"> </w:t>
      </w:r>
      <w:r>
        <w:t>an</w:t>
      </w:r>
      <w:r>
        <w:rPr>
          <w:spacing w:val="-3"/>
        </w:rPr>
        <w:t xml:space="preserve"> </w:t>
      </w:r>
      <w:r>
        <w:t>identified individual, or an individual who is reasonably identifiable:</w:t>
      </w:r>
    </w:p>
    <w:p w14:paraId="750BC796" w14:textId="795DE698" w:rsidR="00C8622F" w:rsidRPr="00B278BA" w:rsidRDefault="00C8622F" w:rsidP="00472AA9">
      <w:pPr>
        <w:pStyle w:val="CERnumbering"/>
        <w:numPr>
          <w:ilvl w:val="0"/>
          <w:numId w:val="30"/>
        </w:numPr>
      </w:pPr>
      <w:r>
        <w:t>whether</w:t>
      </w:r>
      <w:r>
        <w:rPr>
          <w:spacing w:val="-4"/>
        </w:rPr>
        <w:t xml:space="preserve"> </w:t>
      </w:r>
      <w:r>
        <w:t>the</w:t>
      </w:r>
      <w:r>
        <w:rPr>
          <w:spacing w:val="-1"/>
        </w:rPr>
        <w:t xml:space="preserve"> </w:t>
      </w:r>
      <w:r>
        <w:t>information</w:t>
      </w:r>
      <w:r>
        <w:rPr>
          <w:spacing w:val="-3"/>
        </w:rPr>
        <w:t xml:space="preserve"> </w:t>
      </w:r>
      <w:r>
        <w:t>or</w:t>
      </w:r>
      <w:r>
        <w:rPr>
          <w:spacing w:val="-3"/>
        </w:rPr>
        <w:t xml:space="preserve"> </w:t>
      </w:r>
      <w:r>
        <w:t>opinion</w:t>
      </w:r>
      <w:r>
        <w:rPr>
          <w:spacing w:val="-3"/>
        </w:rPr>
        <w:t xml:space="preserve"> </w:t>
      </w:r>
      <w:r>
        <w:t>is</w:t>
      </w:r>
      <w:r>
        <w:rPr>
          <w:spacing w:val="-3"/>
        </w:rPr>
        <w:t xml:space="preserve"> </w:t>
      </w:r>
      <w:r>
        <w:t>true</w:t>
      </w:r>
      <w:r>
        <w:rPr>
          <w:spacing w:val="-4"/>
        </w:rPr>
        <w:t xml:space="preserve"> </w:t>
      </w:r>
      <w:r>
        <w:t>or</w:t>
      </w:r>
      <w:r>
        <w:rPr>
          <w:spacing w:val="-1"/>
        </w:rPr>
        <w:t xml:space="preserve"> </w:t>
      </w:r>
      <w:r>
        <w:t>not</w:t>
      </w:r>
    </w:p>
    <w:p w14:paraId="5FF4AD6B" w14:textId="77777777" w:rsidR="00C8622F" w:rsidRDefault="00C8622F" w:rsidP="00472AA9">
      <w:pPr>
        <w:pStyle w:val="CERnumbering"/>
        <w:numPr>
          <w:ilvl w:val="0"/>
          <w:numId w:val="30"/>
        </w:numPr>
      </w:pPr>
      <w:r>
        <w:t>whether</w:t>
      </w:r>
      <w:r>
        <w:rPr>
          <w:spacing w:val="-3"/>
        </w:rPr>
        <w:t xml:space="preserve"> </w:t>
      </w:r>
      <w:r>
        <w:t>the</w:t>
      </w:r>
      <w:r>
        <w:rPr>
          <w:spacing w:val="-1"/>
        </w:rPr>
        <w:t xml:space="preserve"> </w:t>
      </w:r>
      <w:r>
        <w:t>information</w:t>
      </w:r>
      <w:r>
        <w:rPr>
          <w:spacing w:val="-3"/>
        </w:rPr>
        <w:t xml:space="preserve"> </w:t>
      </w:r>
      <w:r>
        <w:t>or</w:t>
      </w:r>
      <w:r>
        <w:rPr>
          <w:spacing w:val="-4"/>
        </w:rPr>
        <w:t xml:space="preserve"> </w:t>
      </w:r>
      <w:r>
        <w:t>opinion</w:t>
      </w:r>
      <w:r>
        <w:rPr>
          <w:spacing w:val="-3"/>
        </w:rPr>
        <w:t xml:space="preserve"> </w:t>
      </w:r>
      <w:r>
        <w:t>is</w:t>
      </w:r>
      <w:r>
        <w:rPr>
          <w:spacing w:val="-4"/>
        </w:rPr>
        <w:t xml:space="preserve"> </w:t>
      </w:r>
      <w:r>
        <w:t>recorded</w:t>
      </w:r>
      <w:r>
        <w:rPr>
          <w:spacing w:val="-3"/>
        </w:rPr>
        <w:t xml:space="preserve"> </w:t>
      </w:r>
      <w:r>
        <w:t>in</w:t>
      </w:r>
      <w:r>
        <w:rPr>
          <w:spacing w:val="-5"/>
        </w:rPr>
        <w:t xml:space="preserve"> </w:t>
      </w:r>
      <w:r>
        <w:t>a</w:t>
      </w:r>
      <w:r>
        <w:rPr>
          <w:spacing w:val="-2"/>
        </w:rPr>
        <w:t xml:space="preserve"> </w:t>
      </w:r>
      <w:r>
        <w:t>material</w:t>
      </w:r>
      <w:r>
        <w:rPr>
          <w:spacing w:val="-2"/>
        </w:rPr>
        <w:t xml:space="preserve"> </w:t>
      </w:r>
      <w:r>
        <w:t>form</w:t>
      </w:r>
      <w:r>
        <w:rPr>
          <w:spacing w:val="-3"/>
        </w:rPr>
        <w:t xml:space="preserve"> </w:t>
      </w:r>
      <w:r>
        <w:t>or</w:t>
      </w:r>
      <w:r>
        <w:rPr>
          <w:spacing w:val="-2"/>
        </w:rPr>
        <w:t xml:space="preserve"> </w:t>
      </w:r>
      <w:r>
        <w:rPr>
          <w:spacing w:val="-4"/>
        </w:rPr>
        <w:t>not.</w:t>
      </w:r>
    </w:p>
    <w:p w14:paraId="48ADB950" w14:textId="77777777" w:rsidR="00C8622F" w:rsidRDefault="00C8622F" w:rsidP="00B278BA">
      <w:r>
        <w:t>The</w:t>
      </w:r>
      <w:r>
        <w:rPr>
          <w:spacing w:val="-2"/>
        </w:rPr>
        <w:t xml:space="preserve"> </w:t>
      </w:r>
      <w:r>
        <w:t>collection</w:t>
      </w:r>
      <w:r>
        <w:rPr>
          <w:spacing w:val="-5"/>
        </w:rPr>
        <w:t xml:space="preserve"> </w:t>
      </w:r>
      <w:r>
        <w:t>of</w:t>
      </w:r>
      <w:r>
        <w:rPr>
          <w:spacing w:val="-2"/>
        </w:rPr>
        <w:t xml:space="preserve"> </w:t>
      </w:r>
      <w:r>
        <w:t>personal</w:t>
      </w:r>
      <w:r>
        <w:rPr>
          <w:spacing w:val="-2"/>
        </w:rPr>
        <w:t xml:space="preserve"> </w:t>
      </w:r>
      <w:r>
        <w:t>information</w:t>
      </w:r>
      <w:r>
        <w:rPr>
          <w:spacing w:val="-3"/>
        </w:rPr>
        <w:t xml:space="preserve"> </w:t>
      </w:r>
      <w:r>
        <w:t>relating</w:t>
      </w:r>
      <w:r>
        <w:rPr>
          <w:spacing w:val="-3"/>
        </w:rPr>
        <w:t xml:space="preserve"> </w:t>
      </w:r>
      <w:r>
        <w:t>to</w:t>
      </w:r>
      <w:r>
        <w:rPr>
          <w:spacing w:val="-3"/>
        </w:rPr>
        <w:t xml:space="preserve"> </w:t>
      </w:r>
      <w:r>
        <w:t>this</w:t>
      </w:r>
      <w:r>
        <w:rPr>
          <w:spacing w:val="-4"/>
        </w:rPr>
        <w:t xml:space="preserve"> </w:t>
      </w:r>
      <w:r>
        <w:t>application</w:t>
      </w:r>
      <w:r>
        <w:rPr>
          <w:spacing w:val="-3"/>
        </w:rPr>
        <w:t xml:space="preserve"> </w:t>
      </w:r>
      <w:r>
        <w:t>is</w:t>
      </w:r>
      <w:r>
        <w:rPr>
          <w:spacing w:val="-2"/>
        </w:rPr>
        <w:t xml:space="preserve"> </w:t>
      </w:r>
      <w:r>
        <w:t>authorised</w:t>
      </w:r>
      <w:r>
        <w:rPr>
          <w:spacing w:val="-2"/>
        </w:rPr>
        <w:t xml:space="preserve"> </w:t>
      </w:r>
      <w:r>
        <w:t>by</w:t>
      </w:r>
      <w:r>
        <w:rPr>
          <w:spacing w:val="-2"/>
        </w:rPr>
        <w:t xml:space="preserve"> </w:t>
      </w:r>
      <w:r>
        <w:t xml:space="preserve">the </w:t>
      </w:r>
      <w:r>
        <w:rPr>
          <w:i/>
        </w:rPr>
        <w:t>Australian</w:t>
      </w:r>
      <w:r>
        <w:rPr>
          <w:i/>
          <w:spacing w:val="-3"/>
        </w:rPr>
        <w:t xml:space="preserve"> </w:t>
      </w:r>
      <w:r>
        <w:rPr>
          <w:i/>
        </w:rPr>
        <w:t>National</w:t>
      </w:r>
      <w:r>
        <w:rPr>
          <w:i/>
          <w:spacing w:val="-2"/>
        </w:rPr>
        <w:t xml:space="preserve"> </w:t>
      </w:r>
      <w:r>
        <w:rPr>
          <w:i/>
        </w:rPr>
        <w:t>Registry of Emissions Units Act 2011</w:t>
      </w:r>
      <w:r>
        <w:t>, the</w:t>
      </w:r>
      <w:r w:rsidRPr="000136C5">
        <w:t xml:space="preserve"> Australian National Registry of Emissions Units Regulations 2011, the </w:t>
      </w:r>
      <w:r>
        <w:rPr>
          <w:i/>
        </w:rPr>
        <w:t>Carbon Credits (Carbon Farming Initiative) Act 2011</w:t>
      </w:r>
      <w:r>
        <w:t xml:space="preserve"> and any legislative rules made under the </w:t>
      </w:r>
      <w:r>
        <w:rPr>
          <w:i/>
        </w:rPr>
        <w:t>Carbon Credits (Carbon Farming Initiative) Act 2011</w:t>
      </w:r>
      <w:r>
        <w:t>.</w:t>
      </w:r>
    </w:p>
    <w:p w14:paraId="7BCF1045" w14:textId="0FA61D00" w:rsidR="00C8622F" w:rsidRPr="00472AA9" w:rsidRDefault="00C8622F" w:rsidP="00B278BA">
      <w:r>
        <w:t>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w:t>
      </w:r>
      <w:r>
        <w:rPr>
          <w:spacing w:val="-3"/>
        </w:rPr>
        <w:t xml:space="preserve"> </w:t>
      </w:r>
      <w:r>
        <w:t>our</w:t>
      </w:r>
      <w:r>
        <w:rPr>
          <w:spacing w:val="-1"/>
        </w:rPr>
        <w:t xml:space="preserve"> </w:t>
      </w:r>
      <w:r>
        <w:t>administrative purposes,</w:t>
      </w:r>
      <w:r>
        <w:rPr>
          <w:spacing w:val="-3"/>
        </w:rPr>
        <w:t xml:space="preserve"> </w:t>
      </w:r>
      <w:r>
        <w:t>for</w:t>
      </w:r>
      <w:r>
        <w:rPr>
          <w:spacing w:val="-4"/>
        </w:rPr>
        <w:t xml:space="preserve"> </w:t>
      </w:r>
      <w:r>
        <w:t>example,</w:t>
      </w:r>
      <w:r>
        <w:rPr>
          <w:spacing w:val="-1"/>
        </w:rPr>
        <w:t xml:space="preserve"> </w:t>
      </w:r>
      <w:r>
        <w:t>to pre-populate</w:t>
      </w:r>
      <w:r>
        <w:rPr>
          <w:spacing w:val="-3"/>
        </w:rPr>
        <w:t xml:space="preserve"> </w:t>
      </w:r>
      <w:r>
        <w:t>other</w:t>
      </w:r>
      <w:r>
        <w:rPr>
          <w:spacing w:val="-1"/>
        </w:rPr>
        <w:t xml:space="preserve"> </w:t>
      </w:r>
      <w:r>
        <w:t>CER</w:t>
      </w:r>
      <w:r>
        <w:rPr>
          <w:spacing w:val="-1"/>
        </w:rPr>
        <w:t xml:space="preserve"> </w:t>
      </w:r>
      <w:r>
        <w:t>forms</w:t>
      </w:r>
      <w:r>
        <w:rPr>
          <w:spacing w:val="-1"/>
        </w:rPr>
        <w:t xml:space="preserve"> </w:t>
      </w:r>
      <w:r>
        <w:t>which</w:t>
      </w:r>
      <w:r>
        <w:rPr>
          <w:spacing w:val="-4"/>
        </w:rPr>
        <w:t xml:space="preserve"> </w:t>
      </w:r>
      <w:r>
        <w:t>you</w:t>
      </w:r>
      <w:r>
        <w:rPr>
          <w:spacing w:val="-2"/>
        </w:rPr>
        <w:t xml:space="preserve"> </w:t>
      </w:r>
      <w:r>
        <w:t>wish to fill out online in the future, and for improving our service delivery to you.</w:t>
      </w:r>
    </w:p>
    <w:p w14:paraId="7AF8077D" w14:textId="702A5308" w:rsidR="00C8622F" w:rsidRPr="00E92D94" w:rsidRDefault="00C8622F" w:rsidP="00B278BA">
      <w:r>
        <w:t>The CER’s Privacy Policy contains information about the agency’s procedures for handling personal information including how a person can access their personal information held by the agency, and how to</w:t>
      </w:r>
      <w:r>
        <w:rPr>
          <w:spacing w:val="-1"/>
        </w:rPr>
        <w:t xml:space="preserve"> </w:t>
      </w:r>
      <w:r>
        <w:t>seek</w:t>
      </w:r>
      <w:r>
        <w:rPr>
          <w:spacing w:val="-4"/>
        </w:rPr>
        <w:t xml:space="preserve"> </w:t>
      </w:r>
      <w:r>
        <w:t>correction</w:t>
      </w:r>
      <w:r>
        <w:rPr>
          <w:spacing w:val="-5"/>
        </w:rPr>
        <w:t xml:space="preserve"> </w:t>
      </w:r>
      <w:r>
        <w:t>of</w:t>
      </w:r>
      <w:r>
        <w:rPr>
          <w:spacing w:val="-2"/>
        </w:rPr>
        <w:t xml:space="preserve"> </w:t>
      </w:r>
      <w:r>
        <w:t>such</w:t>
      </w:r>
      <w:r>
        <w:rPr>
          <w:spacing w:val="-2"/>
        </w:rPr>
        <w:t xml:space="preserve"> </w:t>
      </w:r>
      <w:r>
        <w:t>information.</w:t>
      </w:r>
      <w:r>
        <w:rPr>
          <w:spacing w:val="-5"/>
        </w:rPr>
        <w:t xml:space="preserve"> </w:t>
      </w:r>
      <w:r>
        <w:t>The</w:t>
      </w:r>
      <w:r>
        <w:rPr>
          <w:spacing w:val="-4"/>
        </w:rPr>
        <w:t xml:space="preserve"> </w:t>
      </w:r>
      <w:r>
        <w:t>Privacy</w:t>
      </w:r>
      <w:r>
        <w:rPr>
          <w:spacing w:val="-4"/>
        </w:rPr>
        <w:t xml:space="preserve"> </w:t>
      </w:r>
      <w:r>
        <w:t>Policy</w:t>
      </w:r>
      <w:r>
        <w:rPr>
          <w:spacing w:val="-2"/>
        </w:rPr>
        <w:t xml:space="preserve"> </w:t>
      </w:r>
      <w:r>
        <w:t>also</w:t>
      </w:r>
      <w:r>
        <w:rPr>
          <w:spacing w:val="-1"/>
        </w:rPr>
        <w:t xml:space="preserve"> </w:t>
      </w:r>
      <w:r>
        <w:t>contains</w:t>
      </w:r>
      <w:r>
        <w:rPr>
          <w:spacing w:val="-2"/>
        </w:rPr>
        <w:t xml:space="preserve"> </w:t>
      </w:r>
      <w:r>
        <w:t>information</w:t>
      </w:r>
      <w:r>
        <w:rPr>
          <w:spacing w:val="-3"/>
        </w:rPr>
        <w:t xml:space="preserve"> </w:t>
      </w:r>
      <w:r>
        <w:t>about</w:t>
      </w:r>
      <w:r>
        <w:rPr>
          <w:spacing w:val="-4"/>
        </w:rPr>
        <w:t xml:space="preserve"> </w:t>
      </w:r>
      <w:r>
        <w:t>how</w:t>
      </w:r>
      <w:r>
        <w:rPr>
          <w:spacing w:val="-1"/>
        </w:rPr>
        <w:t xml:space="preserve"> </w:t>
      </w:r>
      <w:r>
        <w:t>to</w:t>
      </w:r>
      <w:r>
        <w:rPr>
          <w:spacing w:val="-1"/>
        </w:rPr>
        <w:t xml:space="preserve"> </w:t>
      </w:r>
      <w:r>
        <w:t>complain</w:t>
      </w:r>
      <w:r>
        <w:rPr>
          <w:spacing w:val="-5"/>
        </w:rPr>
        <w:t xml:space="preserve"> </w:t>
      </w:r>
      <w:r>
        <w:lastRenderedPageBreak/>
        <w:t>about a breach of the Australian Privacy Principles.</w:t>
      </w:r>
      <w:r>
        <w:rPr>
          <w:spacing w:val="40"/>
        </w:rPr>
        <w:t xml:space="preserve"> </w:t>
      </w:r>
      <w:r>
        <w:t xml:space="preserve">The CER’s Privacy Policy can be found on the </w:t>
      </w:r>
      <w:hyperlink r:id="rId15">
        <w:r>
          <w:rPr>
            <w:color w:val="005774"/>
            <w:u w:val="single" w:color="005774"/>
          </w:rPr>
          <w:t>CER website</w:t>
        </w:r>
      </w:hyperlink>
      <w:r>
        <w:t>.</w:t>
      </w:r>
    </w:p>
    <w:p w14:paraId="4104CA1E" w14:textId="27DC6909" w:rsidR="00B278BA" w:rsidRDefault="00B278BA" w:rsidP="00B278BA">
      <w:pPr>
        <w:pStyle w:val="CERHeading2rectangle"/>
      </w:pPr>
      <w:r w:rsidRPr="00B278BA">
        <w:t>Disclosure of information</w:t>
      </w:r>
    </w:p>
    <w:p w14:paraId="18443814" w14:textId="46EB03FD" w:rsidR="00C8622F" w:rsidRDefault="00C8622F" w:rsidP="00B278BA">
      <w:r>
        <w:t>The</w:t>
      </w:r>
      <w:r>
        <w:rPr>
          <w:spacing w:val="-2"/>
        </w:rPr>
        <w:t xml:space="preserve"> </w:t>
      </w:r>
      <w:r>
        <w:t>CER</w:t>
      </w:r>
      <w:r>
        <w:rPr>
          <w:spacing w:val="-2"/>
        </w:rPr>
        <w:t xml:space="preserve"> </w:t>
      </w:r>
      <w:r>
        <w:t>is</w:t>
      </w:r>
      <w:r>
        <w:rPr>
          <w:spacing w:val="-2"/>
        </w:rPr>
        <w:t xml:space="preserve"> </w:t>
      </w:r>
      <w:r>
        <w:t>only</w:t>
      </w:r>
      <w:r>
        <w:rPr>
          <w:spacing w:val="-2"/>
        </w:rPr>
        <w:t xml:space="preserve"> </w:t>
      </w:r>
      <w:r>
        <w:t>able</w:t>
      </w:r>
      <w:r>
        <w:rPr>
          <w:spacing w:val="-4"/>
        </w:rPr>
        <w:t xml:space="preserve"> </w:t>
      </w:r>
      <w:r>
        <w:t>to</w:t>
      </w:r>
      <w:r>
        <w:rPr>
          <w:spacing w:val="-3"/>
        </w:rPr>
        <w:t xml:space="preserve"> </w:t>
      </w:r>
      <w:r>
        <w:t>disclose</w:t>
      </w:r>
      <w:r>
        <w:rPr>
          <w:spacing w:val="-1"/>
        </w:rPr>
        <w:t xml:space="preserve"> </w:t>
      </w:r>
      <w:r>
        <w:t>information</w:t>
      </w:r>
      <w:r>
        <w:rPr>
          <w:spacing w:val="-6"/>
        </w:rPr>
        <w:t xml:space="preserve"> </w:t>
      </w:r>
      <w:r>
        <w:t>relating</w:t>
      </w:r>
      <w:r>
        <w:rPr>
          <w:spacing w:val="-5"/>
        </w:rPr>
        <w:t xml:space="preserve"> </w:t>
      </w:r>
      <w:r>
        <w:t>to</w:t>
      </w:r>
      <w:r>
        <w:rPr>
          <w:spacing w:val="-3"/>
        </w:rPr>
        <w:t xml:space="preserve"> </w:t>
      </w:r>
      <w:r>
        <w:t>this</w:t>
      </w:r>
      <w:r>
        <w:rPr>
          <w:spacing w:val="-2"/>
        </w:rPr>
        <w:t xml:space="preserve"> </w:t>
      </w:r>
      <w:r>
        <w:t>application</w:t>
      </w:r>
      <w:r>
        <w:rPr>
          <w:spacing w:val="-3"/>
        </w:rPr>
        <w:t xml:space="preserve"> </w:t>
      </w:r>
      <w:r>
        <w:t>(including</w:t>
      </w:r>
      <w:r>
        <w:rPr>
          <w:spacing w:val="-3"/>
        </w:rPr>
        <w:t xml:space="preserve"> </w:t>
      </w:r>
      <w:r>
        <w:t xml:space="preserve">personal information) in accordance with the CER Act, the </w:t>
      </w:r>
      <w:r>
        <w:rPr>
          <w:i/>
        </w:rPr>
        <w:t xml:space="preserve">Privacy Act 1988 </w:t>
      </w:r>
      <w:r>
        <w:t>or as otherwise required by law.</w:t>
      </w:r>
    </w:p>
    <w:p w14:paraId="0C281FE0" w14:textId="77777777" w:rsidR="00C8622F" w:rsidRDefault="00C8622F" w:rsidP="00B278BA">
      <w:r>
        <w:t>The</w:t>
      </w:r>
      <w:r>
        <w:rPr>
          <w:spacing w:val="-6"/>
        </w:rPr>
        <w:t xml:space="preserve"> </w:t>
      </w:r>
      <w:r>
        <w:t>circumstances</w:t>
      </w:r>
      <w:r>
        <w:rPr>
          <w:spacing w:val="-1"/>
        </w:rPr>
        <w:t xml:space="preserve"> </w:t>
      </w:r>
      <w:r>
        <w:t>in</w:t>
      </w:r>
      <w:r>
        <w:rPr>
          <w:spacing w:val="-6"/>
        </w:rPr>
        <w:t xml:space="preserve"> </w:t>
      </w:r>
      <w:r>
        <w:t>which</w:t>
      </w:r>
      <w:r>
        <w:rPr>
          <w:spacing w:val="-7"/>
        </w:rPr>
        <w:t xml:space="preserve"> </w:t>
      </w:r>
      <w:r>
        <w:t>such</w:t>
      </w:r>
      <w:r>
        <w:rPr>
          <w:spacing w:val="-4"/>
        </w:rPr>
        <w:t xml:space="preserve"> </w:t>
      </w:r>
      <w:r>
        <w:t>information</w:t>
      </w:r>
      <w:r>
        <w:rPr>
          <w:spacing w:val="-6"/>
        </w:rPr>
        <w:t xml:space="preserve"> </w:t>
      </w:r>
      <w:r>
        <w:t>may</w:t>
      </w:r>
      <w:r>
        <w:rPr>
          <w:spacing w:val="-5"/>
        </w:rPr>
        <w:t xml:space="preserve"> </w:t>
      </w:r>
      <w:r>
        <w:t>be</w:t>
      </w:r>
      <w:r>
        <w:rPr>
          <w:spacing w:val="-3"/>
        </w:rPr>
        <w:t xml:space="preserve"> </w:t>
      </w:r>
      <w:r>
        <w:t>disclosed</w:t>
      </w:r>
      <w:r>
        <w:rPr>
          <w:spacing w:val="-6"/>
        </w:rPr>
        <w:t xml:space="preserve"> </w:t>
      </w:r>
      <w:r>
        <w:rPr>
          <w:spacing w:val="-2"/>
        </w:rPr>
        <w:t>include:</w:t>
      </w:r>
    </w:p>
    <w:p w14:paraId="7A5B8839" w14:textId="77777777" w:rsidR="00C8622F" w:rsidRDefault="00C8622F" w:rsidP="00B278BA">
      <w:pPr>
        <w:pStyle w:val="CERbullets"/>
      </w:pPr>
      <w:r>
        <w:t>disclosure with consent</w:t>
      </w:r>
    </w:p>
    <w:p w14:paraId="2485E739" w14:textId="77777777" w:rsidR="00C8622F" w:rsidRDefault="00C8622F" w:rsidP="00B278BA">
      <w:pPr>
        <w:pStyle w:val="CERbullets"/>
      </w:pPr>
      <w:r>
        <w:t>disclosure</w:t>
      </w:r>
      <w:r>
        <w:rPr>
          <w:spacing w:val="-4"/>
        </w:rPr>
        <w:t xml:space="preserve"> </w:t>
      </w:r>
      <w:r>
        <w:t>to</w:t>
      </w:r>
      <w:r>
        <w:rPr>
          <w:spacing w:val="-3"/>
        </w:rPr>
        <w:t xml:space="preserve"> </w:t>
      </w:r>
      <w:r>
        <w:t>other</w:t>
      </w:r>
      <w:r>
        <w:rPr>
          <w:spacing w:val="-2"/>
        </w:rPr>
        <w:t xml:space="preserve"> </w:t>
      </w:r>
      <w:r>
        <w:t>agencies,</w:t>
      </w:r>
      <w:r>
        <w:rPr>
          <w:spacing w:val="-2"/>
        </w:rPr>
        <w:t xml:space="preserve"> </w:t>
      </w:r>
      <w:r>
        <w:t>persons</w:t>
      </w:r>
      <w:r>
        <w:rPr>
          <w:spacing w:val="-4"/>
        </w:rPr>
        <w:t xml:space="preserve"> </w:t>
      </w:r>
      <w:r>
        <w:t>or</w:t>
      </w:r>
      <w:r>
        <w:rPr>
          <w:spacing w:val="-2"/>
        </w:rPr>
        <w:t xml:space="preserve"> </w:t>
      </w:r>
      <w:r>
        <w:t>organisations</w:t>
      </w:r>
      <w:r>
        <w:rPr>
          <w:spacing w:val="-7"/>
        </w:rPr>
        <w:t xml:space="preserve"> </w:t>
      </w:r>
      <w:r>
        <w:t>to</w:t>
      </w:r>
      <w:r>
        <w:rPr>
          <w:spacing w:val="-3"/>
        </w:rPr>
        <w:t xml:space="preserve"> </w:t>
      </w:r>
      <w:r>
        <w:t>enable</w:t>
      </w:r>
      <w:r>
        <w:rPr>
          <w:spacing w:val="-2"/>
        </w:rPr>
        <w:t xml:space="preserve"> </w:t>
      </w:r>
      <w:r>
        <w:t>the</w:t>
      </w:r>
      <w:r>
        <w:rPr>
          <w:spacing w:val="-1"/>
        </w:rPr>
        <w:t xml:space="preserve"> </w:t>
      </w:r>
      <w:r>
        <w:t>verification</w:t>
      </w:r>
      <w:r>
        <w:rPr>
          <w:spacing w:val="-5"/>
        </w:rPr>
        <w:t xml:space="preserve"> </w:t>
      </w:r>
      <w:r>
        <w:t>of</w:t>
      </w:r>
      <w:r>
        <w:rPr>
          <w:spacing w:val="-2"/>
        </w:rPr>
        <w:t xml:space="preserve"> </w:t>
      </w:r>
      <w:r>
        <w:t>information</w:t>
      </w:r>
      <w:r>
        <w:rPr>
          <w:spacing w:val="-3"/>
        </w:rPr>
        <w:t xml:space="preserve"> </w:t>
      </w:r>
      <w:r>
        <w:t xml:space="preserve">contained in the </w:t>
      </w:r>
      <w:proofErr w:type="gramStart"/>
      <w:r>
        <w:t>application</w:t>
      </w:r>
      <w:proofErr w:type="gramEnd"/>
    </w:p>
    <w:p w14:paraId="40043A91" w14:textId="77777777" w:rsidR="00C8622F" w:rsidRDefault="00C8622F" w:rsidP="00B278BA">
      <w:pPr>
        <w:pStyle w:val="CERbullets"/>
      </w:pPr>
      <w:r>
        <w:t>disclosure</w:t>
      </w:r>
      <w:r>
        <w:rPr>
          <w:spacing w:val="-3"/>
        </w:rPr>
        <w:t xml:space="preserve"> </w:t>
      </w:r>
      <w:r>
        <w:t>to</w:t>
      </w:r>
      <w:r>
        <w:rPr>
          <w:spacing w:val="-2"/>
        </w:rPr>
        <w:t xml:space="preserve"> </w:t>
      </w:r>
      <w:r>
        <w:t>the</w:t>
      </w:r>
      <w:r>
        <w:rPr>
          <w:spacing w:val="-2"/>
        </w:rPr>
        <w:t xml:space="preserve"> </w:t>
      </w:r>
      <w:r>
        <w:t>Secretary</w:t>
      </w:r>
      <w:r>
        <w:rPr>
          <w:spacing w:val="-3"/>
        </w:rPr>
        <w:t xml:space="preserve"> </w:t>
      </w:r>
      <w:r>
        <w:t>or</w:t>
      </w:r>
      <w:r>
        <w:rPr>
          <w:spacing w:val="-2"/>
        </w:rPr>
        <w:t xml:space="preserve"> </w:t>
      </w:r>
      <w:r>
        <w:t>authorised</w:t>
      </w:r>
      <w:r>
        <w:rPr>
          <w:spacing w:val="-4"/>
        </w:rPr>
        <w:t xml:space="preserve"> </w:t>
      </w:r>
      <w:r>
        <w:t>officer</w:t>
      </w:r>
      <w:r>
        <w:rPr>
          <w:spacing w:val="-3"/>
        </w:rPr>
        <w:t xml:space="preserve"> </w:t>
      </w:r>
      <w:r>
        <w:t>of</w:t>
      </w:r>
      <w:r>
        <w:rPr>
          <w:spacing w:val="-2"/>
        </w:rPr>
        <w:t xml:space="preserve"> </w:t>
      </w:r>
      <w:r>
        <w:t>a</w:t>
      </w:r>
      <w:r>
        <w:rPr>
          <w:spacing w:val="-3"/>
        </w:rPr>
        <w:t xml:space="preserve"> </w:t>
      </w:r>
      <w:proofErr w:type="gramStart"/>
      <w:r>
        <w:t>Department</w:t>
      </w:r>
      <w:proofErr w:type="gramEnd"/>
      <w:r>
        <w:rPr>
          <w:spacing w:val="-2"/>
        </w:rPr>
        <w:t xml:space="preserve"> </w:t>
      </w:r>
      <w:r>
        <w:t>for</w:t>
      </w:r>
      <w:r>
        <w:rPr>
          <w:spacing w:val="-2"/>
        </w:rPr>
        <w:t xml:space="preserve"> </w:t>
      </w:r>
      <w:r>
        <w:t>the</w:t>
      </w:r>
      <w:r>
        <w:rPr>
          <w:spacing w:val="-1"/>
        </w:rPr>
        <w:t xml:space="preserve"> </w:t>
      </w:r>
      <w:r>
        <w:t>purpose</w:t>
      </w:r>
      <w:r>
        <w:rPr>
          <w:spacing w:val="-3"/>
        </w:rPr>
        <w:t xml:space="preserve"> </w:t>
      </w:r>
      <w:r>
        <w:t>of</w:t>
      </w:r>
      <w:r>
        <w:rPr>
          <w:spacing w:val="40"/>
        </w:rPr>
        <w:t xml:space="preserve"> </w:t>
      </w:r>
      <w:r>
        <w:t>administering</w:t>
      </w:r>
      <w:r>
        <w:rPr>
          <w:spacing w:val="-2"/>
        </w:rPr>
        <w:t xml:space="preserve"> </w:t>
      </w:r>
      <w:r>
        <w:t>a program</w:t>
      </w:r>
      <w:r>
        <w:rPr>
          <w:spacing w:val="-1"/>
        </w:rPr>
        <w:t xml:space="preserve"> </w:t>
      </w:r>
      <w:r>
        <w:t>or</w:t>
      </w:r>
      <w:r>
        <w:rPr>
          <w:spacing w:val="-2"/>
        </w:rPr>
        <w:t xml:space="preserve"> </w:t>
      </w:r>
      <w:r>
        <w:t>collecting statistics relating to greenhouse</w:t>
      </w:r>
      <w:r>
        <w:rPr>
          <w:spacing w:val="-1"/>
        </w:rPr>
        <w:t xml:space="preserve"> </w:t>
      </w:r>
      <w:r>
        <w:t>gas emissions,</w:t>
      </w:r>
      <w:r>
        <w:rPr>
          <w:spacing w:val="-2"/>
        </w:rPr>
        <w:t xml:space="preserve"> </w:t>
      </w:r>
      <w:r>
        <w:t>energy consumption</w:t>
      </w:r>
      <w:r>
        <w:rPr>
          <w:spacing w:val="-2"/>
        </w:rPr>
        <w:t xml:space="preserve"> </w:t>
      </w:r>
      <w:r>
        <w:t>or</w:t>
      </w:r>
      <w:r>
        <w:rPr>
          <w:spacing w:val="-1"/>
        </w:rPr>
        <w:t xml:space="preserve"> </w:t>
      </w:r>
      <w:r>
        <w:t xml:space="preserve">energy </w:t>
      </w:r>
      <w:r>
        <w:rPr>
          <w:spacing w:val="-2"/>
        </w:rPr>
        <w:t>production</w:t>
      </w:r>
    </w:p>
    <w:p w14:paraId="7D47A3BD" w14:textId="77777777" w:rsidR="00C8622F" w:rsidRDefault="00C8622F" w:rsidP="00B278BA">
      <w:pPr>
        <w:pStyle w:val="CERbullets"/>
      </w:pPr>
      <w:r>
        <w:t>disclosure</w:t>
      </w:r>
      <w:r>
        <w:rPr>
          <w:spacing w:val="-3"/>
        </w:rPr>
        <w:t xml:space="preserve"> </w:t>
      </w:r>
      <w:r>
        <w:t>to</w:t>
      </w:r>
      <w:r>
        <w:rPr>
          <w:spacing w:val="-2"/>
        </w:rPr>
        <w:t xml:space="preserve"> </w:t>
      </w:r>
      <w:r>
        <w:t>certain</w:t>
      </w:r>
      <w:r>
        <w:rPr>
          <w:spacing w:val="-3"/>
        </w:rPr>
        <w:t xml:space="preserve"> </w:t>
      </w:r>
      <w:r>
        <w:t>agencies,</w:t>
      </w:r>
      <w:r>
        <w:rPr>
          <w:spacing w:val="-2"/>
        </w:rPr>
        <w:t xml:space="preserve"> </w:t>
      </w:r>
      <w:proofErr w:type="gramStart"/>
      <w:r>
        <w:t>bodies</w:t>
      </w:r>
      <w:proofErr w:type="gramEnd"/>
      <w:r>
        <w:rPr>
          <w:spacing w:val="-2"/>
        </w:rPr>
        <w:t xml:space="preserve"> </w:t>
      </w:r>
      <w:r>
        <w:t>or</w:t>
      </w:r>
      <w:r>
        <w:rPr>
          <w:spacing w:val="-2"/>
        </w:rPr>
        <w:t xml:space="preserve"> </w:t>
      </w:r>
      <w:r>
        <w:t>persons</w:t>
      </w:r>
      <w:r>
        <w:rPr>
          <w:spacing w:val="-3"/>
        </w:rPr>
        <w:t xml:space="preserve"> </w:t>
      </w:r>
      <w:r>
        <w:t>where</w:t>
      </w:r>
      <w:r>
        <w:rPr>
          <w:spacing w:val="-1"/>
        </w:rPr>
        <w:t xml:space="preserve"> </w:t>
      </w:r>
      <w:r>
        <w:t>the</w:t>
      </w:r>
      <w:r>
        <w:rPr>
          <w:spacing w:val="-3"/>
        </w:rPr>
        <w:t xml:space="preserve"> </w:t>
      </w:r>
      <w:r>
        <w:t>CER</w:t>
      </w:r>
      <w:r>
        <w:rPr>
          <w:spacing w:val="-2"/>
        </w:rPr>
        <w:t xml:space="preserve"> </w:t>
      </w:r>
      <w:r>
        <w:t>is</w:t>
      </w:r>
      <w:r>
        <w:rPr>
          <w:spacing w:val="-3"/>
        </w:rPr>
        <w:t xml:space="preserve"> </w:t>
      </w:r>
      <w:r>
        <w:t>satisfied</w:t>
      </w:r>
      <w:r>
        <w:rPr>
          <w:spacing w:val="-6"/>
        </w:rPr>
        <w:t xml:space="preserve"> </w:t>
      </w:r>
      <w:r>
        <w:t>that</w:t>
      </w:r>
      <w:r>
        <w:rPr>
          <w:spacing w:val="-2"/>
        </w:rPr>
        <w:t xml:space="preserve"> </w:t>
      </w:r>
      <w:r>
        <w:t>disclosure</w:t>
      </w:r>
      <w:r>
        <w:rPr>
          <w:spacing w:val="-3"/>
        </w:rPr>
        <w:t xml:space="preserve"> </w:t>
      </w:r>
      <w:r>
        <w:t>will enable or assist those agencies, bodies or persons to perform or exercise their functions or powers, including the Australian Securities and Investments Commission, the Australian Competition and Consumer Commission and the Commissioner of Taxation</w:t>
      </w:r>
    </w:p>
    <w:p w14:paraId="40618C69" w14:textId="77777777" w:rsidR="00C8622F" w:rsidRDefault="00C8622F" w:rsidP="00B278BA">
      <w:pPr>
        <w:pStyle w:val="CERbullets"/>
      </w:pPr>
      <w:r>
        <w:t>disclosure</w:t>
      </w:r>
      <w:r>
        <w:rPr>
          <w:spacing w:val="-4"/>
        </w:rPr>
        <w:t xml:space="preserve"> </w:t>
      </w:r>
      <w:r>
        <w:t>for</w:t>
      </w:r>
      <w:r>
        <w:rPr>
          <w:spacing w:val="-5"/>
        </w:rPr>
        <w:t xml:space="preserve"> </w:t>
      </w:r>
      <w:r>
        <w:t>the</w:t>
      </w:r>
      <w:r>
        <w:rPr>
          <w:spacing w:val="-2"/>
        </w:rPr>
        <w:t xml:space="preserve"> </w:t>
      </w:r>
      <w:r>
        <w:t>purposes</w:t>
      </w:r>
      <w:r>
        <w:rPr>
          <w:spacing w:val="-5"/>
        </w:rPr>
        <w:t xml:space="preserve"> </w:t>
      </w:r>
      <w:r>
        <w:t>of</w:t>
      </w:r>
      <w:r>
        <w:rPr>
          <w:spacing w:val="-3"/>
        </w:rPr>
        <w:t xml:space="preserve"> </w:t>
      </w:r>
      <w:r>
        <w:t>law</w:t>
      </w:r>
      <w:r>
        <w:rPr>
          <w:spacing w:val="-2"/>
        </w:rPr>
        <w:t xml:space="preserve"> </w:t>
      </w:r>
      <w:r>
        <w:t>enforcement</w:t>
      </w:r>
    </w:p>
    <w:p w14:paraId="795470A2" w14:textId="77777777" w:rsidR="00C8622F" w:rsidRDefault="00C8622F" w:rsidP="00B278BA">
      <w:pPr>
        <w:pStyle w:val="CERbullets"/>
      </w:pPr>
      <w:r>
        <w:t>disclosure</w:t>
      </w:r>
      <w:r>
        <w:rPr>
          <w:spacing w:val="-1"/>
        </w:rPr>
        <w:t xml:space="preserve"> </w:t>
      </w:r>
      <w:r>
        <w:t>for</w:t>
      </w:r>
      <w:r>
        <w:rPr>
          <w:spacing w:val="-3"/>
        </w:rPr>
        <w:t xml:space="preserve"> </w:t>
      </w:r>
      <w:r>
        <w:t>the</w:t>
      </w:r>
      <w:r>
        <w:rPr>
          <w:spacing w:val="-1"/>
        </w:rPr>
        <w:t xml:space="preserve"> </w:t>
      </w:r>
      <w:r>
        <w:t>purposes</w:t>
      </w:r>
      <w:r>
        <w:rPr>
          <w:spacing w:val="-3"/>
        </w:rPr>
        <w:t xml:space="preserve"> </w:t>
      </w:r>
      <w:r>
        <w:t>of</w:t>
      </w:r>
      <w:r>
        <w:rPr>
          <w:spacing w:val="-1"/>
        </w:rPr>
        <w:t xml:space="preserve"> </w:t>
      </w:r>
      <w:r>
        <w:t>a</w:t>
      </w:r>
      <w:r>
        <w:rPr>
          <w:spacing w:val="-4"/>
        </w:rPr>
        <w:t xml:space="preserve"> </w:t>
      </w:r>
      <w:r>
        <w:t>climate</w:t>
      </w:r>
      <w:r>
        <w:rPr>
          <w:spacing w:val="-3"/>
        </w:rPr>
        <w:t xml:space="preserve"> </w:t>
      </w:r>
      <w:r>
        <w:t>change</w:t>
      </w:r>
      <w:r>
        <w:rPr>
          <w:spacing w:val="-1"/>
        </w:rPr>
        <w:t xml:space="preserve"> </w:t>
      </w:r>
      <w:r>
        <w:t>law</w:t>
      </w:r>
      <w:r>
        <w:rPr>
          <w:spacing w:val="-3"/>
        </w:rPr>
        <w:t xml:space="preserve"> </w:t>
      </w:r>
      <w:r>
        <w:t>or</w:t>
      </w:r>
      <w:r>
        <w:rPr>
          <w:spacing w:val="-3"/>
        </w:rPr>
        <w:t xml:space="preserve"> </w:t>
      </w:r>
      <w:r>
        <w:t>for</w:t>
      </w:r>
      <w:r>
        <w:rPr>
          <w:spacing w:val="-1"/>
        </w:rPr>
        <w:t xml:space="preserve"> </w:t>
      </w:r>
      <w:r>
        <w:t>the</w:t>
      </w:r>
      <w:r>
        <w:rPr>
          <w:spacing w:val="-1"/>
        </w:rPr>
        <w:t xml:space="preserve"> </w:t>
      </w:r>
      <w:r>
        <w:t>purposes</w:t>
      </w:r>
      <w:r>
        <w:rPr>
          <w:spacing w:val="-2"/>
        </w:rPr>
        <w:t xml:space="preserve"> </w:t>
      </w:r>
      <w:r>
        <w:t>of</w:t>
      </w:r>
      <w:r>
        <w:rPr>
          <w:spacing w:val="-1"/>
        </w:rPr>
        <w:t xml:space="preserve"> </w:t>
      </w:r>
      <w:r>
        <w:t>the</w:t>
      </w:r>
      <w:r>
        <w:rPr>
          <w:spacing w:val="-3"/>
        </w:rPr>
        <w:t xml:space="preserve"> </w:t>
      </w:r>
      <w:r>
        <w:t>performance</w:t>
      </w:r>
      <w:r>
        <w:rPr>
          <w:spacing w:val="-3"/>
        </w:rPr>
        <w:t xml:space="preserve"> </w:t>
      </w:r>
      <w:r>
        <w:t>of</w:t>
      </w:r>
      <w:r>
        <w:rPr>
          <w:spacing w:val="-3"/>
        </w:rPr>
        <w:t xml:space="preserve"> </w:t>
      </w:r>
      <w:r>
        <w:t>our functions under a climate change law.</w:t>
      </w:r>
    </w:p>
    <w:p w14:paraId="3771E48C" w14:textId="748CB5E6" w:rsidR="00C8622F" w:rsidRDefault="00B278BA" w:rsidP="00B278BA">
      <w:pPr>
        <w:pStyle w:val="CERHeading2rectangle"/>
      </w:pPr>
      <w:r>
        <w:t>Accessibility disclaimer</w:t>
      </w:r>
    </w:p>
    <w:p w14:paraId="2759A5B4" w14:textId="77777777" w:rsidR="00C8622F" w:rsidRDefault="00C8622F" w:rsidP="00C8622F">
      <w:pPr>
        <w:pStyle w:val="BodyText"/>
        <w:spacing w:before="11"/>
        <w:rPr>
          <w:sz w:val="11"/>
        </w:rPr>
      </w:pPr>
    </w:p>
    <w:p w14:paraId="3536B1E0" w14:textId="77777777" w:rsidR="00C8622F" w:rsidRDefault="00C8622F" w:rsidP="00B278BA">
      <w:r>
        <w:t>The</w:t>
      </w:r>
      <w:r>
        <w:rPr>
          <w:spacing w:val="-3"/>
        </w:rPr>
        <w:t xml:space="preserve"> </w:t>
      </w:r>
      <w:r>
        <w:t>CER</w:t>
      </w:r>
      <w:r>
        <w:rPr>
          <w:spacing w:val="-1"/>
        </w:rPr>
        <w:t xml:space="preserve"> </w:t>
      </w:r>
      <w:r>
        <w:t>has</w:t>
      </w:r>
      <w:r>
        <w:rPr>
          <w:spacing w:val="-4"/>
        </w:rPr>
        <w:t xml:space="preserve"> </w:t>
      </w:r>
      <w:r>
        <w:t>worked</w:t>
      </w:r>
      <w:r>
        <w:rPr>
          <w:spacing w:val="-4"/>
        </w:rPr>
        <w:t xml:space="preserve"> </w:t>
      </w:r>
      <w:r>
        <w:t>to</w:t>
      </w:r>
      <w:r>
        <w:rPr>
          <w:spacing w:val="-2"/>
        </w:rPr>
        <w:t xml:space="preserve"> </w:t>
      </w:r>
      <w:r>
        <w:t>ensure</w:t>
      </w:r>
      <w:r>
        <w:rPr>
          <w:spacing w:val="-1"/>
        </w:rPr>
        <w:t xml:space="preserve"> </w:t>
      </w:r>
      <w:r>
        <w:t>this</w:t>
      </w:r>
      <w:r>
        <w:rPr>
          <w:spacing w:val="-1"/>
        </w:rPr>
        <w:t xml:space="preserve"> </w:t>
      </w:r>
      <w:r>
        <w:t>document</w:t>
      </w:r>
      <w:r>
        <w:rPr>
          <w:spacing w:val="-1"/>
        </w:rPr>
        <w:t xml:space="preserve"> </w:t>
      </w:r>
      <w:r>
        <w:t>is</w:t>
      </w:r>
      <w:r>
        <w:rPr>
          <w:spacing w:val="-3"/>
        </w:rPr>
        <w:t xml:space="preserve"> </w:t>
      </w:r>
      <w:r>
        <w:t>accessible. However,</w:t>
      </w:r>
      <w:r>
        <w:rPr>
          <w:spacing w:val="-1"/>
        </w:rPr>
        <w:t xml:space="preserve"> </w:t>
      </w:r>
      <w:r>
        <w:t>please</w:t>
      </w:r>
      <w:r>
        <w:rPr>
          <w:spacing w:val="-4"/>
        </w:rPr>
        <w:t xml:space="preserve"> </w:t>
      </w:r>
      <w:r>
        <w:t>contact</w:t>
      </w:r>
      <w:r>
        <w:rPr>
          <w:spacing w:val="-3"/>
        </w:rPr>
        <w:t xml:space="preserve"> </w:t>
      </w:r>
      <w:r>
        <w:t>us</w:t>
      </w:r>
      <w:r>
        <w:rPr>
          <w:spacing w:val="-1"/>
        </w:rPr>
        <w:t xml:space="preserve"> </w:t>
      </w:r>
      <w:r>
        <w:t>to</w:t>
      </w:r>
      <w:r>
        <w:rPr>
          <w:spacing w:val="-2"/>
        </w:rPr>
        <w:t xml:space="preserve"> </w:t>
      </w:r>
      <w:r>
        <w:t xml:space="preserve">obtain an alternative version if you are having difficulty or </w:t>
      </w:r>
      <w:proofErr w:type="gramStart"/>
      <w:r>
        <w:t>you have</w:t>
      </w:r>
      <w:proofErr w:type="gramEnd"/>
      <w:r>
        <w:t xml:space="preserve"> specific accessibility needs.</w:t>
      </w:r>
    </w:p>
    <w:p w14:paraId="1E53B400" w14:textId="562C817A" w:rsidR="00C8622F" w:rsidRPr="00C8622F" w:rsidRDefault="00C8622F" w:rsidP="00B278BA">
      <w:r>
        <w:t>Please call</w:t>
      </w:r>
      <w:r>
        <w:rPr>
          <w:spacing w:val="-3"/>
        </w:rPr>
        <w:t xml:space="preserve"> </w:t>
      </w:r>
      <w:r>
        <w:rPr>
          <w:b/>
        </w:rPr>
        <w:t>1300</w:t>
      </w:r>
      <w:r>
        <w:rPr>
          <w:b/>
          <w:spacing w:val="-1"/>
        </w:rPr>
        <w:t xml:space="preserve"> </w:t>
      </w:r>
      <w:r>
        <w:rPr>
          <w:b/>
        </w:rPr>
        <w:t>553</w:t>
      </w:r>
      <w:r>
        <w:rPr>
          <w:b/>
          <w:spacing w:val="-3"/>
        </w:rPr>
        <w:t xml:space="preserve"> </w:t>
      </w:r>
      <w:r>
        <w:rPr>
          <w:b/>
        </w:rPr>
        <w:t>542</w:t>
      </w:r>
      <w:r>
        <w:rPr>
          <w:b/>
          <w:spacing w:val="-2"/>
        </w:rPr>
        <w:t xml:space="preserve"> </w:t>
      </w:r>
      <w:r>
        <w:t>or</w:t>
      </w:r>
      <w:r>
        <w:rPr>
          <w:spacing w:val="-4"/>
        </w:rPr>
        <w:t xml:space="preserve"> </w:t>
      </w:r>
      <w:r>
        <w:t>email</w:t>
      </w:r>
      <w:r>
        <w:rPr>
          <w:spacing w:val="-2"/>
        </w:rPr>
        <w:t xml:space="preserve"> </w:t>
      </w:r>
      <w:r>
        <w:t>the</w:t>
      </w:r>
      <w:r>
        <w:rPr>
          <w:spacing w:val="-3"/>
        </w:rPr>
        <w:t xml:space="preserve"> </w:t>
      </w:r>
      <w:r>
        <w:t>name</w:t>
      </w:r>
      <w:r>
        <w:rPr>
          <w:spacing w:val="-3"/>
        </w:rPr>
        <w:t xml:space="preserve"> </w:t>
      </w:r>
      <w:r>
        <w:t>of</w:t>
      </w:r>
      <w:r>
        <w:rPr>
          <w:spacing w:val="-1"/>
        </w:rPr>
        <w:t xml:space="preserve"> </w:t>
      </w:r>
      <w:r>
        <w:t>the</w:t>
      </w:r>
      <w:r>
        <w:rPr>
          <w:spacing w:val="-3"/>
        </w:rPr>
        <w:t xml:space="preserve"> </w:t>
      </w:r>
      <w:r>
        <w:t>form and</w:t>
      </w:r>
      <w:r>
        <w:rPr>
          <w:spacing w:val="-4"/>
        </w:rPr>
        <w:t xml:space="preserve"> </w:t>
      </w:r>
      <w:r>
        <w:t>your</w:t>
      </w:r>
      <w:r>
        <w:rPr>
          <w:spacing w:val="-1"/>
        </w:rPr>
        <w:t xml:space="preserve"> </w:t>
      </w:r>
      <w:r>
        <w:t>needs</w:t>
      </w:r>
      <w:r>
        <w:rPr>
          <w:spacing w:val="-2"/>
        </w:rPr>
        <w:t xml:space="preserve"> </w:t>
      </w:r>
      <w:r>
        <w:t xml:space="preserve">to </w:t>
      </w:r>
      <w:hyperlink r:id="rId16" w:history="1">
        <w:r w:rsidRPr="000C25D1">
          <w:rPr>
            <w:rStyle w:val="Hyperlink"/>
            <w:spacing w:val="-2"/>
          </w:rPr>
          <w:t>enquiries@cer.gov.au</w:t>
        </w:r>
      </w:hyperlink>
      <w:r>
        <w:rPr>
          <w:spacing w:val="-2"/>
        </w:rPr>
        <w:t>.</w:t>
      </w:r>
    </w:p>
    <w:sectPr w:rsidR="00C8622F" w:rsidRPr="00C8622F" w:rsidSect="00C8622F">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B20C" w14:textId="77777777" w:rsidR="00020442" w:rsidRDefault="00020442" w:rsidP="00176C28">
      <w:r>
        <w:separator/>
      </w:r>
    </w:p>
    <w:p w14:paraId="334850F3" w14:textId="77777777" w:rsidR="00020442" w:rsidRDefault="00020442"/>
  </w:endnote>
  <w:endnote w:type="continuationSeparator" w:id="0">
    <w:p w14:paraId="22561B0A" w14:textId="77777777" w:rsidR="00020442" w:rsidRDefault="00020442" w:rsidP="00176C28">
      <w:r>
        <w:continuationSeparator/>
      </w:r>
    </w:p>
    <w:p w14:paraId="5C580FE5" w14:textId="77777777" w:rsidR="00020442" w:rsidRDefault="00020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10EA8FB7"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81967" w14:textId="77777777" w:rsidR="00977234" w:rsidRDefault="00977234" w:rsidP="009633DE">
    <w:pPr>
      <w:pStyle w:val="Footer"/>
      <w:ind w:right="360"/>
      <w:rPr>
        <w:rStyle w:val="PageNumber"/>
      </w:rPr>
    </w:pPr>
  </w:p>
  <w:p w14:paraId="1313478F" w14:textId="77777777" w:rsidR="00977234" w:rsidRDefault="00977234" w:rsidP="009633DE">
    <w:pPr>
      <w:pStyle w:val="Footer"/>
    </w:pPr>
  </w:p>
  <w:p w14:paraId="65ACE2D5"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B574" w14:textId="23F3B5F9" w:rsidR="00F76419" w:rsidRPr="00466743" w:rsidRDefault="00937782"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937782">
      <w:t>Voluntary provision of supplementary information for carbon estimation area publication</w:t>
    </w:r>
    <w:r>
      <w:t xml:space="preserve"> </w:t>
    </w:r>
    <w:r w:rsidR="0025105B">
      <w:t xml:space="preserve">– </w:t>
    </w:r>
    <w:r>
      <w:t>v</w:t>
    </w:r>
    <w:r w:rsidR="0025105B">
      <w:t>1.</w:t>
    </w:r>
    <w:r>
      <w:t>1</w:t>
    </w:r>
    <w:r w:rsidR="0025105B">
      <w:t xml:space="preserve"> – </w:t>
    </w:r>
    <w:r>
      <w:t>29</w:t>
    </w:r>
    <w:r w:rsidR="0025105B">
      <w:t>/</w:t>
    </w:r>
    <w:r>
      <w:t>01</w:t>
    </w:r>
    <w:r w:rsidR="0025105B">
      <w:t>/</w:t>
    </w:r>
    <w:r>
      <w:t>2024</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3EF1E7C6"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410C"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28A61B5" wp14:editId="42E3AA85">
          <wp:extent cx="1870457" cy="644717"/>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870457" cy="644717"/>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670739E8"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83C2" w14:textId="77777777" w:rsidR="00020442" w:rsidRDefault="00020442" w:rsidP="00176C28">
      <w:r>
        <w:separator/>
      </w:r>
    </w:p>
    <w:p w14:paraId="79CD492B" w14:textId="77777777" w:rsidR="00020442" w:rsidRDefault="00020442"/>
  </w:footnote>
  <w:footnote w:type="continuationSeparator" w:id="0">
    <w:p w14:paraId="7B219064" w14:textId="77777777" w:rsidR="00020442" w:rsidRDefault="00020442" w:rsidP="00176C28">
      <w:r>
        <w:continuationSeparator/>
      </w:r>
    </w:p>
    <w:p w14:paraId="51AD4F01" w14:textId="77777777" w:rsidR="00020442" w:rsidRDefault="00020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FCBE" w14:textId="77777777" w:rsidR="00567934" w:rsidRDefault="00567934" w:rsidP="00977234">
    <w:pPr>
      <w:pStyle w:val="Heading5"/>
      <w:tabs>
        <w:tab w:val="center" w:pos="4870"/>
        <w:tab w:val="left" w:pos="8745"/>
      </w:tabs>
      <w:spacing w:before="200" w:after="60"/>
      <w:jc w:val="center"/>
      <w:rPr>
        <w:rStyle w:val="Protectivemarker"/>
        <w:b/>
      </w:rPr>
    </w:pPr>
  </w:p>
  <w:p w14:paraId="5178CB75" w14:textId="44153DA8" w:rsidR="00D81782" w:rsidRPr="00BE0DA3" w:rsidRDefault="00937782" w:rsidP="00466743">
    <w:pPr>
      <w:tabs>
        <w:tab w:val="center" w:pos="4876"/>
      </w:tabs>
    </w:pPr>
    <w:r w:rsidRPr="00937782">
      <w:t>CER-ERF-AS001</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33E38A74" wp14:editId="3B435E94">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6DE4"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60288" behindDoc="1" locked="0" layoutInCell="1" allowOverlap="1" wp14:anchorId="229036D3" wp14:editId="1193F514">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400F9B1F" w14:textId="77777777" w:rsidR="003D3FC1" w:rsidRPr="00BE0DA3" w:rsidRDefault="003D3FC1" w:rsidP="00FD1743">
    <w:pPr>
      <w:pStyle w:val="LegislativesecrecyACT"/>
      <w:jc w:val="left"/>
    </w:pPr>
  </w:p>
  <w:p w14:paraId="31BEBF31" w14:textId="77777777" w:rsidR="00CA2954" w:rsidRPr="003D3FC1" w:rsidRDefault="003D3FC1" w:rsidP="003D3FC1">
    <w:pPr>
      <w:pStyle w:val="Header"/>
      <w:spacing w:before="240"/>
    </w:pPr>
    <w:r>
      <w:rPr>
        <w:noProof/>
      </w:rPr>
      <w:drawing>
        <wp:inline distT="0" distB="0" distL="0" distR="0" wp14:anchorId="742DAB1F" wp14:editId="170AC092">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6411AC0"/>
    <w:multiLevelType w:val="hybridMultilevel"/>
    <w:tmpl w:val="6A0CB154"/>
    <w:lvl w:ilvl="0" w:tplc="0C090015">
      <w:start w:val="1"/>
      <w:numFmt w:val="upperLetter"/>
      <w:lvlText w:val="%1."/>
      <w:lvlJc w:val="left"/>
      <w:pPr>
        <w:ind w:left="360" w:hanging="360"/>
      </w:pPr>
      <w:rPr>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96EBA"/>
    <w:multiLevelType w:val="hybridMultilevel"/>
    <w:tmpl w:val="300A3C5A"/>
    <w:lvl w:ilvl="0" w:tplc="DC0A28AA">
      <w:start w:val="1"/>
      <w:numFmt w:val="decimal"/>
      <w:lvlText w:val="%1."/>
      <w:lvlJc w:val="left"/>
      <w:pPr>
        <w:ind w:left="492" w:hanging="360"/>
      </w:pPr>
      <w:rPr>
        <w:rFonts w:ascii="Calibri" w:eastAsia="Calibri" w:hAnsi="Calibri" w:cs="Calibri" w:hint="default"/>
        <w:b/>
        <w:bCs/>
        <w:i w:val="0"/>
        <w:iCs w:val="0"/>
        <w:w w:val="100"/>
        <w:sz w:val="22"/>
        <w:szCs w:val="22"/>
        <w:lang w:val="en-US" w:eastAsia="en-US" w:bidi="ar-SA"/>
      </w:rPr>
    </w:lvl>
    <w:lvl w:ilvl="1" w:tplc="5A4212FA">
      <w:numFmt w:val="bullet"/>
      <w:lvlText w:val=""/>
      <w:lvlJc w:val="left"/>
      <w:pPr>
        <w:ind w:left="914" w:hanging="360"/>
      </w:pPr>
      <w:rPr>
        <w:rFonts w:ascii="Symbol" w:eastAsia="Symbol" w:hAnsi="Symbol" w:cs="Symbol" w:hint="default"/>
        <w:b w:val="0"/>
        <w:bCs w:val="0"/>
        <w:i w:val="0"/>
        <w:iCs w:val="0"/>
        <w:color w:val="005774"/>
        <w:w w:val="100"/>
        <w:sz w:val="22"/>
        <w:szCs w:val="22"/>
        <w:lang w:val="en-US" w:eastAsia="en-US" w:bidi="ar-SA"/>
      </w:rPr>
    </w:lvl>
    <w:lvl w:ilvl="2" w:tplc="6D6E8C96">
      <w:numFmt w:val="bullet"/>
      <w:lvlText w:val="•"/>
      <w:lvlJc w:val="left"/>
      <w:pPr>
        <w:ind w:left="2011" w:hanging="360"/>
      </w:pPr>
      <w:rPr>
        <w:rFonts w:hint="default"/>
        <w:lang w:val="en-US" w:eastAsia="en-US" w:bidi="ar-SA"/>
      </w:rPr>
    </w:lvl>
    <w:lvl w:ilvl="3" w:tplc="CF4C0B34">
      <w:numFmt w:val="bullet"/>
      <w:lvlText w:val="•"/>
      <w:lvlJc w:val="left"/>
      <w:pPr>
        <w:ind w:left="3103" w:hanging="360"/>
      </w:pPr>
      <w:rPr>
        <w:rFonts w:hint="default"/>
        <w:lang w:val="en-US" w:eastAsia="en-US" w:bidi="ar-SA"/>
      </w:rPr>
    </w:lvl>
    <w:lvl w:ilvl="4" w:tplc="1F5EDF72">
      <w:numFmt w:val="bullet"/>
      <w:lvlText w:val="•"/>
      <w:lvlJc w:val="left"/>
      <w:pPr>
        <w:ind w:left="4195" w:hanging="360"/>
      </w:pPr>
      <w:rPr>
        <w:rFonts w:hint="default"/>
        <w:lang w:val="en-US" w:eastAsia="en-US" w:bidi="ar-SA"/>
      </w:rPr>
    </w:lvl>
    <w:lvl w:ilvl="5" w:tplc="D1D0BD4E">
      <w:numFmt w:val="bullet"/>
      <w:lvlText w:val="•"/>
      <w:lvlJc w:val="left"/>
      <w:pPr>
        <w:ind w:left="5287" w:hanging="360"/>
      </w:pPr>
      <w:rPr>
        <w:rFonts w:hint="default"/>
        <w:lang w:val="en-US" w:eastAsia="en-US" w:bidi="ar-SA"/>
      </w:rPr>
    </w:lvl>
    <w:lvl w:ilvl="6" w:tplc="F2ECF6FA">
      <w:numFmt w:val="bullet"/>
      <w:lvlText w:val="•"/>
      <w:lvlJc w:val="left"/>
      <w:pPr>
        <w:ind w:left="6379" w:hanging="360"/>
      </w:pPr>
      <w:rPr>
        <w:rFonts w:hint="default"/>
        <w:lang w:val="en-US" w:eastAsia="en-US" w:bidi="ar-SA"/>
      </w:rPr>
    </w:lvl>
    <w:lvl w:ilvl="7" w:tplc="79427676">
      <w:numFmt w:val="bullet"/>
      <w:lvlText w:val="•"/>
      <w:lvlJc w:val="left"/>
      <w:pPr>
        <w:ind w:left="7470" w:hanging="360"/>
      </w:pPr>
      <w:rPr>
        <w:rFonts w:hint="default"/>
        <w:lang w:val="en-US" w:eastAsia="en-US" w:bidi="ar-SA"/>
      </w:rPr>
    </w:lvl>
    <w:lvl w:ilvl="8" w:tplc="13F4BCB2">
      <w:numFmt w:val="bullet"/>
      <w:lvlText w:val="•"/>
      <w:lvlJc w:val="left"/>
      <w:pPr>
        <w:ind w:left="8562" w:hanging="360"/>
      </w:pPr>
      <w:rPr>
        <w:rFonts w:hint="default"/>
        <w:lang w:val="en-US" w:eastAsia="en-US" w:bidi="ar-SA"/>
      </w:rPr>
    </w:lvl>
  </w:abstractNum>
  <w:abstractNum w:abstractNumId="7"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0686F9B"/>
    <w:multiLevelType w:val="hybridMultilevel"/>
    <w:tmpl w:val="BF22106C"/>
    <w:lvl w:ilvl="0" w:tplc="3DCA025A">
      <w:start w:val="1"/>
      <w:numFmt w:val="lowerLetter"/>
      <w:lvlText w:val="(%1)"/>
      <w:lvlJc w:val="left"/>
      <w:pPr>
        <w:ind w:left="421" w:hanging="290"/>
      </w:pPr>
      <w:rPr>
        <w:rFonts w:ascii="Calibri" w:eastAsia="Calibri" w:hAnsi="Calibri" w:cs="Calibri" w:hint="default"/>
        <w:b w:val="0"/>
        <w:bCs w:val="0"/>
        <w:i w:val="0"/>
        <w:iCs w:val="0"/>
        <w:spacing w:val="-1"/>
        <w:w w:val="100"/>
        <w:sz w:val="22"/>
        <w:szCs w:val="22"/>
        <w:lang w:val="en-US" w:eastAsia="en-US" w:bidi="ar-SA"/>
      </w:rPr>
    </w:lvl>
    <w:lvl w:ilvl="1" w:tplc="9AC4F9FC">
      <w:numFmt w:val="bullet"/>
      <w:lvlText w:val=""/>
      <w:lvlJc w:val="left"/>
      <w:pPr>
        <w:ind w:left="914" w:hanging="360"/>
      </w:pPr>
      <w:rPr>
        <w:rFonts w:ascii="Symbol" w:eastAsia="Symbol" w:hAnsi="Symbol" w:cs="Symbol" w:hint="default"/>
        <w:b w:val="0"/>
        <w:bCs w:val="0"/>
        <w:i w:val="0"/>
        <w:iCs w:val="0"/>
        <w:color w:val="005774"/>
        <w:w w:val="100"/>
        <w:sz w:val="22"/>
        <w:szCs w:val="22"/>
        <w:lang w:val="en-US" w:eastAsia="en-US" w:bidi="ar-SA"/>
      </w:rPr>
    </w:lvl>
    <w:lvl w:ilvl="2" w:tplc="ED58EC2C">
      <w:numFmt w:val="bullet"/>
      <w:lvlText w:val="•"/>
      <w:lvlJc w:val="left"/>
      <w:pPr>
        <w:ind w:left="2011" w:hanging="360"/>
      </w:pPr>
      <w:rPr>
        <w:rFonts w:hint="default"/>
        <w:lang w:val="en-US" w:eastAsia="en-US" w:bidi="ar-SA"/>
      </w:rPr>
    </w:lvl>
    <w:lvl w:ilvl="3" w:tplc="0BF2AC34">
      <w:numFmt w:val="bullet"/>
      <w:lvlText w:val="•"/>
      <w:lvlJc w:val="left"/>
      <w:pPr>
        <w:ind w:left="3103" w:hanging="360"/>
      </w:pPr>
      <w:rPr>
        <w:rFonts w:hint="default"/>
        <w:lang w:val="en-US" w:eastAsia="en-US" w:bidi="ar-SA"/>
      </w:rPr>
    </w:lvl>
    <w:lvl w:ilvl="4" w:tplc="C734D018">
      <w:numFmt w:val="bullet"/>
      <w:lvlText w:val="•"/>
      <w:lvlJc w:val="left"/>
      <w:pPr>
        <w:ind w:left="4195" w:hanging="360"/>
      </w:pPr>
      <w:rPr>
        <w:rFonts w:hint="default"/>
        <w:lang w:val="en-US" w:eastAsia="en-US" w:bidi="ar-SA"/>
      </w:rPr>
    </w:lvl>
    <w:lvl w:ilvl="5" w:tplc="D4B24ED2">
      <w:numFmt w:val="bullet"/>
      <w:lvlText w:val="•"/>
      <w:lvlJc w:val="left"/>
      <w:pPr>
        <w:ind w:left="5287" w:hanging="360"/>
      </w:pPr>
      <w:rPr>
        <w:rFonts w:hint="default"/>
        <w:lang w:val="en-US" w:eastAsia="en-US" w:bidi="ar-SA"/>
      </w:rPr>
    </w:lvl>
    <w:lvl w:ilvl="6" w:tplc="1DB04654">
      <w:numFmt w:val="bullet"/>
      <w:lvlText w:val="•"/>
      <w:lvlJc w:val="left"/>
      <w:pPr>
        <w:ind w:left="6379" w:hanging="360"/>
      </w:pPr>
      <w:rPr>
        <w:rFonts w:hint="default"/>
        <w:lang w:val="en-US" w:eastAsia="en-US" w:bidi="ar-SA"/>
      </w:rPr>
    </w:lvl>
    <w:lvl w:ilvl="7" w:tplc="67328542">
      <w:numFmt w:val="bullet"/>
      <w:lvlText w:val="•"/>
      <w:lvlJc w:val="left"/>
      <w:pPr>
        <w:ind w:left="7470" w:hanging="360"/>
      </w:pPr>
      <w:rPr>
        <w:rFonts w:hint="default"/>
        <w:lang w:val="en-US" w:eastAsia="en-US" w:bidi="ar-SA"/>
      </w:rPr>
    </w:lvl>
    <w:lvl w:ilvl="8" w:tplc="C4627872">
      <w:numFmt w:val="bullet"/>
      <w:lvlText w:val="•"/>
      <w:lvlJc w:val="left"/>
      <w:pPr>
        <w:ind w:left="8562" w:hanging="360"/>
      </w:pPr>
      <w:rPr>
        <w:rFonts w:hint="default"/>
        <w:lang w:val="en-US" w:eastAsia="en-US" w:bidi="ar-SA"/>
      </w:rPr>
    </w:lvl>
  </w:abstractNum>
  <w:abstractNum w:abstractNumId="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C6584B"/>
    <w:multiLevelType w:val="hybridMultilevel"/>
    <w:tmpl w:val="AC70C33E"/>
    <w:lvl w:ilvl="0" w:tplc="0C090001">
      <w:start w:val="1"/>
      <w:numFmt w:val="bullet"/>
      <w:lvlText w:val=""/>
      <w:lvlJc w:val="left"/>
      <w:pPr>
        <w:ind w:left="855" w:hanging="360"/>
      </w:pPr>
      <w:rPr>
        <w:rFonts w:ascii="Symbol" w:hAnsi="Symbol"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0E741F"/>
    <w:multiLevelType w:val="hybridMultilevel"/>
    <w:tmpl w:val="300A3C5A"/>
    <w:lvl w:ilvl="0" w:tplc="FFFFFFFF">
      <w:start w:val="1"/>
      <w:numFmt w:val="decimal"/>
      <w:lvlText w:val="%1."/>
      <w:lvlJc w:val="left"/>
      <w:pPr>
        <w:ind w:left="492" w:hanging="360"/>
      </w:pPr>
      <w:rPr>
        <w:rFonts w:ascii="Calibri" w:eastAsia="Calibri" w:hAnsi="Calibri" w:cs="Calibri" w:hint="default"/>
        <w:b/>
        <w:bCs/>
        <w:i w:val="0"/>
        <w:iCs w:val="0"/>
        <w:w w:val="100"/>
        <w:sz w:val="22"/>
        <w:szCs w:val="22"/>
        <w:lang w:val="en-US" w:eastAsia="en-US" w:bidi="ar-SA"/>
      </w:rPr>
    </w:lvl>
    <w:lvl w:ilvl="1" w:tplc="FFFFFFFF">
      <w:numFmt w:val="bullet"/>
      <w:lvlText w:val=""/>
      <w:lvlJc w:val="left"/>
      <w:pPr>
        <w:ind w:left="914" w:hanging="360"/>
      </w:pPr>
      <w:rPr>
        <w:rFonts w:ascii="Symbol" w:eastAsia="Symbol" w:hAnsi="Symbol" w:cs="Symbol" w:hint="default"/>
        <w:b w:val="0"/>
        <w:bCs w:val="0"/>
        <w:i w:val="0"/>
        <w:iCs w:val="0"/>
        <w:color w:val="005774"/>
        <w:w w:val="100"/>
        <w:sz w:val="22"/>
        <w:szCs w:val="22"/>
        <w:lang w:val="en-US" w:eastAsia="en-US" w:bidi="ar-SA"/>
      </w:rPr>
    </w:lvl>
    <w:lvl w:ilvl="2" w:tplc="FFFFFFFF">
      <w:numFmt w:val="bullet"/>
      <w:lvlText w:val="•"/>
      <w:lvlJc w:val="left"/>
      <w:pPr>
        <w:ind w:left="2011" w:hanging="360"/>
      </w:pPr>
      <w:rPr>
        <w:rFonts w:hint="default"/>
        <w:lang w:val="en-US" w:eastAsia="en-US" w:bidi="ar-SA"/>
      </w:rPr>
    </w:lvl>
    <w:lvl w:ilvl="3" w:tplc="FFFFFFFF">
      <w:numFmt w:val="bullet"/>
      <w:lvlText w:val="•"/>
      <w:lvlJc w:val="left"/>
      <w:pPr>
        <w:ind w:left="3103" w:hanging="360"/>
      </w:pPr>
      <w:rPr>
        <w:rFonts w:hint="default"/>
        <w:lang w:val="en-US" w:eastAsia="en-US" w:bidi="ar-SA"/>
      </w:rPr>
    </w:lvl>
    <w:lvl w:ilvl="4" w:tplc="FFFFFFFF">
      <w:numFmt w:val="bullet"/>
      <w:lvlText w:val="•"/>
      <w:lvlJc w:val="left"/>
      <w:pPr>
        <w:ind w:left="4195" w:hanging="360"/>
      </w:pPr>
      <w:rPr>
        <w:rFonts w:hint="default"/>
        <w:lang w:val="en-US" w:eastAsia="en-US" w:bidi="ar-SA"/>
      </w:rPr>
    </w:lvl>
    <w:lvl w:ilvl="5" w:tplc="FFFFFFFF">
      <w:numFmt w:val="bullet"/>
      <w:lvlText w:val="•"/>
      <w:lvlJc w:val="left"/>
      <w:pPr>
        <w:ind w:left="5287" w:hanging="360"/>
      </w:pPr>
      <w:rPr>
        <w:rFonts w:hint="default"/>
        <w:lang w:val="en-US" w:eastAsia="en-US" w:bidi="ar-SA"/>
      </w:rPr>
    </w:lvl>
    <w:lvl w:ilvl="6" w:tplc="FFFFFFFF">
      <w:numFmt w:val="bullet"/>
      <w:lvlText w:val="•"/>
      <w:lvlJc w:val="left"/>
      <w:pPr>
        <w:ind w:left="6379"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562" w:hanging="360"/>
      </w:pPr>
      <w:rPr>
        <w:rFonts w:hint="default"/>
        <w:lang w:val="en-US" w:eastAsia="en-US" w:bidi="ar-SA"/>
      </w:rPr>
    </w:lvl>
  </w:abstractNum>
  <w:abstractNum w:abstractNumId="19"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4" w15:restartNumberingAfterBreak="0">
    <w:nsid w:val="6816523B"/>
    <w:multiLevelType w:val="hybridMultilevel"/>
    <w:tmpl w:val="FDF091BE"/>
    <w:lvl w:ilvl="0" w:tplc="0C090017">
      <w:start w:val="1"/>
      <w:numFmt w:val="lowerLetter"/>
      <w:lvlText w:val="%1)"/>
      <w:lvlJc w:val="left"/>
      <w:pPr>
        <w:ind w:left="360" w:hanging="360"/>
      </w:pPr>
      <w:rPr>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7"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5"/>
  </w:num>
  <w:num w:numId="2" w16cid:durableId="563372937">
    <w:abstractNumId w:val="22"/>
  </w:num>
  <w:num w:numId="3" w16cid:durableId="1330407760">
    <w:abstractNumId w:val="17"/>
  </w:num>
  <w:num w:numId="4" w16cid:durableId="1082485109">
    <w:abstractNumId w:val="23"/>
  </w:num>
  <w:num w:numId="5" w16cid:durableId="1081676471">
    <w:abstractNumId w:val="19"/>
  </w:num>
  <w:num w:numId="6" w16cid:durableId="955676783">
    <w:abstractNumId w:val="15"/>
  </w:num>
  <w:num w:numId="7" w16cid:durableId="483354597">
    <w:abstractNumId w:val="10"/>
  </w:num>
  <w:num w:numId="8" w16cid:durableId="1690527576">
    <w:abstractNumId w:val="5"/>
  </w:num>
  <w:num w:numId="9" w16cid:durableId="687633946">
    <w:abstractNumId w:val="0"/>
  </w:num>
  <w:num w:numId="10" w16cid:durableId="682368021">
    <w:abstractNumId w:val="26"/>
  </w:num>
  <w:num w:numId="11" w16cid:durableId="239025655">
    <w:abstractNumId w:val="7"/>
  </w:num>
  <w:num w:numId="12" w16cid:durableId="1880047517">
    <w:abstractNumId w:val="7"/>
    <w:lvlOverride w:ilvl="0">
      <w:startOverride w:val="1"/>
    </w:lvlOverride>
  </w:num>
  <w:num w:numId="13" w16cid:durableId="97914051">
    <w:abstractNumId w:val="23"/>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7"/>
  </w:num>
  <w:num w:numId="15" w16cid:durableId="1171679173">
    <w:abstractNumId w:val="21"/>
  </w:num>
  <w:num w:numId="16" w16cid:durableId="356781151">
    <w:abstractNumId w:val="2"/>
  </w:num>
  <w:num w:numId="17" w16cid:durableId="1519200705">
    <w:abstractNumId w:val="4"/>
    <w:lvlOverride w:ilvl="0">
      <w:startOverride w:val="1"/>
    </w:lvlOverride>
  </w:num>
  <w:num w:numId="18" w16cid:durableId="753472077">
    <w:abstractNumId w:val="20"/>
  </w:num>
  <w:num w:numId="19" w16cid:durableId="1516923491">
    <w:abstractNumId w:val="4"/>
  </w:num>
  <w:num w:numId="20" w16cid:durableId="1930431677">
    <w:abstractNumId w:val="4"/>
    <w:lvlOverride w:ilvl="0">
      <w:startOverride w:val="1"/>
    </w:lvlOverride>
  </w:num>
  <w:num w:numId="21" w16cid:durableId="865144990">
    <w:abstractNumId w:val="3"/>
  </w:num>
  <w:num w:numId="22" w16cid:durableId="1786930">
    <w:abstractNumId w:val="16"/>
  </w:num>
  <w:num w:numId="23" w16cid:durableId="1568301293">
    <w:abstractNumId w:val="14"/>
  </w:num>
  <w:num w:numId="24" w16cid:durableId="1348557000">
    <w:abstractNumId w:val="11"/>
  </w:num>
  <w:num w:numId="25" w16cid:durableId="1069572862">
    <w:abstractNumId w:val="12"/>
  </w:num>
  <w:num w:numId="26" w16cid:durableId="1596134680">
    <w:abstractNumId w:val="6"/>
  </w:num>
  <w:num w:numId="27" w16cid:durableId="370694491">
    <w:abstractNumId w:val="18"/>
  </w:num>
  <w:num w:numId="28" w16cid:durableId="752775516">
    <w:abstractNumId w:val="8"/>
  </w:num>
  <w:num w:numId="29" w16cid:durableId="1583224440">
    <w:abstractNumId w:val="1"/>
  </w:num>
  <w:num w:numId="30" w16cid:durableId="174988538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rnMdGIxx+2zZArsHFzOSsufnMT/Zt4gMQcRWtWb8pSg=" w:saltValue="7O53D29S2LOat3uhGm5Cm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42"/>
    <w:rsid w:val="00000630"/>
    <w:rsid w:val="000136C5"/>
    <w:rsid w:val="00020442"/>
    <w:rsid w:val="00022B9C"/>
    <w:rsid w:val="00031090"/>
    <w:rsid w:val="00035321"/>
    <w:rsid w:val="0003582F"/>
    <w:rsid w:val="000378B6"/>
    <w:rsid w:val="000442F7"/>
    <w:rsid w:val="0004685C"/>
    <w:rsid w:val="00046B26"/>
    <w:rsid w:val="00056FF0"/>
    <w:rsid w:val="000678AA"/>
    <w:rsid w:val="00083FFC"/>
    <w:rsid w:val="000873E6"/>
    <w:rsid w:val="00090690"/>
    <w:rsid w:val="000906DE"/>
    <w:rsid w:val="00091BB2"/>
    <w:rsid w:val="00094AF4"/>
    <w:rsid w:val="00096878"/>
    <w:rsid w:val="000A0DD5"/>
    <w:rsid w:val="000B0DAE"/>
    <w:rsid w:val="000B2225"/>
    <w:rsid w:val="000D76C4"/>
    <w:rsid w:val="000E5A13"/>
    <w:rsid w:val="000F6B44"/>
    <w:rsid w:val="000F6E43"/>
    <w:rsid w:val="0010249F"/>
    <w:rsid w:val="00112E29"/>
    <w:rsid w:val="00126338"/>
    <w:rsid w:val="001276AA"/>
    <w:rsid w:val="001512C0"/>
    <w:rsid w:val="00157175"/>
    <w:rsid w:val="00160D3E"/>
    <w:rsid w:val="00163FC4"/>
    <w:rsid w:val="001640DC"/>
    <w:rsid w:val="001642DC"/>
    <w:rsid w:val="00164846"/>
    <w:rsid w:val="001651F7"/>
    <w:rsid w:val="00171389"/>
    <w:rsid w:val="00176871"/>
    <w:rsid w:val="00176C28"/>
    <w:rsid w:val="001932D5"/>
    <w:rsid w:val="00193A6C"/>
    <w:rsid w:val="00197F43"/>
    <w:rsid w:val="001B4533"/>
    <w:rsid w:val="001B66AA"/>
    <w:rsid w:val="001C191F"/>
    <w:rsid w:val="001D229D"/>
    <w:rsid w:val="001D2DB3"/>
    <w:rsid w:val="001D5E01"/>
    <w:rsid w:val="001E5C42"/>
    <w:rsid w:val="002118E5"/>
    <w:rsid w:val="00216E5D"/>
    <w:rsid w:val="0021782A"/>
    <w:rsid w:val="00223676"/>
    <w:rsid w:val="00235B98"/>
    <w:rsid w:val="002410A1"/>
    <w:rsid w:val="0025105B"/>
    <w:rsid w:val="002537CF"/>
    <w:rsid w:val="00253FFC"/>
    <w:rsid w:val="00257532"/>
    <w:rsid w:val="002622E9"/>
    <w:rsid w:val="00264E78"/>
    <w:rsid w:val="00270AEF"/>
    <w:rsid w:val="002756FE"/>
    <w:rsid w:val="00290A47"/>
    <w:rsid w:val="00290E3D"/>
    <w:rsid w:val="0029262D"/>
    <w:rsid w:val="00296327"/>
    <w:rsid w:val="002A7EA6"/>
    <w:rsid w:val="002C0A20"/>
    <w:rsid w:val="002C427B"/>
    <w:rsid w:val="002C702A"/>
    <w:rsid w:val="002D02F7"/>
    <w:rsid w:val="002D18F3"/>
    <w:rsid w:val="002D30B2"/>
    <w:rsid w:val="002E66C8"/>
    <w:rsid w:val="002F1986"/>
    <w:rsid w:val="002F53CF"/>
    <w:rsid w:val="00303250"/>
    <w:rsid w:val="00326537"/>
    <w:rsid w:val="00337CCB"/>
    <w:rsid w:val="003456B2"/>
    <w:rsid w:val="00353B13"/>
    <w:rsid w:val="00365CD3"/>
    <w:rsid w:val="00370CE8"/>
    <w:rsid w:val="00371059"/>
    <w:rsid w:val="003A0D22"/>
    <w:rsid w:val="003A4893"/>
    <w:rsid w:val="003A5739"/>
    <w:rsid w:val="003A760B"/>
    <w:rsid w:val="003B1A1E"/>
    <w:rsid w:val="003C7227"/>
    <w:rsid w:val="003D3FC1"/>
    <w:rsid w:val="003E445C"/>
    <w:rsid w:val="00400BA0"/>
    <w:rsid w:val="00400D4D"/>
    <w:rsid w:val="00407A97"/>
    <w:rsid w:val="00420BF6"/>
    <w:rsid w:val="00424CC6"/>
    <w:rsid w:val="00425F73"/>
    <w:rsid w:val="00426275"/>
    <w:rsid w:val="00427881"/>
    <w:rsid w:val="00443D12"/>
    <w:rsid w:val="004458B4"/>
    <w:rsid w:val="00455455"/>
    <w:rsid w:val="004559EF"/>
    <w:rsid w:val="00465287"/>
    <w:rsid w:val="00466743"/>
    <w:rsid w:val="00471682"/>
    <w:rsid w:val="004721EF"/>
    <w:rsid w:val="00472AA9"/>
    <w:rsid w:val="00480154"/>
    <w:rsid w:val="00494F07"/>
    <w:rsid w:val="004A581F"/>
    <w:rsid w:val="004A5F95"/>
    <w:rsid w:val="004A6DC2"/>
    <w:rsid w:val="004B6AF5"/>
    <w:rsid w:val="004C6DF4"/>
    <w:rsid w:val="004D0162"/>
    <w:rsid w:val="004D3F8B"/>
    <w:rsid w:val="004D70CF"/>
    <w:rsid w:val="004D76C6"/>
    <w:rsid w:val="004E2F86"/>
    <w:rsid w:val="004F297E"/>
    <w:rsid w:val="005122C6"/>
    <w:rsid w:val="00513D35"/>
    <w:rsid w:val="00516089"/>
    <w:rsid w:val="00521016"/>
    <w:rsid w:val="005230BD"/>
    <w:rsid w:val="0052333E"/>
    <w:rsid w:val="0052457E"/>
    <w:rsid w:val="00531F3B"/>
    <w:rsid w:val="0054032E"/>
    <w:rsid w:val="0054199F"/>
    <w:rsid w:val="005430A4"/>
    <w:rsid w:val="00545D29"/>
    <w:rsid w:val="00567934"/>
    <w:rsid w:val="00575516"/>
    <w:rsid w:val="00585D42"/>
    <w:rsid w:val="005A266D"/>
    <w:rsid w:val="005B1FCF"/>
    <w:rsid w:val="005C0A94"/>
    <w:rsid w:val="005D4D95"/>
    <w:rsid w:val="005F4BE4"/>
    <w:rsid w:val="00602E93"/>
    <w:rsid w:val="0061010A"/>
    <w:rsid w:val="00610B84"/>
    <w:rsid w:val="0062080A"/>
    <w:rsid w:val="00620DFD"/>
    <w:rsid w:val="00622DA5"/>
    <w:rsid w:val="00632E89"/>
    <w:rsid w:val="00637EEB"/>
    <w:rsid w:val="006423DF"/>
    <w:rsid w:val="006530B0"/>
    <w:rsid w:val="0065750A"/>
    <w:rsid w:val="00661619"/>
    <w:rsid w:val="00662ED8"/>
    <w:rsid w:val="006634EC"/>
    <w:rsid w:val="00667A2E"/>
    <w:rsid w:val="00674932"/>
    <w:rsid w:val="0067793A"/>
    <w:rsid w:val="00680B5A"/>
    <w:rsid w:val="006A1906"/>
    <w:rsid w:val="006A37D7"/>
    <w:rsid w:val="006A7A4E"/>
    <w:rsid w:val="006B43F2"/>
    <w:rsid w:val="006B72C7"/>
    <w:rsid w:val="006C0DB7"/>
    <w:rsid w:val="006C121A"/>
    <w:rsid w:val="006C2D20"/>
    <w:rsid w:val="006C57CC"/>
    <w:rsid w:val="006C58B9"/>
    <w:rsid w:val="006D5208"/>
    <w:rsid w:val="006E20EA"/>
    <w:rsid w:val="006E3CA9"/>
    <w:rsid w:val="0071737E"/>
    <w:rsid w:val="00722620"/>
    <w:rsid w:val="00724B10"/>
    <w:rsid w:val="007270A5"/>
    <w:rsid w:val="00733C45"/>
    <w:rsid w:val="00742311"/>
    <w:rsid w:val="0076397A"/>
    <w:rsid w:val="00767E1E"/>
    <w:rsid w:val="00767FAB"/>
    <w:rsid w:val="007773D1"/>
    <w:rsid w:val="007813EC"/>
    <w:rsid w:val="00784BBE"/>
    <w:rsid w:val="007909A6"/>
    <w:rsid w:val="00790E79"/>
    <w:rsid w:val="00794628"/>
    <w:rsid w:val="00797C77"/>
    <w:rsid w:val="007A2909"/>
    <w:rsid w:val="007A32A0"/>
    <w:rsid w:val="007A5CF8"/>
    <w:rsid w:val="007B2652"/>
    <w:rsid w:val="007B31E7"/>
    <w:rsid w:val="007B6EED"/>
    <w:rsid w:val="007B70F4"/>
    <w:rsid w:val="007C310C"/>
    <w:rsid w:val="007C7046"/>
    <w:rsid w:val="007D279F"/>
    <w:rsid w:val="007D40F4"/>
    <w:rsid w:val="007F3928"/>
    <w:rsid w:val="00801EDE"/>
    <w:rsid w:val="008044E6"/>
    <w:rsid w:val="00805956"/>
    <w:rsid w:val="00816D8B"/>
    <w:rsid w:val="00817934"/>
    <w:rsid w:val="00826A84"/>
    <w:rsid w:val="00834EA9"/>
    <w:rsid w:val="008352D1"/>
    <w:rsid w:val="0083758E"/>
    <w:rsid w:val="008377AA"/>
    <w:rsid w:val="00843347"/>
    <w:rsid w:val="008444A8"/>
    <w:rsid w:val="0085735D"/>
    <w:rsid w:val="00885AB6"/>
    <w:rsid w:val="00890472"/>
    <w:rsid w:val="008A1D0C"/>
    <w:rsid w:val="008A4F2A"/>
    <w:rsid w:val="008B0D79"/>
    <w:rsid w:val="008B434A"/>
    <w:rsid w:val="008C52A2"/>
    <w:rsid w:val="008C63A1"/>
    <w:rsid w:val="008C6EEB"/>
    <w:rsid w:val="008D2E9A"/>
    <w:rsid w:val="008D56C7"/>
    <w:rsid w:val="008D6973"/>
    <w:rsid w:val="008D705E"/>
    <w:rsid w:val="008E11A4"/>
    <w:rsid w:val="008E15DF"/>
    <w:rsid w:val="008E6CE0"/>
    <w:rsid w:val="008F548E"/>
    <w:rsid w:val="008F6BA7"/>
    <w:rsid w:val="00906DED"/>
    <w:rsid w:val="00911084"/>
    <w:rsid w:val="009129C2"/>
    <w:rsid w:val="009153A9"/>
    <w:rsid w:val="00921C38"/>
    <w:rsid w:val="0092568B"/>
    <w:rsid w:val="00930D2E"/>
    <w:rsid w:val="0093226C"/>
    <w:rsid w:val="00934AA1"/>
    <w:rsid w:val="00935E38"/>
    <w:rsid w:val="00936B7F"/>
    <w:rsid w:val="00937782"/>
    <w:rsid w:val="009633DE"/>
    <w:rsid w:val="00970C49"/>
    <w:rsid w:val="00972BC6"/>
    <w:rsid w:val="009757EB"/>
    <w:rsid w:val="00977234"/>
    <w:rsid w:val="009801E4"/>
    <w:rsid w:val="009843AF"/>
    <w:rsid w:val="009849D5"/>
    <w:rsid w:val="00990C52"/>
    <w:rsid w:val="009A2199"/>
    <w:rsid w:val="009A2E7F"/>
    <w:rsid w:val="009C094A"/>
    <w:rsid w:val="009C30B4"/>
    <w:rsid w:val="009D01EB"/>
    <w:rsid w:val="009D4D75"/>
    <w:rsid w:val="009D6C2E"/>
    <w:rsid w:val="009E310D"/>
    <w:rsid w:val="009F073D"/>
    <w:rsid w:val="009F4AB1"/>
    <w:rsid w:val="009F6C75"/>
    <w:rsid w:val="00A04605"/>
    <w:rsid w:val="00A114F2"/>
    <w:rsid w:val="00A17ACD"/>
    <w:rsid w:val="00A23C1D"/>
    <w:rsid w:val="00A35028"/>
    <w:rsid w:val="00A41A11"/>
    <w:rsid w:val="00A44C0C"/>
    <w:rsid w:val="00A45B88"/>
    <w:rsid w:val="00A50A9D"/>
    <w:rsid w:val="00A53C5B"/>
    <w:rsid w:val="00A745D5"/>
    <w:rsid w:val="00A927F8"/>
    <w:rsid w:val="00AA2792"/>
    <w:rsid w:val="00AA574B"/>
    <w:rsid w:val="00AA705A"/>
    <w:rsid w:val="00AB04A4"/>
    <w:rsid w:val="00AB1D66"/>
    <w:rsid w:val="00AC198E"/>
    <w:rsid w:val="00AC7773"/>
    <w:rsid w:val="00AD1541"/>
    <w:rsid w:val="00AD19CA"/>
    <w:rsid w:val="00AD3999"/>
    <w:rsid w:val="00AD649E"/>
    <w:rsid w:val="00AF5F77"/>
    <w:rsid w:val="00B07B0F"/>
    <w:rsid w:val="00B2186C"/>
    <w:rsid w:val="00B26D7A"/>
    <w:rsid w:val="00B278BA"/>
    <w:rsid w:val="00B355CA"/>
    <w:rsid w:val="00B42777"/>
    <w:rsid w:val="00B44479"/>
    <w:rsid w:val="00B50A3A"/>
    <w:rsid w:val="00B531D4"/>
    <w:rsid w:val="00B64507"/>
    <w:rsid w:val="00B66B42"/>
    <w:rsid w:val="00B832A4"/>
    <w:rsid w:val="00B860E5"/>
    <w:rsid w:val="00B8613C"/>
    <w:rsid w:val="00BA3225"/>
    <w:rsid w:val="00BA3D6B"/>
    <w:rsid w:val="00BA55D0"/>
    <w:rsid w:val="00BA5E0E"/>
    <w:rsid w:val="00BC0F45"/>
    <w:rsid w:val="00BC2273"/>
    <w:rsid w:val="00BD5ED5"/>
    <w:rsid w:val="00BE381C"/>
    <w:rsid w:val="00BF2D15"/>
    <w:rsid w:val="00C033D8"/>
    <w:rsid w:val="00C064E6"/>
    <w:rsid w:val="00C0677B"/>
    <w:rsid w:val="00C067A3"/>
    <w:rsid w:val="00C06FDE"/>
    <w:rsid w:val="00C07484"/>
    <w:rsid w:val="00C13A44"/>
    <w:rsid w:val="00C20923"/>
    <w:rsid w:val="00C27341"/>
    <w:rsid w:val="00C3122E"/>
    <w:rsid w:val="00C33420"/>
    <w:rsid w:val="00C371E3"/>
    <w:rsid w:val="00C4017B"/>
    <w:rsid w:val="00C40CF0"/>
    <w:rsid w:val="00C465FF"/>
    <w:rsid w:val="00C47609"/>
    <w:rsid w:val="00C73199"/>
    <w:rsid w:val="00C83091"/>
    <w:rsid w:val="00C8622F"/>
    <w:rsid w:val="00C86B48"/>
    <w:rsid w:val="00C91A3D"/>
    <w:rsid w:val="00CA2954"/>
    <w:rsid w:val="00CA3DBC"/>
    <w:rsid w:val="00CA63D2"/>
    <w:rsid w:val="00CB1064"/>
    <w:rsid w:val="00CB1915"/>
    <w:rsid w:val="00CB7ED6"/>
    <w:rsid w:val="00CD26BA"/>
    <w:rsid w:val="00CD78B0"/>
    <w:rsid w:val="00CE3E30"/>
    <w:rsid w:val="00CE3FBD"/>
    <w:rsid w:val="00CF18F4"/>
    <w:rsid w:val="00CF588A"/>
    <w:rsid w:val="00D07937"/>
    <w:rsid w:val="00D102D0"/>
    <w:rsid w:val="00D20111"/>
    <w:rsid w:val="00D37C71"/>
    <w:rsid w:val="00D435BB"/>
    <w:rsid w:val="00D5130D"/>
    <w:rsid w:val="00D52018"/>
    <w:rsid w:val="00D55E0A"/>
    <w:rsid w:val="00D72188"/>
    <w:rsid w:val="00D81782"/>
    <w:rsid w:val="00D843A7"/>
    <w:rsid w:val="00DA1468"/>
    <w:rsid w:val="00DB16FB"/>
    <w:rsid w:val="00DB71AD"/>
    <w:rsid w:val="00DC3A30"/>
    <w:rsid w:val="00DD61F7"/>
    <w:rsid w:val="00DE79C1"/>
    <w:rsid w:val="00DF0F4C"/>
    <w:rsid w:val="00DF32A7"/>
    <w:rsid w:val="00DF4814"/>
    <w:rsid w:val="00E12286"/>
    <w:rsid w:val="00E17A35"/>
    <w:rsid w:val="00E20A90"/>
    <w:rsid w:val="00E23813"/>
    <w:rsid w:val="00E349EF"/>
    <w:rsid w:val="00E46A7B"/>
    <w:rsid w:val="00E71BAE"/>
    <w:rsid w:val="00E770EC"/>
    <w:rsid w:val="00E85BF6"/>
    <w:rsid w:val="00E92D94"/>
    <w:rsid w:val="00E94FFF"/>
    <w:rsid w:val="00E956A9"/>
    <w:rsid w:val="00EA6980"/>
    <w:rsid w:val="00EA7A28"/>
    <w:rsid w:val="00EB771B"/>
    <w:rsid w:val="00EB7F5F"/>
    <w:rsid w:val="00EC0480"/>
    <w:rsid w:val="00EE081F"/>
    <w:rsid w:val="00EE2714"/>
    <w:rsid w:val="00EF3DEF"/>
    <w:rsid w:val="00EF3EF8"/>
    <w:rsid w:val="00EF5E0B"/>
    <w:rsid w:val="00F02C92"/>
    <w:rsid w:val="00F1084B"/>
    <w:rsid w:val="00F22E46"/>
    <w:rsid w:val="00F2767A"/>
    <w:rsid w:val="00F32404"/>
    <w:rsid w:val="00F3522B"/>
    <w:rsid w:val="00F43458"/>
    <w:rsid w:val="00F67F4E"/>
    <w:rsid w:val="00F70B17"/>
    <w:rsid w:val="00F71D97"/>
    <w:rsid w:val="00F76419"/>
    <w:rsid w:val="00F8070C"/>
    <w:rsid w:val="00F82616"/>
    <w:rsid w:val="00F831A1"/>
    <w:rsid w:val="00F87A2A"/>
    <w:rsid w:val="00F933D7"/>
    <w:rsid w:val="00F94571"/>
    <w:rsid w:val="00F96E6C"/>
    <w:rsid w:val="00F9747F"/>
    <w:rsid w:val="00FA7635"/>
    <w:rsid w:val="00FB26CE"/>
    <w:rsid w:val="00FC0CE2"/>
    <w:rsid w:val="00FC20CB"/>
    <w:rsid w:val="00FC3CD6"/>
    <w:rsid w:val="00FC54A6"/>
    <w:rsid w:val="00FC5CAA"/>
    <w:rsid w:val="00FD1743"/>
    <w:rsid w:val="00FD2635"/>
    <w:rsid w:val="00FE07BB"/>
    <w:rsid w:val="00FE08CE"/>
    <w:rsid w:val="00FE2F68"/>
    <w:rsid w:val="00FE52A0"/>
    <w:rsid w:val="00FE76B3"/>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2B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1"/>
    <w:qFormat/>
    <w:rsid w:val="00AC7773"/>
    <w:pPr>
      <w:ind w:left="720"/>
      <w:contextualSpacing/>
    </w:pPr>
  </w:style>
  <w:style w:type="paragraph" w:styleId="BodyText">
    <w:name w:val="Body Text"/>
    <w:basedOn w:val="Normal"/>
    <w:link w:val="BodyTextChar"/>
    <w:uiPriority w:val="1"/>
    <w:qFormat/>
    <w:rsid w:val="00AD19CA"/>
    <w:pPr>
      <w:widowControl w:val="0"/>
      <w:autoSpaceDE w:val="0"/>
      <w:autoSpaceDN w:val="0"/>
      <w:spacing w:after="0"/>
    </w:pPr>
    <w:rPr>
      <w:rFonts w:ascii="Calibri" w:eastAsia="Calibri" w:hAnsi="Calibri" w:cs="Calibri"/>
      <w:color w:val="auto"/>
      <w:szCs w:val="22"/>
      <w:lang w:val="en-US"/>
    </w:rPr>
  </w:style>
  <w:style w:type="character" w:customStyle="1" w:styleId="BodyTextChar">
    <w:name w:val="Body Text Char"/>
    <w:basedOn w:val="DefaultParagraphFont"/>
    <w:link w:val="BodyText"/>
    <w:uiPriority w:val="1"/>
    <w:rsid w:val="00AD19CA"/>
    <w:rPr>
      <w:rFonts w:ascii="Calibri" w:eastAsia="Calibri" w:hAnsi="Calibri" w:cs="Calibri"/>
      <w:sz w:val="22"/>
      <w:szCs w:val="22"/>
      <w:lang w:val="en-US" w:eastAsia="en-US"/>
    </w:rPr>
  </w:style>
  <w:style w:type="paragraph" w:customStyle="1" w:styleId="TableParagraph">
    <w:name w:val="Table Paragraph"/>
    <w:basedOn w:val="Normal"/>
    <w:uiPriority w:val="1"/>
    <w:qFormat/>
    <w:rsid w:val="00F82616"/>
    <w:pPr>
      <w:widowControl w:val="0"/>
      <w:autoSpaceDE w:val="0"/>
      <w:autoSpaceDN w:val="0"/>
      <w:spacing w:after="0"/>
    </w:pPr>
    <w:rPr>
      <w:rFonts w:ascii="Calibri" w:eastAsia="Calibri" w:hAnsi="Calibri" w:cs="Calibri"/>
      <w:color w:val="auto"/>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nquiries@cer.gov.a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nquiries@cer.gov.au"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leanenergyregulator.gov.au/" TargetMode="Externa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RF-Transformation-Analytics@cer.gov.au" TargetMode="Externa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i Document" ma:contentTypeID="0x0101006D8DD3FC0FE749488F3D3E6C78C0587B" ma:contentTypeVersion="890" ma:contentTypeDescription="A PowerPoint document." ma:contentTypeScope="" ma:versionID="7e894285d2ad80c2e7318943e3171f6b">
  <xsd:schema xmlns:xsd="http://www.w3.org/2001/XMLSchema" xmlns:xs="http://www.w3.org/2001/XMLSchema" xmlns:p="http://schemas.microsoft.com/office/2006/metadata/properties" xmlns:ns2="09248508-7606-4a05-ab21-6a400ffb5e61" xmlns:ns3="86D46FD1-B063-4F17-83E0-CD2D98E3FEFE" xmlns:ns4="06610484-b9f3-473a-9b8e-c627a88f0b11" xmlns:ns5="35d7dce1-22dc-4c3f-bf90-aebce6a2395f" xmlns:ns6="cdda6286-3530-4e95-aba0-02ed21dbe6c7" xmlns:ns7="http://schemas.microsoft.com/sharepoint/v4" targetNamespace="http://schemas.microsoft.com/office/2006/metadata/properties" ma:root="true" ma:fieldsID="04bb6d1283d5798d3575d1d055d0572b" ns2:_="" ns3:_="" ns4:_="" ns5:_="" ns6:_="" ns7:_="">
    <xsd:import namespace="09248508-7606-4a05-ab21-6a400ffb5e61"/>
    <xsd:import namespace="86D46FD1-B063-4F17-83E0-CD2D98E3FEFE"/>
    <xsd:import namespace="06610484-b9f3-473a-9b8e-c627a88f0b11"/>
    <xsd:import namespace="35d7dce1-22dc-4c3f-bf90-aebce6a2395f"/>
    <xsd:import namespace="cdda6286-3530-4e95-aba0-02ed21dbe6c7"/>
    <xsd:import namespace="http://schemas.microsoft.com/sharepoint/v4"/>
    <xsd:element name="properties">
      <xsd:complexType>
        <xsd:sequence>
          <xsd:element name="documentManagement">
            <xsd:complexType>
              <xsd:all>
                <xsd:element ref="ns2:DocumentDescription" minOccurs="0"/>
                <xsd:element ref="ns2:VitalDocument" minOccurs="0"/>
                <xsd:element ref="ns2:BCPDocument" minOccurs="0"/>
                <xsd:element ref="ns3:EDi_RecordNumber" minOccurs="0"/>
                <xsd:element ref="ns4:m580224f57af48d5998ad1d627b3f8a6" minOccurs="0"/>
                <xsd:element ref="ns4:c275726743ff40b1bd16afcbde5101e0" minOccurs="0"/>
                <xsd:element ref="ns3:CER_FileStatus" minOccurs="0"/>
                <xsd:element ref="ns3:EDi_Reference" minOccurs="0"/>
                <xsd:element ref="ns3:CER_FileClassification" minOccurs="0"/>
                <xsd:element ref="ns3:CER_DLM" minOccurs="0"/>
                <xsd:element ref="ns5:jfdbf192cf3e432bae7ead6b01437832" minOccurs="0"/>
                <xsd:element ref="ns5:fbf5ba1606af44cc8a6bbbd47132b0ab" minOccurs="0"/>
                <xsd:element ref="ns5:aa7cfb7b7c8a4cdc88e464a139bfbbb5" minOccurs="0"/>
                <xsd:element ref="ns5:g1c5c8a5ed744825af876dc81dccc5dd" minOccurs="0"/>
                <xsd:element ref="ns5:TaxCatchAll" minOccurs="0"/>
                <xsd:element ref="ns5:_dlc_DocId" minOccurs="0"/>
                <xsd:element ref="ns5:_dlc_DocIdUrl" minOccurs="0"/>
                <xsd:element ref="ns5:_dlc_DocIdPersistId" minOccurs="0"/>
                <xsd:element ref="ns5:CER_AgencyTaxHTField0" minOccurs="0"/>
                <xsd:element ref="ns5:EDi_DocumentKeywordsTaxHTField0" minOccurs="0"/>
                <xsd:element ref="ns4:MediaServiceMetadata" minOccurs="0"/>
                <xsd:element ref="ns4:MediaServiceFastMetadata" minOccurs="0"/>
                <xsd:element ref="ns4:MediaServiceAutoKeyPoints" minOccurs="0"/>
                <xsd:element ref="ns4:MediaServiceKeyPoints" minOccurs="0"/>
                <xsd:element ref="ns5:i0f84bba906045b4af568ee102a52dcb" minOccurs="0"/>
                <xsd:element ref="ns6:l73e37eb69a144958e79686aa7fb326e"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lcf76f155ced4ddcb4097134ff3c332f" minOccurs="0"/>
                <xsd:element ref="ns6:SharedWithUsers" minOccurs="0"/>
                <xsd:element ref="ns6:SharedWithDetails" minOccurs="0"/>
                <xsd:element ref="ns7:IconOverlay"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48508-7606-4a05-ab21-6a400ffb5e61" elementFormDefault="qualified">
    <xsd:import namespace="http://schemas.microsoft.com/office/2006/documentManagement/types"/>
    <xsd:import namespace="http://schemas.microsoft.com/office/infopath/2007/PartnerControls"/>
    <xsd:element name="DocumentDescription" ma:index="2" nillable="true" ma:displayName="Document Description" ma:description="Document Description" ma:internalName="DocumentDescription">
      <xsd:simpleType>
        <xsd:restriction base="dms:Note">
          <xsd:maxLength value="255"/>
        </xsd:restriction>
      </xsd:simpleType>
    </xsd:element>
    <xsd:element name="VitalDocument" ma:index="4" nillable="true" ma:displayName="Vital Document" ma:default="No" ma:description="Is this a vital business document?" ma:format="Dropdown" ma:internalName="VitalDocument">
      <xsd:simpleType>
        <xsd:restriction base="dms:Choice">
          <xsd:enumeration value="Yes"/>
          <xsd:enumeration value="No"/>
        </xsd:restriction>
      </xsd:simpleType>
    </xsd:element>
    <xsd:element name="BCPDocument" ma:index="5" nillable="true" ma:displayName="BCP Document" ma:default="No" ma:description="Is this document required as part of the Business Continuity Plan or Disaster Recovery Strategy?" ma:format="Dropdown" ma:internalName="BCPDocumen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6D46FD1-B063-4F17-83E0-CD2D98E3FEFE" elementFormDefault="qualified">
    <xsd:import namespace="http://schemas.microsoft.com/office/2006/documentManagement/types"/>
    <xsd:import namespace="http://schemas.microsoft.com/office/infopath/2007/PartnerControls"/>
    <xsd:element name="EDi_RecordNumber" ma:index="6" nillable="true" ma:displayName="Record Number" ma:description="Enter any external reference numbers&lt;br /&gt;&#10;One per line. Eg&lt;ul&gt;&#10;&lt;li&gt;TRIM CER2015/12345&lt;/li&gt;&#10;&lt;li&gt;CRM 12345&lt;/li&gt;&#10;&lt;li&gt;RecRegistry 12345&lt;/li&gt;&lt;/ul&gt;&lt;!-- Field: File --&gt;" ma:internalName="EDi_RecordNumber">
      <xsd:simpleType>
        <xsd:restriction base="dms:Text"/>
      </xsd:simpleType>
    </xsd:element>
    <xsd:element name="CER_FileStatus" ma:index="16" nillable="true" ma:displayName="File Status" ma:default="Open" ma:description="&lt;!-- Field: File --&gt;Select the status of the file" ma:format="RadioButtons" ma:internalName="CER_FileStatus" ma:readOnly="false">
      <xsd:simpleType>
        <xsd:restriction base="dms:Choice">
          <xsd:enumeration value="Open"/>
          <xsd:enumeration value="Closed"/>
        </xsd:restriction>
      </xsd:simpleType>
    </xsd:element>
    <xsd:element name="EDi_Reference" ma:index="17" nillable="true" ma:displayName="Reference" ma:description="Enter any external reference numbers&#10;Enter one per line. Eg:&#10;TRIM CER2015/12345&#10;CRM 1234&#10;RecRegistry 12345 &lt;!-- Field: File --&gt;" ma:internalName="EDi_Reference">
      <xsd:simpleType>
        <xsd:restriction base="dms:Note">
          <xsd:maxLength value="255"/>
        </xsd:restriction>
      </xsd:simpleType>
    </xsd:element>
    <xsd:element name="CER_FileClassification" ma:index="18" nillable="true" ma:displayName="File Classification" ma:default="None" ma:description="Select the appropriate security classification. Very few CER files would justify a classification of Protected, and most should be classified as 'None'.&#10;Please note that 'Unclassified' is being phased out and should not be used for new files.&#10;&lt;!-- Field: File --&gt;" ma:format="RadioButtons" ma:internalName="CER_FileClassification">
      <xsd:simpleType>
        <xsd:restriction base="dms:Choice">
          <xsd:enumeration value="PROTECTED"/>
          <xsd:enumeration value="None"/>
        </xsd:restriction>
      </xsd:simpleType>
    </xsd:element>
    <xsd:element name="CER_DLM" ma:index="20" nillable="true" ma:displayName="File DLM" ma:description="Select the appropriate Dissemination Limiting Marker (DLM) from this group:&#10;Unofficial;&#10;OFFICIAL;&#10;OFFICIAL: Sensitive;&#10;Legal privilege;&#10;Legislative secrecy;&#10;Personal privacy;&#10;None.&#10;&#10;The following DLMs are being phased out, and should not be used for new files:&#10;For Official Use Only (FOUO);&#10;Sensitive;&#10;Sensitive: Legal;&#10;Sensitive: Personal.&#10;&#10;Sensitive: Cabinet&#10;&lt;!-- Field: File --&gt;" ma:format="RadioButtons" ma:internalName="CER_DLM">
      <xsd:simpleType>
        <xsd:restriction base="dms:Choice">
          <xsd:enumeration value="Unofficial"/>
          <xsd:enumeration value="OFFICIAL"/>
          <xsd:enumeration value="OFFICIAL: Sensitive"/>
          <xsd:enumeration value="Legal privilege"/>
          <xsd:enumeration value="Legislative secrecy"/>
          <xsd:enumeration value="Personal privacy"/>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06610484-b9f3-473a-9b8e-c627a88f0b11" elementFormDefault="qualified">
    <xsd:import namespace="http://schemas.microsoft.com/office/2006/documentManagement/types"/>
    <xsd:import namespace="http://schemas.microsoft.com/office/infopath/2007/PartnerControls"/>
    <xsd:element name="m580224f57af48d5998ad1d627b3f8a6" ma:index="9" nillable="true" ma:taxonomy="true" ma:internalName="m580224f57af48d5998ad1d627b3f8a60" ma:taxonomyFieldName="CER_Agency" ma:displayName="Agency" ma:default=""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c275726743ff40b1bd16afcbde5101e0" ma:index="14" nillable="true" ma:taxonomy="true" ma:internalName="c275726743ff40b1bd16afcbde5101e00" ma:taxonomyFieldName="EDi_DocumentKeywords" ma:displayName="Document Keywords" ma:default=""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jfdbf192cf3e432bae7ead6b01437832" ma:index="24" nillable="true" ma:taxonomy="true" ma:internalName="jfdbf192cf3e432bae7ead6b01437832" ma:taxonomyFieldName="CER_FileKeywords" ma:displayName="File Keywords" ma:fieldId="{3fdbf192-cf3e-432b-ae7e-ad6b01437832}"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fbf5ba1606af44cc8a6bbbd47132b0ab" ma:index="25" nillable="true" ma:taxonomy="true" ma:internalName="fbf5ba1606af44cc8a6bbbd47132b0ab" ma:taxonomyFieldName="CER_Scheme" ma:displayName="Scheme" ma:fieldId="{fbf5ba16-06af-44cc-8a6b-bbd47132b0ab}" ma:sspId="a2e065b1-f413-4592-874b-39c3f10b47c4" ma:termSetId="7ff3da5f-6c54-49cc-aabb-e0080ce1ebed" ma:anchorId="00000000-0000-0000-0000-000000000000" ma:open="false" ma:isKeyword="false">
      <xsd:complexType>
        <xsd:sequence>
          <xsd:element ref="pc:Terms" minOccurs="0" maxOccurs="1"/>
        </xsd:sequence>
      </xsd:complexType>
    </xsd:element>
    <xsd:element name="aa7cfb7b7c8a4cdc88e464a139bfbbb5" ma:index="26" nillable="true" ma:taxonomy="true" ma:internalName="aa7cfb7b7c8a4cdc88e464a139bfbbb5" ma:taxonomyFieldName="CER_Client" ma:displayName="Client" ma:fieldId="{aa7cfb7b-7c8a-4cdc-88e4-64a139bfbbb5}" ma:sspId="a2e065b1-f413-4592-874b-39c3f10b47c4" ma:termSetId="19a43a92-e145-45da-907d-30d9c1c24101" ma:anchorId="00000000-0000-0000-0000-000000000000" ma:open="false" ma:isKeyword="false">
      <xsd:complexType>
        <xsd:sequence>
          <xsd:element ref="pc:Terms" minOccurs="0" maxOccurs="1"/>
        </xsd:sequence>
      </xsd:complexType>
    </xsd:element>
    <xsd:element name="g1c5c8a5ed744825af876dc81dccc5dd" ma:index="27" nillable="true" ma:taxonomy="true" ma:internalName="g1c5c8a5ed744825af876dc81dccc5dd" ma:taxonomyFieldName="CER_State" ma:displayName="State" ma:fieldId="{01c5c8a5-ed74-4825-af87-6dc81dccc5dd}" ma:sspId="a2e065b1-f413-4592-874b-39c3f10b47c4" ma:termSetId="a9130a4c-2414-44de-bf19-0a462096b5ec"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5681fbe8-924a-4df9-9997-7eb2f0d4b770}" ma:internalName="TaxCatchAll" ma:readOnly="false"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CER_AgencyTaxHTField0" ma:index="32" nillable="true" ma:displayName="Agency_0" ma:default="" ma:hidden="true" ma:internalName="m580224f57af48d5998ad1d627b3f8a6">
      <xsd:simpleType>
        <xsd:restriction base="dms:Note"/>
      </xsd:simpleType>
    </xsd:element>
    <xsd:element name="EDi_DocumentKeywordsTaxHTField0" ma:index="33" nillable="true" ma:displayName="Document Keywords_0" ma:default="" ma:hidden="true" ma:internalName="c275726743ff40b1bd16afcbde5101e0">
      <xsd:simpleType>
        <xsd:restriction base="dms:Note"/>
      </xsd:simpleType>
    </xsd:element>
    <xsd:element name="i0f84bba906045b4af568ee102a52dcb" ma:index="39" nillable="true" ma:taxonomy="true" ma:internalName="i0f84bba906045b4af568ee102a52dcb" ma:taxonomyFieldName="RevIMBCS" ma:displayName="Record Class" ma:indexed="true" ma:default="162;#62619_ 62618 - 7 years|432dc4c4-e245-4d62-a8ad-11acbe0be068" ma:fieldId="{20f84bba-9060-45b4-af56-8ee102a52dcb}" ma:sspId="a2e065b1-f413-4592-874b-39c3f10b47c4" ma:termSetId="60518aca-4dc9-4b56-9553-af4b9ac69072" ma:anchorId="ca895fba-f4d2-4d9f-b3bf-1ec630c772ca"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da6286-3530-4e95-aba0-02ed21dbe6c7" elementFormDefault="qualified">
    <xsd:import namespace="http://schemas.microsoft.com/office/2006/documentManagement/types"/>
    <xsd:import namespace="http://schemas.microsoft.com/office/infopath/2007/PartnerControls"/>
    <xsd:element name="l73e37eb69a144958e79686aa7fb326e" ma:index="40" nillable="true" ma:displayName="Media Type_0" ma:hidden="true" ma:internalName="l73e37eb69a144958e79686aa7fb326e">
      <xsd:simpleType>
        <xsd:restriction base="dms:Note"/>
      </xsd:simple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275726743ff40b1bd16afcbde5101e0 xmlns="06610484-b9f3-473a-9b8e-c627a88f0b11">
      <Terms xmlns="http://schemas.microsoft.com/office/infopath/2007/PartnerControls"/>
    </c275726743ff40b1bd16afcbde5101e0>
    <i0f84bba906045b4af568ee102a52dcb xmlns="35d7dce1-22dc-4c3f-bf90-aebce6a2395f">
      <Terms xmlns="http://schemas.microsoft.com/office/infopath/2007/PartnerControls">
        <TermInfo xmlns="http://schemas.microsoft.com/office/infopath/2007/PartnerControls">
          <TermName xmlns="http://schemas.microsoft.com/office/infopath/2007/PartnerControls">62619_ 62618 - 7 years</TermName>
          <TermId xmlns="http://schemas.microsoft.com/office/infopath/2007/PartnerControls">432dc4c4-e245-4d62-a8ad-11acbe0be068</TermId>
        </TermInfo>
      </Terms>
    </i0f84bba906045b4af568ee102a52dcb>
    <EDi_DocumentKeywordsTaxHTField0 xmlns="35d7dce1-22dc-4c3f-bf90-aebce6a2395f" xsi:nil="true"/>
    <CER_FileClassification xmlns="86D46FD1-B063-4F17-83E0-CD2D98E3FEFE">None</CER_FileClassification>
    <g1c5c8a5ed744825af876dc81dccc5dd xmlns="35d7dce1-22dc-4c3f-bf90-aebce6a2395f">
      <Terms xmlns="http://schemas.microsoft.com/office/infopath/2007/PartnerControls"/>
    </g1c5c8a5ed744825af876dc81dccc5dd>
    <m580224f57af48d5998ad1d627b3f8a6 xmlns="06610484-b9f3-473a-9b8e-c627a88f0b11">
      <Terms xmlns="http://schemas.microsoft.com/office/infopath/2007/PartnerControls"/>
    </m580224f57af48d5998ad1d627b3f8a6>
    <CER_FileStatus xmlns="86D46FD1-B063-4F17-83E0-CD2D98E3FEFE">Open</CER_FileStatus>
    <CER_DLM xmlns="86D46FD1-B063-4F17-83E0-CD2D98E3FEFE">OFFICIAL</CER_DLM>
    <IconOverlay xmlns="http://schemas.microsoft.com/sharepoint/v4" xsi:nil="true"/>
    <DocumentDescription xmlns="09248508-7606-4a05-ab21-6a400ffb5e61" xsi:nil="true"/>
    <jfdbf192cf3e432bae7ead6b01437832 xmlns="35d7dce1-22dc-4c3f-bf90-aebce6a2395f">
      <Terms xmlns="http://schemas.microsoft.com/office/infopath/2007/PartnerControls"/>
    </jfdbf192cf3e432bae7ead6b01437832>
    <l73e37eb69a144958e79686aa7fb326e xmlns="cdda6286-3530-4e95-aba0-02ed21dbe6c7" xsi:nil="true"/>
    <CER_AgencyTaxHTField0 xmlns="35d7dce1-22dc-4c3f-bf90-aebce6a2395f" xsi:nil="true"/>
    <EDi_RecordNumber xmlns="86D46FD1-B063-4F17-83E0-CD2D98E3FEFE" xsi:nil="true"/>
    <EDi_Reference xmlns="86D46FD1-B063-4F17-83E0-CD2D98E3FEFE" xsi:nil="true"/>
    <lcf76f155ced4ddcb4097134ff3c332f xmlns="06610484-b9f3-473a-9b8e-c627a88f0b11">
      <Terms xmlns="http://schemas.microsoft.com/office/infopath/2007/PartnerControls"/>
    </lcf76f155ced4ddcb4097134ff3c332f>
    <aa7cfb7b7c8a4cdc88e464a139bfbbb5 xmlns="35d7dce1-22dc-4c3f-bf90-aebce6a2395f">
      <Terms xmlns="http://schemas.microsoft.com/office/infopath/2007/PartnerControls"/>
    </aa7cfb7b7c8a4cdc88e464a139bfbbb5>
    <TaxCatchAll xmlns="35d7dce1-22dc-4c3f-bf90-aebce6a2395f">
      <Value>162</Value>
    </TaxCatchAll>
    <fbf5ba1606af44cc8a6bbbd47132b0ab xmlns="35d7dce1-22dc-4c3f-bf90-aebce6a2395f">
      <Terms xmlns="http://schemas.microsoft.com/office/infopath/2007/PartnerControls"/>
    </fbf5ba1606af44cc8a6bbbd47132b0ab>
    <VitalDocument xmlns="09248508-7606-4a05-ab21-6a400ffb5e61">No</VitalDocument>
    <BCPDocument xmlns="09248508-7606-4a05-ab21-6a400ffb5e61">No</BCPDocumen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50667D-AD0D-45C4-8623-BAEC2DF7A043}"/>
</file>

<file path=customXml/itemProps3.xml><?xml version="1.0" encoding="utf-8"?>
<ds:datastoreItem xmlns:ds="http://schemas.openxmlformats.org/officeDocument/2006/customXml" ds:itemID="{2E342386-96D6-4D64-9CC3-D93E774CE17F}"/>
</file>

<file path=customXml/itemProps4.xml><?xml version="1.0" encoding="utf-8"?>
<ds:datastoreItem xmlns:ds="http://schemas.openxmlformats.org/officeDocument/2006/customXml" ds:itemID="{1684C350-BA1A-408D-8EAC-C73CE9B99A8F}"/>
</file>

<file path=customXml/itemProps5.xml><?xml version="1.0" encoding="utf-8"?>
<ds:datastoreItem xmlns:ds="http://schemas.openxmlformats.org/officeDocument/2006/customXml" ds:itemID="{25895460-4466-4B78-95CC-DF07FB07A2C8}"/>
</file>

<file path=docProps/app.xml><?xml version="1.0" encoding="utf-8"?>
<Properties xmlns="http://schemas.openxmlformats.org/officeDocument/2006/extended-properties" xmlns:vt="http://schemas.openxmlformats.org/officeDocument/2006/docPropsVTypes">
  <Template>Normal</Template>
  <TotalTime>0</TotalTime>
  <Pages>10</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CER-ERF-AS001 - Voluntary provision of supplementary information for carbon estimation area publication</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CER-ERF-AS001 - Voluntary provision of supplementary information for carbon estimation area publication</dc:title>
  <dc:subject/>
  <dc:creator/>
  <cp:keywords/>
  <cp:lastModifiedBy/>
  <cp:revision>1</cp:revision>
  <dcterms:created xsi:type="dcterms:W3CDTF">2024-01-28T22:39:00Z</dcterms:created>
  <dcterms:modified xsi:type="dcterms:W3CDTF">2024-01-28T23:13:00Z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0x0101006D8DD3FC0FE749488F3D3E6C78C0587B</vt:lpwstr>
  </property>
  <property fmtid="{D5CDD505-2E9C-101B-9397-08002B2CF9AE}" pid="3" name="CER_Scheme">
    <vt:lpwstr/>
  </property>
  <property fmtid="{D5CDD505-2E9C-101B-9397-08002B2CF9AE}" pid="4" name="RevIMBCS">
    <vt:i4>162</vt:i4>
  </property>
  <property fmtid="{D5CDD505-2E9C-101B-9397-08002B2CF9AE}" pid="5" name="CER_Client">
    <vt:lpwstr/>
  </property>
  <property fmtid="{D5CDD505-2E9C-101B-9397-08002B2CF9AE}" pid="6" name="CER_State">
    <vt:lpwstr/>
  </property>
  <property fmtid="{D5CDD505-2E9C-101B-9397-08002B2CF9AE}" pid="7" name="CER_FileKeywords">
    <vt:lpwstr/>
  </property>
</Properties>
</file>