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C556" w14:textId="5D5518CC" w:rsidR="0994E5CB" w:rsidRDefault="0994E5CB"/>
    <w:tbl>
      <w:tblPr>
        <w:tblStyle w:val="TableGrid"/>
        <w:tblpPr w:leftFromText="180" w:rightFromText="180" w:vertAnchor="text" w:horzAnchor="margin" w:tblpXSpec="right" w:tblpY="201"/>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424E8" w14:paraId="1B3F91F7" w14:textId="77777777" w:rsidTr="000424E8">
        <w:tc>
          <w:tcPr>
            <w:tcW w:w="2122" w:type="dxa"/>
            <w:shd w:val="clear" w:color="auto" w:fill="E8E8E8" w:themeFill="background2"/>
            <w:vAlign w:val="center"/>
          </w:tcPr>
          <w:p w14:paraId="161E1606" w14:textId="3BB441AC" w:rsidR="000424E8" w:rsidRDefault="000424E8" w:rsidP="000424E8">
            <w:pPr>
              <w:spacing w:after="0"/>
              <w:jc w:val="center"/>
            </w:pPr>
            <w:r w:rsidRPr="008D6973">
              <w:t>FORM</w:t>
            </w:r>
          </w:p>
        </w:tc>
      </w:tr>
      <w:tr w:rsidR="000424E8" w14:paraId="5F2A3817" w14:textId="77777777" w:rsidTr="000424E8">
        <w:tc>
          <w:tcPr>
            <w:tcW w:w="2122" w:type="dxa"/>
            <w:vAlign w:val="center"/>
          </w:tcPr>
          <w:p w14:paraId="70CF6387" w14:textId="0C73335C" w:rsidR="000424E8" w:rsidRPr="00C6167B" w:rsidRDefault="000424E8" w:rsidP="000424E8">
            <w:pPr>
              <w:spacing w:after="0"/>
              <w:jc w:val="center"/>
            </w:pPr>
            <w:r w:rsidRPr="00C6167B">
              <w:rPr>
                <w:sz w:val="20"/>
                <w:szCs w:val="20"/>
              </w:rPr>
              <w:t>CER-RET-008</w:t>
            </w:r>
          </w:p>
        </w:tc>
      </w:tr>
      <w:tr w:rsidR="000424E8" w14:paraId="0686A6AF" w14:textId="77777777" w:rsidTr="000424E8">
        <w:tc>
          <w:tcPr>
            <w:tcW w:w="2122" w:type="dxa"/>
            <w:vAlign w:val="center"/>
          </w:tcPr>
          <w:p w14:paraId="71B6A28B" w14:textId="3A4DA87D" w:rsidR="000424E8" w:rsidRPr="00C6167B" w:rsidRDefault="000424E8" w:rsidP="000424E8">
            <w:pPr>
              <w:spacing w:after="0"/>
              <w:jc w:val="center"/>
            </w:pPr>
            <w:r w:rsidRPr="00C6167B">
              <w:rPr>
                <w:sz w:val="20"/>
                <w:szCs w:val="20"/>
              </w:rPr>
              <w:t xml:space="preserve">v1.4 </w:t>
            </w:r>
            <w:bookmarkStart w:id="0" w:name="_Hlk162943849"/>
            <w:r w:rsidR="00C6167B">
              <w:rPr>
                <w:sz w:val="20"/>
                <w:szCs w:val="20"/>
              </w:rPr>
              <w:t>02</w:t>
            </w:r>
            <w:r w:rsidRPr="00C6167B">
              <w:rPr>
                <w:sz w:val="20"/>
                <w:szCs w:val="20"/>
              </w:rPr>
              <w:t>/</w:t>
            </w:r>
            <w:r w:rsidR="00C6167B">
              <w:rPr>
                <w:sz w:val="20"/>
                <w:szCs w:val="20"/>
              </w:rPr>
              <w:t>04</w:t>
            </w:r>
            <w:r w:rsidRPr="00C6167B">
              <w:rPr>
                <w:sz w:val="20"/>
                <w:szCs w:val="20"/>
              </w:rPr>
              <w:t>/</w:t>
            </w:r>
            <w:r w:rsidR="00C6167B">
              <w:rPr>
                <w:sz w:val="20"/>
                <w:szCs w:val="20"/>
              </w:rPr>
              <w:t>2024</w:t>
            </w:r>
            <w:bookmarkEnd w:id="0"/>
          </w:p>
        </w:tc>
      </w:tr>
    </w:tbl>
    <w:p w14:paraId="522C457D" w14:textId="55D85C80" w:rsidR="000424E8" w:rsidRDefault="000424E8" w:rsidP="000424E8">
      <w:pPr>
        <w:pStyle w:val="CERformsubtitle"/>
        <w:spacing w:before="0"/>
        <w:rPr>
          <w:rFonts w:asciiTheme="majorHAnsi" w:eastAsiaTheme="majorEastAsia" w:hAnsiTheme="majorHAnsi" w:cs="Times New Roman (Headings CS)"/>
          <w:b/>
          <w:noProof/>
          <w:color w:val="auto"/>
          <w:kern w:val="28"/>
          <w:sz w:val="56"/>
          <w:szCs w:val="56"/>
          <w:lang w:eastAsia="en-AU"/>
        </w:rPr>
      </w:pPr>
      <w:r w:rsidRPr="000424E8">
        <w:rPr>
          <w:rFonts w:asciiTheme="majorHAnsi" w:eastAsiaTheme="majorEastAsia" w:hAnsiTheme="majorHAnsi" w:cs="Times New Roman (Headings CS)"/>
          <w:b/>
          <w:noProof/>
          <w:color w:val="auto"/>
          <w:kern w:val="28"/>
          <w:sz w:val="56"/>
          <w:szCs w:val="56"/>
          <w:lang w:eastAsia="en-AU"/>
        </w:rPr>
        <w:t xml:space="preserve">Application to set the required surrender amount for the first </w:t>
      </w:r>
      <w:r w:rsidR="00954796">
        <w:rPr>
          <w:rFonts w:asciiTheme="majorHAnsi" w:eastAsiaTheme="majorEastAsia" w:hAnsiTheme="majorHAnsi" w:cs="Times New Roman (Headings CS)"/>
          <w:b/>
          <w:noProof/>
          <w:color w:val="auto"/>
          <w:kern w:val="28"/>
          <w:sz w:val="56"/>
          <w:szCs w:val="56"/>
          <w:lang w:eastAsia="en-AU"/>
        </w:rPr>
        <w:t>3</w:t>
      </w:r>
      <w:r w:rsidR="003A2F67" w:rsidRPr="000424E8">
        <w:rPr>
          <w:rFonts w:asciiTheme="majorHAnsi" w:eastAsiaTheme="majorEastAsia" w:hAnsiTheme="majorHAnsi" w:cs="Times New Roman (Headings CS)"/>
          <w:b/>
          <w:noProof/>
          <w:color w:val="auto"/>
          <w:kern w:val="28"/>
          <w:sz w:val="56"/>
          <w:szCs w:val="56"/>
          <w:lang w:eastAsia="en-AU"/>
        </w:rPr>
        <w:t xml:space="preserve"> </w:t>
      </w:r>
      <w:r w:rsidRPr="000424E8">
        <w:rPr>
          <w:rFonts w:asciiTheme="majorHAnsi" w:eastAsiaTheme="majorEastAsia" w:hAnsiTheme="majorHAnsi" w:cs="Times New Roman (Headings CS)"/>
          <w:b/>
          <w:noProof/>
          <w:color w:val="auto"/>
          <w:kern w:val="28"/>
          <w:sz w:val="56"/>
          <w:szCs w:val="56"/>
          <w:lang w:eastAsia="en-AU"/>
        </w:rPr>
        <w:t xml:space="preserve">quarters of the assessment year </w:t>
      </w:r>
    </w:p>
    <w:p w14:paraId="1A4D475E" w14:textId="4FD9BF2D" w:rsidR="004F25DD" w:rsidRPr="009640DE" w:rsidRDefault="000424E8" w:rsidP="00DF1A5F">
      <w:pPr>
        <w:pStyle w:val="CERformname-Act"/>
        <w:spacing w:after="0"/>
        <w:rPr>
          <w:sz w:val="28"/>
          <w:szCs w:val="28"/>
        </w:rPr>
      </w:pPr>
      <w:r w:rsidRPr="009640DE">
        <w:rPr>
          <w:sz w:val="28"/>
          <w:szCs w:val="28"/>
        </w:rPr>
        <w:t xml:space="preserve">Under </w:t>
      </w:r>
      <w:hyperlink r:id="rId9" w:history="1">
        <w:r w:rsidRPr="00F02BC4">
          <w:rPr>
            <w:rStyle w:val="Hyperlink"/>
            <w:rFonts w:asciiTheme="minorHAnsi" w:hAnsiTheme="minorHAnsi"/>
            <w:i/>
            <w:iCs/>
            <w:sz w:val="28"/>
            <w:szCs w:val="28"/>
          </w:rPr>
          <w:t>Renewable Energy (Electricity) Act 2000</w:t>
        </w:r>
      </w:hyperlink>
      <w:r w:rsidRPr="009640DE">
        <w:rPr>
          <w:sz w:val="28"/>
          <w:szCs w:val="28"/>
        </w:rPr>
        <w:t xml:space="preserve"> subsection 38</w:t>
      </w:r>
      <w:proofErr w:type="gramStart"/>
      <w:r w:rsidRPr="009640DE">
        <w:rPr>
          <w:sz w:val="28"/>
          <w:szCs w:val="28"/>
        </w:rPr>
        <w:t>AG(</w:t>
      </w:r>
      <w:proofErr w:type="gramEnd"/>
      <w:r w:rsidRPr="009640DE">
        <w:rPr>
          <w:sz w:val="28"/>
          <w:szCs w:val="28"/>
        </w:rPr>
        <w:t>1)</w:t>
      </w:r>
      <w:r w:rsidR="004F25DD" w:rsidRPr="009640DE">
        <w:rPr>
          <w:sz w:val="28"/>
          <w:szCs w:val="28"/>
        </w:rPr>
        <w:t xml:space="preserve"> </w:t>
      </w:r>
      <w:r w:rsidR="00411331" w:rsidRPr="009640DE">
        <w:rPr>
          <w:sz w:val="28"/>
          <w:szCs w:val="28"/>
        </w:rPr>
        <w:t>(the REE Act).</w:t>
      </w:r>
    </w:p>
    <w:p w14:paraId="79FCC3C5" w14:textId="52AB8D01" w:rsidR="00F87A2A" w:rsidRPr="00784BBE" w:rsidRDefault="00F87A2A" w:rsidP="004F25DD">
      <w:pPr>
        <w:pStyle w:val="CERHeading2rectangle"/>
      </w:pPr>
      <w:r w:rsidRPr="00784BBE">
        <w:t>Purpose of this form</w:t>
      </w:r>
    </w:p>
    <w:p w14:paraId="6CEC513E" w14:textId="29FEC92E" w:rsidR="000424E8" w:rsidRDefault="000424E8" w:rsidP="000424E8">
      <w:pPr>
        <w:pStyle w:val="BodyText1"/>
      </w:pPr>
      <w:r>
        <w:t xml:space="preserve">A liable entity must </w:t>
      </w:r>
      <w:r w:rsidR="002909D2">
        <w:t>submit</w:t>
      </w:r>
      <w:r>
        <w:t xml:space="preserve"> this form to the Clean Energy Regulator (</w:t>
      </w:r>
      <w:r w:rsidR="002909D2">
        <w:t>CER</w:t>
      </w:r>
      <w:r>
        <w:t xml:space="preserve">) </w:t>
      </w:r>
      <w:r w:rsidR="002909D2">
        <w:t>to set the required surrender amount (RSA) for the first 3 quarters of the current assessment year.</w:t>
      </w:r>
      <w:r>
        <w:t xml:space="preserve"> The liable entity must propose an amount to apply for quarters </w:t>
      </w:r>
      <w:r w:rsidR="00385D4B">
        <w:t>1</w:t>
      </w:r>
      <w:r>
        <w:t>, 2 and 3</w:t>
      </w:r>
      <w:r w:rsidR="009B3223">
        <w:t>. This is</w:t>
      </w:r>
      <w:r>
        <w:t xml:space="preserve"> instead of using the previous year’s reduced acquisitions (PYRA)</w:t>
      </w:r>
      <w:r w:rsidR="000A2B96">
        <w:t>.</w:t>
      </w:r>
      <w:r w:rsidR="00CD44AB" w:rsidDel="00CD44AB">
        <w:t xml:space="preserve"> </w:t>
      </w:r>
    </w:p>
    <w:p w14:paraId="40F59E40" w14:textId="7D65D3D8" w:rsidR="000424E8" w:rsidRDefault="000424E8" w:rsidP="000424E8">
      <w:pPr>
        <w:pStyle w:val="BodyText1"/>
      </w:pPr>
      <w:r>
        <w:t xml:space="preserve">This application applies to new liable entities who made their first acquisition of electricity during the assessment year. </w:t>
      </w:r>
    </w:p>
    <w:p w14:paraId="29C4D84A" w14:textId="18C9D144" w:rsidR="000424E8" w:rsidRDefault="000424E8" w:rsidP="000424E8">
      <w:pPr>
        <w:pStyle w:val="BodyText1"/>
      </w:pPr>
      <w:r>
        <w:t xml:space="preserve">Once the </w:t>
      </w:r>
      <w:r w:rsidR="00E003D9">
        <w:t xml:space="preserve">CER </w:t>
      </w:r>
      <w:r>
        <w:t xml:space="preserve">determines the amount, </w:t>
      </w:r>
      <w:r w:rsidR="0031165D">
        <w:t>it</w:t>
      </w:r>
      <w:r>
        <w:t xml:space="preserve"> will calculate the liable entity’s required surrender amount for the relevant quarter</w:t>
      </w:r>
      <w:r w:rsidR="00E003D9">
        <w:t>s</w:t>
      </w:r>
      <w:r>
        <w:t xml:space="preserve"> of the assessment year. </w:t>
      </w:r>
    </w:p>
    <w:p w14:paraId="2A060078" w14:textId="6A62762B" w:rsidR="00784BBE" w:rsidRPr="00784BBE" w:rsidRDefault="000424E8" w:rsidP="000424E8">
      <w:pPr>
        <w:pStyle w:val="BodyText1"/>
      </w:pPr>
      <w:r>
        <w:t xml:space="preserve">A liable entity may make separate applications to propose different amounts for </w:t>
      </w:r>
      <w:r w:rsidR="00FB4D0E">
        <w:t xml:space="preserve">each </w:t>
      </w:r>
      <w:r>
        <w:t>quarter of the assessment year.</w:t>
      </w:r>
    </w:p>
    <w:p w14:paraId="434CCE17" w14:textId="77777777" w:rsidR="00784BBE" w:rsidRPr="00784BBE" w:rsidRDefault="00784BBE" w:rsidP="00E23813">
      <w:pPr>
        <w:pStyle w:val="CERHeading2rectangle"/>
      </w:pPr>
      <w:r w:rsidRPr="00784BBE">
        <w:t>Eligibility</w:t>
      </w:r>
    </w:p>
    <w:p w14:paraId="27012E97" w14:textId="77777777" w:rsidR="000424E8" w:rsidRPr="00E5778B" w:rsidRDefault="000424E8" w:rsidP="000424E8">
      <w:pPr>
        <w:spacing w:after="120"/>
      </w:pPr>
      <w:bookmarkStart w:id="1" w:name="_Hlk78453399"/>
      <w:r w:rsidRPr="00E5778B">
        <w:t xml:space="preserve">To be eligible to make an application under </w:t>
      </w:r>
      <w:r>
        <w:t>sub</w:t>
      </w:r>
      <w:r w:rsidRPr="00E5778B">
        <w:t>section 38</w:t>
      </w:r>
      <w:proofErr w:type="gramStart"/>
      <w:r w:rsidRPr="00E5778B">
        <w:t>AG</w:t>
      </w:r>
      <w:r>
        <w:t>(</w:t>
      </w:r>
      <w:proofErr w:type="gramEnd"/>
      <w:r>
        <w:t>1), the liable entity must</w:t>
      </w:r>
      <w:r w:rsidRPr="00E5778B">
        <w:t xml:space="preserve">: </w:t>
      </w:r>
    </w:p>
    <w:p w14:paraId="73650FCC" w14:textId="182E19DB" w:rsidR="000424E8" w:rsidRDefault="000424E8" w:rsidP="000424E8">
      <w:pPr>
        <w:pStyle w:val="CERbullets"/>
        <w:spacing w:line="220" w:lineRule="exact"/>
      </w:pPr>
      <w:bookmarkStart w:id="2" w:name="_Hlk78453772"/>
      <w:bookmarkEnd w:id="1"/>
      <w:r w:rsidRPr="00A05EFA">
        <w:t>not</w:t>
      </w:r>
      <w:r>
        <w:t xml:space="preserve"> </w:t>
      </w:r>
      <w:r w:rsidR="00E46B03">
        <w:t>have</w:t>
      </w:r>
      <w:r>
        <w:t xml:space="preserve"> lodged an energy acquisition statement from the previous assessment year before 1 </w:t>
      </w:r>
      <w:proofErr w:type="gramStart"/>
      <w:r>
        <w:t>April</w:t>
      </w:r>
      <w:proofErr w:type="gramEnd"/>
    </w:p>
    <w:bookmarkEnd w:id="2"/>
    <w:p w14:paraId="071C071D" w14:textId="77777777" w:rsidR="000424E8" w:rsidRDefault="000424E8" w:rsidP="000424E8">
      <w:pPr>
        <w:pStyle w:val="CERbullets"/>
        <w:spacing w:line="220" w:lineRule="exact"/>
      </w:pPr>
      <w:r>
        <w:t xml:space="preserve">submit this application </w:t>
      </w:r>
      <w:r w:rsidRPr="00A26BEF">
        <w:t>by 31 December</w:t>
      </w:r>
      <w:r>
        <w:t xml:space="preserve"> of the assessment year.</w:t>
      </w:r>
    </w:p>
    <w:p w14:paraId="59499CB4" w14:textId="77777777" w:rsidR="000424E8" w:rsidRPr="00473824" w:rsidRDefault="000424E8" w:rsidP="000424E8">
      <w:r>
        <w:t xml:space="preserve">Before completing this form, the liable </w:t>
      </w:r>
      <w:r w:rsidRPr="00473824">
        <w:t>entity must ensure that:</w:t>
      </w:r>
    </w:p>
    <w:p w14:paraId="4DD264BB" w14:textId="5B5DC41F" w:rsidR="009056F2" w:rsidRDefault="009056F2" w:rsidP="009056F2">
      <w:pPr>
        <w:pStyle w:val="CERbullets"/>
        <w:spacing w:line="220" w:lineRule="exact"/>
      </w:pPr>
      <w:bookmarkStart w:id="3" w:name="_Hlk78985727"/>
      <w:bookmarkStart w:id="4" w:name="_Hlk78467807"/>
      <w:r>
        <w:t>i</w:t>
      </w:r>
      <w:r w:rsidR="000424E8" w:rsidRPr="00473824">
        <w:t xml:space="preserve">t has a REC Registry account. </w:t>
      </w:r>
      <w:r w:rsidR="00944379">
        <w:t>See</w:t>
      </w:r>
      <w:r>
        <w:t xml:space="preserve"> how</w:t>
      </w:r>
      <w:r w:rsidRPr="00086F68">
        <w:t xml:space="preserve"> to </w:t>
      </w:r>
      <w:hyperlink r:id="rId10" w:history="1">
        <w:r w:rsidRPr="00C4253E">
          <w:rPr>
            <w:rStyle w:val="Hyperlink"/>
            <w:rFonts w:asciiTheme="minorHAnsi" w:hAnsiTheme="minorHAnsi"/>
          </w:rPr>
          <w:t>create an account</w:t>
        </w:r>
      </w:hyperlink>
    </w:p>
    <w:p w14:paraId="3C3DC4EC" w14:textId="273B885C" w:rsidR="000424E8" w:rsidRPr="00473824" w:rsidRDefault="009056F2" w:rsidP="00485578">
      <w:pPr>
        <w:pStyle w:val="CERbullets"/>
        <w:spacing w:line="220" w:lineRule="exact"/>
      </w:pPr>
      <w:bookmarkStart w:id="5" w:name="_Hlk79391519"/>
      <w:bookmarkEnd w:id="3"/>
      <w:r>
        <w:t>t</w:t>
      </w:r>
      <w:r w:rsidR="000424E8" w:rsidRPr="00473824">
        <w:t xml:space="preserve">he person making this application is an </w:t>
      </w:r>
      <w:r w:rsidR="000424E8" w:rsidRPr="00A26BEF">
        <w:t>active</w:t>
      </w:r>
      <w:r w:rsidR="000424E8" w:rsidRPr="009056F2">
        <w:rPr>
          <w:b/>
          <w:bCs/>
        </w:rPr>
        <w:t xml:space="preserve"> </w:t>
      </w:r>
      <w:r w:rsidR="000424E8" w:rsidRPr="00473824">
        <w:t>REC Registry user with relevant permissions for liability surrender</w:t>
      </w:r>
      <w:r w:rsidR="0038782B">
        <w:rPr>
          <w:rFonts w:eastAsia="Calibri" w:cs="Times New Roman"/>
          <w:color w:val="000000" w:themeColor="text1"/>
          <w:szCs w:val="22"/>
        </w:rPr>
        <w:t>. They must also be</w:t>
      </w:r>
      <w:r w:rsidR="000424E8" w:rsidRPr="009056F2">
        <w:rPr>
          <w:rFonts w:eastAsia="Calibri" w:cs="Times New Roman"/>
          <w:color w:val="000000" w:themeColor="text1"/>
          <w:szCs w:val="22"/>
        </w:rPr>
        <w:t xml:space="preserve"> authorised to make this application on behalf of the liable entity </w:t>
      </w:r>
      <w:r w:rsidR="000424E8" w:rsidRPr="00473824">
        <w:t xml:space="preserve">and subscribed to receive </w:t>
      </w:r>
      <w:r w:rsidR="0038782B">
        <w:t>all</w:t>
      </w:r>
      <w:r w:rsidR="000424E8" w:rsidRPr="00473824">
        <w:t xml:space="preserve"> emails for the liable </w:t>
      </w:r>
      <w:proofErr w:type="gramStart"/>
      <w:r w:rsidR="000424E8" w:rsidRPr="00473824">
        <w:t>entity</w:t>
      </w:r>
      <w:proofErr w:type="gramEnd"/>
    </w:p>
    <w:bookmarkEnd w:id="5"/>
    <w:p w14:paraId="28B85625" w14:textId="6718DB7F" w:rsidR="000424E8" w:rsidRDefault="00A36D1E" w:rsidP="000424E8">
      <w:pPr>
        <w:pStyle w:val="CERbullets"/>
        <w:spacing w:line="220" w:lineRule="exact"/>
      </w:pPr>
      <w:r>
        <w:t>i</w:t>
      </w:r>
      <w:r w:rsidR="000424E8">
        <w:t>t h</w:t>
      </w:r>
      <w:r w:rsidR="000424E8" w:rsidRPr="00AD7B5F">
        <w:t>a</w:t>
      </w:r>
      <w:r w:rsidR="000424E8">
        <w:t>s</w:t>
      </w:r>
      <w:r w:rsidR="000424E8" w:rsidRPr="00AD7B5F">
        <w:t xml:space="preserve"> made relevant acquisition</w:t>
      </w:r>
      <w:r w:rsidR="000424E8">
        <w:t>s</w:t>
      </w:r>
      <w:r w:rsidR="000424E8" w:rsidRPr="00AD7B5F">
        <w:t xml:space="preserve"> of electricity at any time during the current assessment year.</w:t>
      </w:r>
    </w:p>
    <w:p w14:paraId="42CD9D10" w14:textId="4E161676" w:rsidR="000424E8" w:rsidRPr="004A4DFD" w:rsidRDefault="000424E8" w:rsidP="000424E8">
      <w:r>
        <w:t>Before choosing a proposed amount, the liable entity must</w:t>
      </w:r>
      <w:r w:rsidR="001631D8" w:rsidRPr="001631D8">
        <w:t xml:space="preserve"> </w:t>
      </w:r>
      <w:r w:rsidR="001631D8">
        <w:t>c</w:t>
      </w:r>
      <w:r w:rsidR="001631D8" w:rsidRPr="007257AF">
        <w:t>onsider</w:t>
      </w:r>
      <w:r>
        <w:t xml:space="preserve">: </w:t>
      </w:r>
    </w:p>
    <w:p w14:paraId="650F3D8F" w14:textId="2D02684D" w:rsidR="000424E8" w:rsidRDefault="000424E8" w:rsidP="000424E8">
      <w:pPr>
        <w:pStyle w:val="CERbullets"/>
        <w:spacing w:line="220" w:lineRule="exact"/>
      </w:pPr>
      <w:r w:rsidRPr="007257AF">
        <w:t xml:space="preserve">all relevant acquisitions of electricity, including any future customer loads that may occur during the </w:t>
      </w:r>
      <w:proofErr w:type="gramStart"/>
      <w:r w:rsidRPr="007257AF">
        <w:t>year</w:t>
      </w:r>
      <w:proofErr w:type="gramEnd"/>
    </w:p>
    <w:p w14:paraId="14B9937C" w14:textId="671CA34D" w:rsidR="000424E8" w:rsidRDefault="000424E8" w:rsidP="000424E8">
      <w:pPr>
        <w:pStyle w:val="CERbullets"/>
        <w:spacing w:line="220" w:lineRule="exact"/>
      </w:pPr>
      <w:r>
        <w:t>exemption certificates from its customers that conduct e</w:t>
      </w:r>
      <w:r w:rsidRPr="00AD7B5F">
        <w:t>missions</w:t>
      </w:r>
      <w:r w:rsidR="00127EAC">
        <w:t>-</w:t>
      </w:r>
      <w:r>
        <w:t>i</w:t>
      </w:r>
      <w:r w:rsidRPr="00AD7B5F">
        <w:t xml:space="preserve">ntensive </w:t>
      </w:r>
      <w:r>
        <w:t>t</w:t>
      </w:r>
      <w:r w:rsidRPr="00AD7B5F">
        <w:t>rade</w:t>
      </w:r>
      <w:r w:rsidR="00127EAC">
        <w:t>-</w:t>
      </w:r>
      <w:r>
        <w:t>e</w:t>
      </w:r>
      <w:r w:rsidRPr="00AD7B5F">
        <w:t xml:space="preserve">xposed (EITE) </w:t>
      </w:r>
      <w:r>
        <w:t xml:space="preserve">activities </w:t>
      </w:r>
      <w:r w:rsidRPr="00AD7B5F">
        <w:t>in</w:t>
      </w:r>
      <w:r>
        <w:t>to</w:t>
      </w:r>
      <w:r w:rsidRPr="00AD7B5F">
        <w:t xml:space="preserve"> </w:t>
      </w:r>
      <w:r>
        <w:t>the</w:t>
      </w:r>
      <w:r w:rsidRPr="00AD7B5F">
        <w:t xml:space="preserve"> forecast</w:t>
      </w:r>
      <w:r>
        <w:t xml:space="preserve"> amount</w:t>
      </w:r>
      <w:r w:rsidR="00127EAC">
        <w:t>.</w:t>
      </w:r>
    </w:p>
    <w:bookmarkEnd w:id="4"/>
    <w:p w14:paraId="18978ABE" w14:textId="77777777" w:rsidR="00784BBE" w:rsidRPr="00784BBE" w:rsidRDefault="00784BBE" w:rsidP="00A53C5B">
      <w:pPr>
        <w:pStyle w:val="Heading1"/>
      </w:pPr>
      <w:r w:rsidRPr="00784BBE">
        <w:lastRenderedPageBreak/>
        <w:t xml:space="preserve">Instructions for completing this </w:t>
      </w:r>
      <w:proofErr w:type="gramStart"/>
      <w:r w:rsidRPr="00784BBE">
        <w:t>form</w:t>
      </w:r>
      <w:proofErr w:type="gramEnd"/>
    </w:p>
    <w:p w14:paraId="08B26AFA" w14:textId="77777777" w:rsidR="00784BBE" w:rsidRPr="00784BBE" w:rsidRDefault="00784BBE" w:rsidP="00784BBE">
      <w:pPr>
        <w:pStyle w:val="BodyText1"/>
      </w:pPr>
      <w:r w:rsidRPr="00784BBE">
        <w:t>Please read each part of the application carefully, fully answer all the questions, sign where indicated, and attach the required documentation.</w:t>
      </w:r>
    </w:p>
    <w:p w14:paraId="3FBEA507"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635E5F99" w14:textId="3DEDB63E" w:rsidR="000424E8" w:rsidRPr="000424E8" w:rsidRDefault="000424E8" w:rsidP="000424E8">
      <w:pPr>
        <w:pStyle w:val="CERbullets"/>
        <w:spacing w:line="220" w:lineRule="exact"/>
        <w:rPr>
          <w:b/>
          <w:bCs/>
        </w:rPr>
      </w:pPr>
      <w:r w:rsidRPr="000424E8">
        <w:rPr>
          <w:b/>
          <w:bCs/>
        </w:rPr>
        <w:t>Part A</w:t>
      </w:r>
      <w:r>
        <w:rPr>
          <w:b/>
          <w:bCs/>
        </w:rPr>
        <w:t>:</w:t>
      </w:r>
      <w:r w:rsidRPr="000424E8">
        <w:rPr>
          <w:b/>
          <w:bCs/>
        </w:rPr>
        <w:t xml:space="preserve"> </w:t>
      </w:r>
      <w:r w:rsidRPr="002E6A9B">
        <w:t xml:space="preserve">Administrative </w:t>
      </w:r>
      <w:r w:rsidRPr="000424E8">
        <w:rPr>
          <w:b/>
          <w:bCs/>
        </w:rPr>
        <w:t xml:space="preserve"> </w:t>
      </w:r>
    </w:p>
    <w:p w14:paraId="36866971" w14:textId="6EA2786D" w:rsidR="000424E8" w:rsidRPr="002E6A9B" w:rsidRDefault="000424E8" w:rsidP="000424E8">
      <w:pPr>
        <w:pStyle w:val="CERbullets"/>
        <w:spacing w:line="220" w:lineRule="exact"/>
      </w:pPr>
      <w:r w:rsidRPr="000424E8">
        <w:rPr>
          <w:b/>
          <w:bCs/>
        </w:rPr>
        <w:t>Part B</w:t>
      </w:r>
      <w:r>
        <w:rPr>
          <w:b/>
          <w:bCs/>
        </w:rPr>
        <w:t>:</w:t>
      </w:r>
      <w:r w:rsidRPr="000424E8">
        <w:rPr>
          <w:b/>
          <w:bCs/>
        </w:rPr>
        <w:t xml:space="preserve"> </w:t>
      </w:r>
      <w:r w:rsidRPr="002E6A9B">
        <w:t xml:space="preserve">Application information </w:t>
      </w:r>
    </w:p>
    <w:p w14:paraId="5D87ED5D" w14:textId="3B338819" w:rsidR="000424E8" w:rsidRPr="000424E8" w:rsidRDefault="000424E8" w:rsidP="000424E8">
      <w:pPr>
        <w:pStyle w:val="CERbullets"/>
        <w:spacing w:before="40" w:after="40" w:line="240" w:lineRule="exact"/>
        <w:rPr>
          <w:b/>
          <w:bCs/>
        </w:rPr>
      </w:pPr>
      <w:r w:rsidRPr="000424E8">
        <w:rPr>
          <w:b/>
          <w:bCs/>
        </w:rPr>
        <w:t>Part C</w:t>
      </w:r>
      <w:r>
        <w:rPr>
          <w:b/>
          <w:bCs/>
        </w:rPr>
        <w:t>:</w:t>
      </w:r>
      <w:r w:rsidRPr="000424E8">
        <w:rPr>
          <w:b/>
          <w:bCs/>
        </w:rPr>
        <w:t xml:space="preserve"> </w:t>
      </w:r>
      <w:r w:rsidRPr="002E6A9B">
        <w:t xml:space="preserve">Declaration </w:t>
      </w:r>
    </w:p>
    <w:p w14:paraId="5E3B956A" w14:textId="77777777" w:rsidR="00784BBE" w:rsidRPr="00784BBE" w:rsidRDefault="00784BBE" w:rsidP="00784BBE">
      <w:pPr>
        <w:pStyle w:val="BodyText1"/>
      </w:pPr>
      <w:r w:rsidRPr="00784BBE">
        <w:t>You can choose to complete this form by:</w:t>
      </w:r>
    </w:p>
    <w:p w14:paraId="2EDFF1F4" w14:textId="77777777" w:rsidR="00784BBE" w:rsidRPr="00784BBE" w:rsidRDefault="00784BBE" w:rsidP="00784BBE">
      <w:pPr>
        <w:pStyle w:val="CERbullets"/>
      </w:pPr>
      <w:r w:rsidRPr="00784BBE">
        <w:t>printing the form and filling it in by hand</w:t>
      </w:r>
    </w:p>
    <w:p w14:paraId="6051ED70" w14:textId="77777777" w:rsidR="00784BBE" w:rsidRPr="00784BBE" w:rsidRDefault="00784BBE" w:rsidP="00784BBE">
      <w:pPr>
        <w:pStyle w:val="CERbullets"/>
      </w:pPr>
      <w:r w:rsidRPr="00784BBE">
        <w:t xml:space="preserve">saving the form and filling in an electronic copy. </w:t>
      </w:r>
    </w:p>
    <w:p w14:paraId="420ECCAF" w14:textId="653645D4" w:rsidR="00B50A3A" w:rsidRDefault="001631D8" w:rsidP="00B50A3A">
      <w:pPr>
        <w:pStyle w:val="BodyText1"/>
      </w:pPr>
      <w:r>
        <w:t>T</w:t>
      </w:r>
      <w:r w:rsidR="00784BBE" w:rsidRPr="00784BBE">
        <w:t>here may be times when you will need to print certain sections to sign or complete multiple entries for a single set of questions</w:t>
      </w:r>
      <w:r>
        <w:t xml:space="preserve"> when filling in an electronic copy</w:t>
      </w:r>
      <w:r w:rsidR="00784BBE" w:rsidRPr="00784BBE">
        <w:t>. These sections may be scanned back into the computer and submitted electronically with the rest of the form.</w:t>
      </w:r>
    </w:p>
    <w:tbl>
      <w:tblPr>
        <w:tblStyle w:val="CERTable"/>
        <w:tblW w:w="5000" w:type="pct"/>
        <w:tblLook w:val="0680" w:firstRow="0" w:lastRow="0" w:firstColumn="1" w:lastColumn="0" w:noHBand="1" w:noVBand="1"/>
      </w:tblPr>
      <w:tblGrid>
        <w:gridCol w:w="1985"/>
        <w:gridCol w:w="7755"/>
      </w:tblGrid>
      <w:tr w:rsidR="00784BBE" w:rsidRPr="00FA7635" w14:paraId="7A811BAB"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CCF3E19" w14:textId="77777777" w:rsidR="00784BBE" w:rsidRPr="00FA7635" w:rsidRDefault="009E310D" w:rsidP="00485578">
            <w:r w:rsidRPr="009E310D">
              <w:t>Pen colours</w:t>
            </w:r>
          </w:p>
        </w:tc>
        <w:tc>
          <w:tcPr>
            <w:tcW w:w="3981" w:type="pct"/>
          </w:tcPr>
          <w:p w14:paraId="458E2DD5" w14:textId="77777777" w:rsidR="00784BBE" w:rsidRPr="00FA7635" w:rsidRDefault="009E310D" w:rsidP="00485578">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3253EBCD"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60F606A" w14:textId="77777777" w:rsidR="00784BBE" w:rsidRPr="00FA7635" w:rsidRDefault="009E310D" w:rsidP="00485578">
            <w:r w:rsidRPr="009E310D">
              <w:t>Check boxes</w:t>
            </w:r>
          </w:p>
        </w:tc>
        <w:tc>
          <w:tcPr>
            <w:tcW w:w="3981" w:type="pct"/>
          </w:tcPr>
          <w:p w14:paraId="56F28E8F" w14:textId="77777777" w:rsidR="00784BBE" w:rsidRPr="00FA7635" w:rsidRDefault="009E310D" w:rsidP="00485578">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5AC5F89D" w14:textId="77777777" w:rsidTr="3164F89B">
        <w:tc>
          <w:tcPr>
            <w:cnfStyle w:val="001000000000" w:firstRow="0" w:lastRow="0" w:firstColumn="1" w:lastColumn="0" w:oddVBand="0" w:evenVBand="0" w:oddHBand="0" w:evenHBand="0" w:firstRowFirstColumn="0" w:firstRowLastColumn="0" w:lastRowFirstColumn="0" w:lastRowLastColumn="0"/>
            <w:tcW w:w="1019" w:type="pct"/>
          </w:tcPr>
          <w:p w14:paraId="5889E7DF" w14:textId="77777777" w:rsidR="00784BBE" w:rsidRPr="00FA7635" w:rsidRDefault="009E310D" w:rsidP="00485578">
            <w:r w:rsidRPr="009E310D">
              <w:t>Go to</w:t>
            </w:r>
          </w:p>
        </w:tc>
        <w:tc>
          <w:tcPr>
            <w:tcW w:w="3981" w:type="pct"/>
          </w:tcPr>
          <w:p w14:paraId="3D912C08" w14:textId="77777777" w:rsidR="009E310D" w:rsidRPr="009E310D"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sym w:font="Wingdings 2" w:char="F0A3"/>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0552F677" w14:textId="26D1A1A3" w:rsidR="00784BBE" w:rsidRPr="00FA7635"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an instruction has a black single arrow </w:t>
            </w:r>
            <w:r>
              <w:t>(</w:t>
            </w:r>
            <w:r w:rsidRPr="3164F89B">
              <w:rPr>
                <w:rFonts w:ascii="Webdings" w:eastAsia="Webdings" w:hAnsi="Webdings" w:cs="Webdings"/>
              </w:rPr>
              <w:t>4</w:t>
            </w:r>
            <w:r>
              <w:t>),</w:t>
            </w:r>
            <w:r w:rsidRPr="009E310D">
              <w:t xml:space="preserve"> go to the next question. Where an instruction has a black single arrow pointing down </w:t>
            </w:r>
            <w:r>
              <w:t>(</w:t>
            </w:r>
            <w:r w:rsidRPr="3164F89B">
              <w:rPr>
                <w:rFonts w:ascii="Webdings" w:eastAsia="Webdings" w:hAnsi="Webdings" w:cs="Webdings"/>
              </w:rPr>
              <w:t>6</w:t>
            </w:r>
            <w:r>
              <w:t>),</w:t>
            </w:r>
            <w:r w:rsidRPr="009E310D">
              <w:t xml:space="preserve"> fill in the field(s) directly below.</w:t>
            </w:r>
          </w:p>
        </w:tc>
      </w:tr>
      <w:tr w:rsidR="00784BBE" w:rsidRPr="00FA7635" w14:paraId="6FB60598" w14:textId="77777777" w:rsidTr="3164F89B">
        <w:tc>
          <w:tcPr>
            <w:cnfStyle w:val="001000000000" w:firstRow="0" w:lastRow="0" w:firstColumn="1" w:lastColumn="0" w:oddVBand="0" w:evenVBand="0" w:oddHBand="0" w:evenHBand="0" w:firstRowFirstColumn="0" w:firstRowLastColumn="0" w:lastRowFirstColumn="0" w:lastRowLastColumn="0"/>
            <w:tcW w:w="1019" w:type="pct"/>
          </w:tcPr>
          <w:p w14:paraId="77DF8084" w14:textId="77777777" w:rsidR="00784BBE" w:rsidRPr="00FA7635" w:rsidRDefault="009E310D" w:rsidP="00485578">
            <w:r w:rsidRPr="009E310D">
              <w:t>Mandatory questions</w:t>
            </w:r>
          </w:p>
        </w:tc>
        <w:tc>
          <w:tcPr>
            <w:tcW w:w="3981" w:type="pct"/>
          </w:tcPr>
          <w:p w14:paraId="54522DDB" w14:textId="30B5DBAC" w:rsidR="00784BBE" w:rsidRPr="00FA7635" w:rsidRDefault="009E310D" w:rsidP="004461DA">
            <w:pPr>
              <w:tabs>
                <w:tab w:val="left" w:pos="3076"/>
              </w:tabs>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w:t>
            </w:r>
            <w:r w:rsidR="00C37692">
              <w:t>if</w:t>
            </w:r>
            <w:r w:rsidRPr="009E310D">
              <w:t xml:space="preserve"> a condition is met, </w:t>
            </w:r>
            <w:r w:rsidRPr="009E310D">
              <w:rPr>
                <w:b/>
              </w:rPr>
              <w:t>(required if any)</w:t>
            </w:r>
            <w:r w:rsidRPr="009E310D">
              <w:t xml:space="preserve"> is added to the end of the question label text.</w:t>
            </w:r>
          </w:p>
        </w:tc>
      </w:tr>
      <w:tr w:rsidR="00784BBE" w:rsidRPr="00FA7635" w14:paraId="5507C494"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5018CA9" w14:textId="77777777" w:rsidR="00784BBE" w:rsidRPr="00FA7635" w:rsidRDefault="009E310D" w:rsidP="00485578">
            <w:r w:rsidRPr="009E310D">
              <w:rPr>
                <w:rFonts w:ascii="Webdings" w:eastAsia="Webdings" w:hAnsi="Webdings" w:cs="Webdings"/>
              </w:rPr>
              <w:t>4</w:t>
            </w:r>
          </w:p>
        </w:tc>
        <w:tc>
          <w:tcPr>
            <w:tcW w:w="3981" w:type="pct"/>
          </w:tcPr>
          <w:p w14:paraId="177DED5D" w14:textId="4B03626D" w:rsidR="00784BBE" w:rsidRPr="00FA7635" w:rsidRDefault="009E310D" w:rsidP="00485578">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47B8076A"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260D39A9" w14:textId="77777777" w:rsidR="00784BBE" w:rsidRPr="00FA7635" w:rsidRDefault="009E310D" w:rsidP="00485578">
            <w:r w:rsidRPr="009E310D">
              <w:rPr>
                <w:rFonts w:ascii="Webdings" w:eastAsia="Webdings" w:hAnsi="Webdings" w:cs="Webdings"/>
              </w:rPr>
              <w:t>i</w:t>
            </w:r>
          </w:p>
        </w:tc>
        <w:tc>
          <w:tcPr>
            <w:tcW w:w="3981" w:type="pct"/>
          </w:tcPr>
          <w:p w14:paraId="6469BE57" w14:textId="1E84CA15" w:rsidR="00784BBE" w:rsidRPr="00FA7635" w:rsidRDefault="009E310D" w:rsidP="00485578">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784BBE" w:rsidRPr="00FA7635" w14:paraId="0E68025E"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1EFA263D" w14:textId="77777777" w:rsidR="00784BBE" w:rsidRPr="00FA7635" w:rsidRDefault="009E310D" w:rsidP="00485578">
            <w:r w:rsidRPr="009E310D">
              <w:rPr>
                <w:rFonts w:ascii="Webdings" w:eastAsia="Webdings" w:hAnsi="Webdings" w:cs="Webdings"/>
              </w:rPr>
              <w:t>ë</w:t>
            </w:r>
          </w:p>
        </w:tc>
        <w:tc>
          <w:tcPr>
            <w:tcW w:w="3981" w:type="pct"/>
          </w:tcPr>
          <w:p w14:paraId="7D99C002" w14:textId="77777777" w:rsidR="00784BBE" w:rsidRPr="00FA7635" w:rsidRDefault="009E310D" w:rsidP="00485578">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784BBE" w:rsidRPr="00FA7635" w14:paraId="43FE1371"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72F8A84" w14:textId="77777777" w:rsidR="00784BBE" w:rsidRPr="00FA7635" w:rsidRDefault="009E310D" w:rsidP="00485578">
            <w:r w:rsidRPr="009E310D">
              <w:t>Duplex printing</w:t>
            </w:r>
          </w:p>
        </w:tc>
        <w:tc>
          <w:tcPr>
            <w:tcW w:w="3981" w:type="pct"/>
          </w:tcPr>
          <w:p w14:paraId="05E1D6E7" w14:textId="77777777" w:rsidR="00784BBE" w:rsidRPr="00FA7635" w:rsidRDefault="009E310D" w:rsidP="00485578">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053CA062" w14:textId="77777777" w:rsidR="00160D3E" w:rsidRPr="00160D3E" w:rsidRDefault="00160D3E" w:rsidP="00E23813">
      <w:pPr>
        <w:pStyle w:val="CERHeading2rectangle"/>
      </w:pPr>
      <w:r w:rsidRPr="00160D3E">
        <w:lastRenderedPageBreak/>
        <w:t xml:space="preserve">Help filling in this </w:t>
      </w:r>
      <w:proofErr w:type="gramStart"/>
      <w:r w:rsidRPr="00160D3E">
        <w:t>form</w:t>
      </w:r>
      <w:proofErr w:type="gramEnd"/>
    </w:p>
    <w:p w14:paraId="3E5AFF4B" w14:textId="3D1C8ADC" w:rsidR="001631D8" w:rsidRPr="00160D3E" w:rsidRDefault="001631D8" w:rsidP="001631D8">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email </w:t>
      </w:r>
      <w:hyperlink r:id="rId11" w:history="1">
        <w:r>
          <w:rPr>
            <w:rStyle w:val="Hyperlink"/>
          </w:rPr>
          <w:t>CER-RET-Liability@cer.gov.au</w:t>
        </w:r>
      </w:hyperlink>
    </w:p>
    <w:p w14:paraId="57FDF115" w14:textId="77777777" w:rsidR="00160D3E" w:rsidRPr="00160D3E" w:rsidRDefault="00160D3E" w:rsidP="00E23813">
      <w:pPr>
        <w:pStyle w:val="CERHeading2rectangle"/>
      </w:pPr>
      <w:r w:rsidRPr="00160D3E">
        <w:t>Submitting this form</w:t>
      </w:r>
    </w:p>
    <w:p w14:paraId="44169576" w14:textId="77777777" w:rsidR="00160D3E" w:rsidRPr="00160D3E" w:rsidRDefault="00160D3E" w:rsidP="00160D3E">
      <w:pPr>
        <w:pStyle w:val="BodyText1"/>
      </w:pPr>
      <w:r w:rsidRPr="00160D3E">
        <w:t>A signed copy of this form should be kept for your records.</w:t>
      </w:r>
    </w:p>
    <w:p w14:paraId="317099BF" w14:textId="77777777" w:rsidR="00160D3E" w:rsidRPr="00160D3E" w:rsidRDefault="00160D3E" w:rsidP="00E23813">
      <w:pPr>
        <w:pStyle w:val="Heading3"/>
        <w:rPr>
          <w:lang w:val="en-US"/>
        </w:rPr>
      </w:pPr>
      <w:r w:rsidRPr="00160D3E">
        <w:rPr>
          <w:lang w:val="en-US"/>
        </w:rPr>
        <w:t>By post</w:t>
      </w:r>
    </w:p>
    <w:p w14:paraId="47C711F9" w14:textId="77777777" w:rsidR="00160D3E" w:rsidRPr="00160D3E" w:rsidRDefault="00160D3E" w:rsidP="00160D3E">
      <w:pPr>
        <w:pStyle w:val="BodyText1"/>
      </w:pPr>
      <w:r w:rsidRPr="00160D3E">
        <w:t xml:space="preserve">Post your completed application with any accompanying documentation to: </w:t>
      </w:r>
    </w:p>
    <w:p w14:paraId="3B095247" w14:textId="77777777" w:rsidR="00160D3E" w:rsidRPr="00160D3E" w:rsidRDefault="00160D3E" w:rsidP="00160D3E">
      <w:pPr>
        <w:pStyle w:val="BodyText1"/>
      </w:pPr>
      <w:r w:rsidRPr="00160D3E">
        <w:t>Clean Energy Applications</w:t>
      </w:r>
      <w:r w:rsidRPr="00160D3E">
        <w:br/>
        <w:t>Clean Energy Regulator</w:t>
      </w:r>
      <w:r w:rsidRPr="00160D3E">
        <w:br/>
        <w:t>GPO Box 621</w:t>
      </w:r>
      <w:r w:rsidRPr="00160D3E">
        <w:br/>
        <w:t>Canberra ACT 2601</w:t>
      </w:r>
    </w:p>
    <w:p w14:paraId="6FA638F2" w14:textId="77777777" w:rsidR="00160D3E" w:rsidRPr="00160D3E" w:rsidRDefault="00160D3E" w:rsidP="00E23813">
      <w:pPr>
        <w:pStyle w:val="Heading3"/>
        <w:rPr>
          <w:lang w:val="en-US"/>
        </w:rPr>
      </w:pPr>
      <w:r w:rsidRPr="00160D3E">
        <w:rPr>
          <w:lang w:val="en-US"/>
        </w:rPr>
        <w:t>By email</w:t>
      </w:r>
    </w:p>
    <w:p w14:paraId="7E8868C1" w14:textId="0A30176E" w:rsidR="001631D8" w:rsidRPr="00160D3E" w:rsidRDefault="001631D8" w:rsidP="00160D3E">
      <w:pPr>
        <w:pStyle w:val="BodyText1"/>
      </w:pPr>
      <w:r>
        <w:t>Submit</w:t>
      </w:r>
      <w:r w:rsidR="00160D3E" w:rsidRPr="00160D3E">
        <w:t xml:space="preserve"> your completed application to the Clean Energy Regulator </w:t>
      </w:r>
      <w:r>
        <w:t xml:space="preserve">by emailing </w:t>
      </w:r>
      <w:hyperlink r:id="rId12" w:history="1">
        <w:r>
          <w:rPr>
            <w:rStyle w:val="Hyperlink"/>
          </w:rPr>
          <w:t>CER-RET-Liability@cer.gov.au</w:t>
        </w:r>
      </w:hyperlink>
    </w:p>
    <w:p w14:paraId="3E58F598" w14:textId="77777777" w:rsidR="001631D8" w:rsidRDefault="001631D8" w:rsidP="001631D8">
      <w:pPr>
        <w:pStyle w:val="BodyText1"/>
      </w:pPr>
      <w:r>
        <w:t xml:space="preserve">When submitting a printed and scanned application form, please make sure the signed form is saved as a single scanned file and not split into parts. </w:t>
      </w:r>
    </w:p>
    <w:p w14:paraId="75D2970A" w14:textId="0B353353" w:rsidR="001631D8" w:rsidRPr="00160D3E" w:rsidRDefault="001631D8" w:rsidP="001631D8">
      <w:pPr>
        <w:pStyle w:val="BodyText1"/>
      </w:pPr>
      <w:r>
        <w:t>Emails</w:t>
      </w:r>
      <w:r w:rsidRPr="00160D3E">
        <w:t xml:space="preserve"> and attachments larger than 10MB</w:t>
      </w:r>
      <w:r>
        <w:t xml:space="preserve"> </w:t>
      </w:r>
      <w:r w:rsidRPr="00160D3E">
        <w:t>must be sent using multiple emails that are clearly marked in the subject line</w:t>
      </w:r>
      <w:r>
        <w:t xml:space="preserve"> (such as</w:t>
      </w:r>
      <w:r w:rsidRPr="00160D3E">
        <w:t xml:space="preserve"> '1 of 3', '2 of 3', '3 of 3'). Files may be zipped to reduce their size. </w:t>
      </w:r>
    </w:p>
    <w:p w14:paraId="088189C4" w14:textId="2AF95E22" w:rsidR="00160D3E" w:rsidRDefault="001631D8" w:rsidP="001631D8">
      <w:pPr>
        <w:pStyle w:val="BodyText1"/>
      </w:pPr>
      <w:r>
        <w:t>Y</w:t>
      </w:r>
      <w:r w:rsidRPr="00160D3E">
        <w:t>ou do not need to send the original hardcopy of the application by post</w:t>
      </w:r>
      <w:r>
        <w:t xml:space="preserve"> i</w:t>
      </w:r>
      <w:r w:rsidRPr="00160D3E">
        <w:t>f you submit your application by email</w:t>
      </w:r>
      <w:r>
        <w:t>.</w:t>
      </w:r>
      <w:r w:rsidR="00160D3E">
        <w:br w:type="page"/>
      </w:r>
    </w:p>
    <w:tbl>
      <w:tblPr>
        <w:tblStyle w:val="TableGrid"/>
        <w:tblW w:w="0" w:type="auto"/>
        <w:tblCellMar>
          <w:top w:w="57" w:type="dxa"/>
          <w:bottom w:w="57" w:type="dxa"/>
        </w:tblCellMar>
        <w:tblLook w:val="04A0" w:firstRow="1" w:lastRow="0" w:firstColumn="1" w:lastColumn="0" w:noHBand="0" w:noVBand="1"/>
      </w:tblPr>
      <w:tblGrid>
        <w:gridCol w:w="6804"/>
        <w:gridCol w:w="2926"/>
      </w:tblGrid>
      <w:tr w:rsidR="008D2E9A" w14:paraId="2A590B77" w14:textId="77777777" w:rsidTr="00B2186C">
        <w:tc>
          <w:tcPr>
            <w:tcW w:w="6804" w:type="dxa"/>
            <w:tcBorders>
              <w:top w:val="nil"/>
              <w:left w:val="nil"/>
              <w:bottom w:val="nil"/>
              <w:right w:val="single" w:sz="4" w:space="0" w:color="454743"/>
            </w:tcBorders>
            <w:vAlign w:val="center"/>
          </w:tcPr>
          <w:p w14:paraId="6C8EE790" w14:textId="77777777" w:rsidR="008D2E9A" w:rsidRDefault="008D2E9A" w:rsidP="008D2E9A">
            <w:pPr>
              <w:spacing w:after="0"/>
              <w:jc w:val="right"/>
            </w:pPr>
            <w:r>
              <w:lastRenderedPageBreak/>
              <w:t>Office use:</w:t>
            </w:r>
          </w:p>
        </w:tc>
        <w:tc>
          <w:tcPr>
            <w:tcW w:w="2926" w:type="dxa"/>
            <w:tcBorders>
              <w:top w:val="single" w:sz="4" w:space="0" w:color="454743"/>
              <w:left w:val="single" w:sz="4" w:space="0" w:color="454743"/>
              <w:bottom w:val="single" w:sz="4" w:space="0" w:color="454743"/>
              <w:right w:val="single" w:sz="4" w:space="0" w:color="454743"/>
            </w:tcBorders>
            <w:vAlign w:val="center"/>
          </w:tcPr>
          <w:p w14:paraId="41566477" w14:textId="77777777" w:rsidR="008D2E9A" w:rsidRDefault="008D2E9A" w:rsidP="008D2E9A">
            <w:pPr>
              <w:spacing w:after="0"/>
            </w:pPr>
          </w:p>
        </w:tc>
      </w:tr>
    </w:tbl>
    <w:p w14:paraId="35198CBA" w14:textId="1B3C6033" w:rsidR="00834EA9" w:rsidRPr="00384661" w:rsidRDefault="000424E8">
      <w:pPr>
        <w:pStyle w:val="CERHeading1Parts"/>
        <w:numPr>
          <w:ilvl w:val="0"/>
          <w:numId w:val="4"/>
        </w:numPr>
      </w:pPr>
      <w:r>
        <w:t>Administration</w:t>
      </w:r>
    </w:p>
    <w:p w14:paraId="2920AD5F" w14:textId="35D3A925" w:rsidR="000424E8" w:rsidRDefault="000424E8" w:rsidP="000424E8">
      <w:pPr>
        <w:pStyle w:val="Question"/>
        <w:contextualSpacing w:val="0"/>
      </w:pPr>
      <w:r w:rsidRPr="00B17886">
        <w:rPr>
          <w:rFonts w:cstheme="minorHAnsi"/>
        </w:rPr>
        <w:t xml:space="preserve">Company </w:t>
      </w:r>
      <w:r>
        <w:t>name</w:t>
      </w:r>
    </w:p>
    <w:p w14:paraId="65A7E8E8" w14:textId="60C6E63F" w:rsidR="000424E8" w:rsidRPr="002E6A9B" w:rsidRDefault="002E6A9B" w:rsidP="002E6A9B">
      <w:pPr>
        <w:pStyle w:val="Helpprompt"/>
      </w:pPr>
      <w:r w:rsidRPr="002E6A9B">
        <w:t xml:space="preserve">The liable entity’s company name must match the details in the entity’s REC Registry account.  </w:t>
      </w:r>
    </w:p>
    <w:tbl>
      <w:tblPr>
        <w:tblStyle w:val="CERanswerfield"/>
        <w:tblW w:w="9673" w:type="dxa"/>
        <w:tblLayout w:type="fixed"/>
        <w:tblLook w:val="0680" w:firstRow="0" w:lastRow="0" w:firstColumn="1" w:lastColumn="0" w:noHBand="1" w:noVBand="1"/>
      </w:tblPr>
      <w:tblGrid>
        <w:gridCol w:w="1560"/>
        <w:gridCol w:w="8113"/>
      </w:tblGrid>
      <w:tr w:rsidR="000424E8" w14:paraId="68FE46FE"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1560" w:type="dxa"/>
            <w:hideMark/>
          </w:tcPr>
          <w:p w14:paraId="759EEC7C" w14:textId="77777777" w:rsidR="000424E8" w:rsidRPr="003F035D" w:rsidRDefault="000424E8" w:rsidP="00485578">
            <w:pPr>
              <w:pStyle w:val="Answerfieldright-aligned"/>
              <w:rPr>
                <w:rFonts w:cstheme="minorHAnsi"/>
              </w:rPr>
            </w:pPr>
            <w:r>
              <w:rPr>
                <w:rFonts w:cstheme="minorHAnsi"/>
              </w:rPr>
              <w:t>REC Registry account ID</w:t>
            </w:r>
          </w:p>
        </w:tc>
        <w:tc>
          <w:tcPr>
            <w:tcW w:w="8113" w:type="dxa"/>
          </w:tcPr>
          <w:p w14:paraId="6CE359F0" w14:textId="77777777" w:rsidR="000424E8" w:rsidRPr="003F035D" w:rsidRDefault="000424E8" w:rsidP="00485578">
            <w:pPr>
              <w:pStyle w:val="Formfiel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7886">
              <w:rPr>
                <w:rFonts w:asciiTheme="minorHAnsi" w:hAnsiTheme="minorHAnsi" w:cstheme="minorHAnsi"/>
              </w:rPr>
              <w:fldChar w:fldCharType="begin">
                <w:ffData>
                  <w:name w:val="Text48"/>
                  <w:enabled/>
                  <w:calcOnExit w:val="0"/>
                  <w:textInput/>
                </w:ffData>
              </w:fldChar>
            </w:r>
            <w:r w:rsidRPr="00B17886">
              <w:rPr>
                <w:rFonts w:asciiTheme="minorHAnsi" w:hAnsiTheme="minorHAnsi" w:cstheme="minorHAnsi"/>
              </w:rPr>
              <w:instrText xml:space="preserve"> FORMTEXT </w:instrText>
            </w:r>
            <w:r w:rsidRPr="00B17886">
              <w:rPr>
                <w:rFonts w:asciiTheme="minorHAnsi" w:hAnsiTheme="minorHAnsi" w:cstheme="minorHAnsi"/>
              </w:rPr>
            </w:r>
            <w:r w:rsidRPr="00B17886">
              <w:rPr>
                <w:rFonts w:asciiTheme="minorHAnsi" w:hAnsiTheme="minorHAnsi" w:cstheme="minorHAnsi"/>
              </w:rPr>
              <w:fldChar w:fldCharType="separate"/>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rPr>
              <w:fldChar w:fldCharType="end"/>
            </w:r>
          </w:p>
        </w:tc>
      </w:tr>
      <w:tr w:rsidR="000424E8" w14:paraId="360EB4FF"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7DF67362" w14:textId="77777777" w:rsidR="000424E8" w:rsidRPr="003F035D" w:rsidRDefault="000424E8" w:rsidP="00485578">
            <w:pPr>
              <w:pStyle w:val="Answerfieldright-aligned"/>
              <w:rPr>
                <w:rFonts w:cstheme="minorHAnsi"/>
              </w:rPr>
            </w:pPr>
            <w:r w:rsidRPr="003F035D">
              <w:rPr>
                <w:rFonts w:cstheme="minorHAnsi"/>
              </w:rPr>
              <w:t>Company name</w:t>
            </w:r>
          </w:p>
        </w:tc>
        <w:tc>
          <w:tcPr>
            <w:tcW w:w="8113" w:type="dxa"/>
          </w:tcPr>
          <w:p w14:paraId="72B57321" w14:textId="77777777" w:rsidR="000424E8" w:rsidRPr="00B17886" w:rsidRDefault="000424E8" w:rsidP="00485578">
            <w:pPr>
              <w:pStyle w:val="Formfiel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7886">
              <w:rPr>
                <w:rFonts w:asciiTheme="minorHAnsi" w:hAnsiTheme="minorHAnsi" w:cstheme="minorHAnsi"/>
              </w:rPr>
              <w:fldChar w:fldCharType="begin">
                <w:ffData>
                  <w:name w:val="Text48"/>
                  <w:enabled/>
                  <w:calcOnExit w:val="0"/>
                  <w:textInput/>
                </w:ffData>
              </w:fldChar>
            </w:r>
            <w:r w:rsidRPr="00B17886">
              <w:rPr>
                <w:rFonts w:asciiTheme="minorHAnsi" w:hAnsiTheme="minorHAnsi" w:cstheme="minorHAnsi"/>
              </w:rPr>
              <w:instrText xml:space="preserve"> FORMTEXT </w:instrText>
            </w:r>
            <w:r w:rsidRPr="00B17886">
              <w:rPr>
                <w:rFonts w:asciiTheme="minorHAnsi" w:hAnsiTheme="minorHAnsi" w:cstheme="minorHAnsi"/>
              </w:rPr>
            </w:r>
            <w:r w:rsidRPr="00B17886">
              <w:rPr>
                <w:rFonts w:asciiTheme="minorHAnsi" w:hAnsiTheme="minorHAnsi" w:cstheme="minorHAnsi"/>
              </w:rPr>
              <w:fldChar w:fldCharType="separate"/>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rPr>
              <w:fldChar w:fldCharType="end"/>
            </w:r>
          </w:p>
        </w:tc>
      </w:tr>
    </w:tbl>
    <w:p w14:paraId="04ECE299" w14:textId="77777777" w:rsidR="002E6A9B" w:rsidRPr="002E6A9B" w:rsidRDefault="000424E8" w:rsidP="000424E8">
      <w:pPr>
        <w:pStyle w:val="Question"/>
        <w:tabs>
          <w:tab w:val="left" w:pos="10174"/>
        </w:tabs>
        <w:ind w:left="426" w:hanging="360"/>
        <w:contextualSpacing w:val="0"/>
        <w:rPr>
          <w:rFonts w:cstheme="minorHAnsi"/>
        </w:rPr>
      </w:pPr>
      <w:r w:rsidRPr="00B17886">
        <w:rPr>
          <w:rFonts w:cstheme="minorHAnsi"/>
        </w:rPr>
        <w:t>Primary contact</w:t>
      </w:r>
      <w:r w:rsidR="002E6A9B" w:rsidRPr="002E6A9B">
        <w:t xml:space="preserve"> </w:t>
      </w:r>
    </w:p>
    <w:p w14:paraId="6D4265CA" w14:textId="08F75AEA" w:rsidR="000424E8" w:rsidRPr="00DF4E6F" w:rsidRDefault="002E6A9B" w:rsidP="002E6A9B">
      <w:pPr>
        <w:pStyle w:val="Helpprompt"/>
        <w:rPr>
          <w:rFonts w:cstheme="minorHAnsi"/>
        </w:rPr>
      </w:pPr>
      <w:r w:rsidRPr="00570EEC">
        <w:t>The primary contact is the person the Clean Energy Regulator will contact to clarify information in this form.</w:t>
      </w:r>
    </w:p>
    <w:tbl>
      <w:tblPr>
        <w:tblStyle w:val="CERanswerfield"/>
        <w:tblW w:w="9673" w:type="dxa"/>
        <w:tblLayout w:type="fixed"/>
        <w:tblLook w:val="0680" w:firstRow="0" w:lastRow="0" w:firstColumn="1" w:lastColumn="0" w:noHBand="1" w:noVBand="1"/>
      </w:tblPr>
      <w:tblGrid>
        <w:gridCol w:w="1560"/>
        <w:gridCol w:w="8113"/>
      </w:tblGrid>
      <w:tr w:rsidR="000424E8" w:rsidRPr="00B17886" w14:paraId="159F29FC"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2747D758" w14:textId="77777777" w:rsidR="000424E8" w:rsidRPr="00B17886" w:rsidRDefault="000424E8" w:rsidP="00485578">
            <w:pPr>
              <w:pStyle w:val="Answerfieldright-aligned"/>
              <w:rPr>
                <w:rFonts w:cstheme="minorHAnsi"/>
              </w:rPr>
            </w:pPr>
            <w:r w:rsidRPr="00B17886">
              <w:rPr>
                <w:rFonts w:cstheme="minorHAnsi"/>
              </w:rPr>
              <w:t>First name</w:t>
            </w:r>
          </w:p>
        </w:tc>
        <w:tc>
          <w:tcPr>
            <w:tcW w:w="8113" w:type="dxa"/>
          </w:tcPr>
          <w:p w14:paraId="0A1D003F" w14:textId="77777777" w:rsidR="000424E8" w:rsidRPr="00B17886" w:rsidRDefault="000424E8" w:rsidP="00485578">
            <w:pPr>
              <w:pStyle w:val="Formfiel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7886">
              <w:rPr>
                <w:rFonts w:asciiTheme="minorHAnsi" w:hAnsiTheme="minorHAnsi" w:cstheme="minorHAnsi"/>
              </w:rPr>
              <w:fldChar w:fldCharType="begin">
                <w:ffData>
                  <w:name w:val="Text48"/>
                  <w:enabled/>
                  <w:calcOnExit w:val="0"/>
                  <w:textInput/>
                </w:ffData>
              </w:fldChar>
            </w:r>
            <w:r w:rsidRPr="00B17886">
              <w:rPr>
                <w:rFonts w:asciiTheme="minorHAnsi" w:hAnsiTheme="minorHAnsi" w:cstheme="minorHAnsi"/>
              </w:rPr>
              <w:instrText xml:space="preserve"> FORMTEXT </w:instrText>
            </w:r>
            <w:r w:rsidRPr="00B17886">
              <w:rPr>
                <w:rFonts w:asciiTheme="minorHAnsi" w:hAnsiTheme="minorHAnsi" w:cstheme="minorHAnsi"/>
              </w:rPr>
            </w:r>
            <w:r w:rsidRPr="00B17886">
              <w:rPr>
                <w:rFonts w:asciiTheme="minorHAnsi" w:hAnsiTheme="minorHAnsi" w:cstheme="minorHAnsi"/>
              </w:rPr>
              <w:fldChar w:fldCharType="separate"/>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rPr>
              <w:fldChar w:fldCharType="end"/>
            </w:r>
          </w:p>
        </w:tc>
      </w:tr>
      <w:tr w:rsidR="000424E8" w:rsidRPr="00B17886" w14:paraId="62B4189F"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161A6BC3" w14:textId="77777777" w:rsidR="000424E8" w:rsidRPr="00B17886" w:rsidRDefault="000424E8" w:rsidP="00485578">
            <w:pPr>
              <w:pStyle w:val="Answerfieldright-aligned"/>
              <w:rPr>
                <w:rFonts w:cstheme="minorHAnsi"/>
              </w:rPr>
            </w:pPr>
            <w:r w:rsidRPr="00B17886">
              <w:rPr>
                <w:rFonts w:cstheme="minorHAnsi"/>
              </w:rPr>
              <w:t>Last name</w:t>
            </w:r>
          </w:p>
        </w:tc>
        <w:tc>
          <w:tcPr>
            <w:tcW w:w="8113" w:type="dxa"/>
          </w:tcPr>
          <w:p w14:paraId="0EA4C8B2" w14:textId="77777777" w:rsidR="000424E8" w:rsidRPr="00B17886" w:rsidRDefault="000424E8" w:rsidP="00485578">
            <w:pPr>
              <w:pStyle w:val="Formfiel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7886">
              <w:rPr>
                <w:rFonts w:asciiTheme="minorHAnsi" w:hAnsiTheme="minorHAnsi" w:cstheme="minorHAnsi"/>
              </w:rPr>
              <w:fldChar w:fldCharType="begin">
                <w:ffData>
                  <w:name w:val="Text48"/>
                  <w:enabled/>
                  <w:calcOnExit w:val="0"/>
                  <w:textInput/>
                </w:ffData>
              </w:fldChar>
            </w:r>
            <w:r w:rsidRPr="00B17886">
              <w:rPr>
                <w:rFonts w:asciiTheme="minorHAnsi" w:hAnsiTheme="minorHAnsi" w:cstheme="minorHAnsi"/>
              </w:rPr>
              <w:instrText xml:space="preserve"> FORMTEXT </w:instrText>
            </w:r>
            <w:r w:rsidRPr="00B17886">
              <w:rPr>
                <w:rFonts w:asciiTheme="minorHAnsi" w:hAnsiTheme="minorHAnsi" w:cstheme="minorHAnsi"/>
              </w:rPr>
            </w:r>
            <w:r w:rsidRPr="00B17886">
              <w:rPr>
                <w:rFonts w:asciiTheme="minorHAnsi" w:hAnsiTheme="minorHAnsi" w:cstheme="minorHAnsi"/>
              </w:rPr>
              <w:fldChar w:fldCharType="separate"/>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rPr>
              <w:fldChar w:fldCharType="end"/>
            </w:r>
          </w:p>
        </w:tc>
      </w:tr>
      <w:tr w:rsidR="000424E8" w:rsidRPr="00B17886" w14:paraId="254E70EA"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3221824D" w14:textId="77777777" w:rsidR="000424E8" w:rsidRPr="00B17886" w:rsidRDefault="000424E8" w:rsidP="00485578">
            <w:pPr>
              <w:pStyle w:val="Answerfieldright-aligned"/>
              <w:rPr>
                <w:rFonts w:cstheme="minorHAnsi"/>
              </w:rPr>
            </w:pPr>
            <w:r>
              <w:rPr>
                <w:rFonts w:cstheme="minorHAnsi"/>
              </w:rPr>
              <w:t>Position</w:t>
            </w:r>
          </w:p>
        </w:tc>
        <w:tc>
          <w:tcPr>
            <w:tcW w:w="8113" w:type="dxa"/>
          </w:tcPr>
          <w:p w14:paraId="4A908516" w14:textId="77777777" w:rsidR="000424E8" w:rsidRPr="00B17886" w:rsidRDefault="000424E8" w:rsidP="00485578">
            <w:pPr>
              <w:pStyle w:val="Formfiel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7886">
              <w:rPr>
                <w:rFonts w:asciiTheme="minorHAnsi" w:hAnsiTheme="minorHAnsi" w:cstheme="minorHAnsi"/>
              </w:rPr>
              <w:fldChar w:fldCharType="begin">
                <w:ffData>
                  <w:name w:val="Text48"/>
                  <w:enabled/>
                  <w:calcOnExit w:val="0"/>
                  <w:textInput/>
                </w:ffData>
              </w:fldChar>
            </w:r>
            <w:r w:rsidRPr="00B17886">
              <w:rPr>
                <w:rFonts w:asciiTheme="minorHAnsi" w:hAnsiTheme="minorHAnsi" w:cstheme="minorHAnsi"/>
              </w:rPr>
              <w:instrText xml:space="preserve"> FORMTEXT </w:instrText>
            </w:r>
            <w:r w:rsidRPr="00B17886">
              <w:rPr>
                <w:rFonts w:asciiTheme="minorHAnsi" w:hAnsiTheme="minorHAnsi" w:cstheme="minorHAnsi"/>
              </w:rPr>
            </w:r>
            <w:r w:rsidRPr="00B17886">
              <w:rPr>
                <w:rFonts w:asciiTheme="minorHAnsi" w:hAnsiTheme="minorHAnsi" w:cstheme="minorHAnsi"/>
              </w:rPr>
              <w:fldChar w:fldCharType="separate"/>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rPr>
              <w:fldChar w:fldCharType="end"/>
            </w:r>
          </w:p>
        </w:tc>
      </w:tr>
      <w:tr w:rsidR="000424E8" w:rsidRPr="00B17886" w14:paraId="468E35BE"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D4E8544" w14:textId="77777777" w:rsidR="000424E8" w:rsidRDefault="000424E8" w:rsidP="00485578">
            <w:pPr>
              <w:pStyle w:val="Answerfieldright-aligned"/>
              <w:rPr>
                <w:rFonts w:cstheme="minorHAnsi"/>
              </w:rPr>
            </w:pPr>
            <w:r>
              <w:rPr>
                <w:rFonts w:cstheme="minorHAnsi"/>
              </w:rPr>
              <w:t>Primary contact number</w:t>
            </w:r>
          </w:p>
        </w:tc>
        <w:tc>
          <w:tcPr>
            <w:tcW w:w="8113" w:type="dxa"/>
          </w:tcPr>
          <w:p w14:paraId="585B6DC0" w14:textId="77777777" w:rsidR="000424E8" w:rsidRPr="00B17886" w:rsidRDefault="000424E8" w:rsidP="00485578">
            <w:pPr>
              <w:pStyle w:val="Formfiel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7886">
              <w:rPr>
                <w:rFonts w:asciiTheme="minorHAnsi" w:hAnsiTheme="minorHAnsi" w:cstheme="minorHAnsi"/>
              </w:rPr>
              <w:fldChar w:fldCharType="begin">
                <w:ffData>
                  <w:name w:val="Text48"/>
                  <w:enabled/>
                  <w:calcOnExit w:val="0"/>
                  <w:textInput/>
                </w:ffData>
              </w:fldChar>
            </w:r>
            <w:r w:rsidRPr="00B17886">
              <w:rPr>
                <w:rFonts w:asciiTheme="minorHAnsi" w:hAnsiTheme="minorHAnsi" w:cstheme="minorHAnsi"/>
              </w:rPr>
              <w:instrText xml:space="preserve"> FORMTEXT </w:instrText>
            </w:r>
            <w:r w:rsidRPr="00B17886">
              <w:rPr>
                <w:rFonts w:asciiTheme="minorHAnsi" w:hAnsiTheme="minorHAnsi" w:cstheme="minorHAnsi"/>
              </w:rPr>
            </w:r>
            <w:r w:rsidRPr="00B17886">
              <w:rPr>
                <w:rFonts w:asciiTheme="minorHAnsi" w:hAnsiTheme="minorHAnsi" w:cstheme="minorHAnsi"/>
              </w:rPr>
              <w:fldChar w:fldCharType="separate"/>
            </w:r>
            <w:r w:rsidRPr="00B17886">
              <w:rPr>
                <w:rFonts w:asciiTheme="minorHAnsi" w:hAnsiTheme="minorHAnsi" w:cstheme="minorHAnsi"/>
              </w:rPr>
              <w:t> </w:t>
            </w:r>
            <w:r w:rsidRPr="00B17886">
              <w:rPr>
                <w:rFonts w:asciiTheme="minorHAnsi" w:hAnsiTheme="minorHAnsi" w:cstheme="minorHAnsi"/>
              </w:rPr>
              <w:t> </w:t>
            </w:r>
            <w:r w:rsidRPr="00B17886">
              <w:rPr>
                <w:rFonts w:asciiTheme="minorHAnsi" w:hAnsiTheme="minorHAnsi" w:cstheme="minorHAnsi"/>
              </w:rPr>
              <w:t> </w:t>
            </w:r>
            <w:r w:rsidRPr="00B17886">
              <w:rPr>
                <w:rFonts w:asciiTheme="minorHAnsi" w:hAnsiTheme="minorHAnsi" w:cstheme="minorHAnsi"/>
              </w:rPr>
              <w:t> </w:t>
            </w:r>
            <w:r w:rsidRPr="00B17886">
              <w:rPr>
                <w:rFonts w:asciiTheme="minorHAnsi" w:hAnsiTheme="minorHAnsi" w:cstheme="minorHAnsi"/>
              </w:rPr>
              <w:t> </w:t>
            </w:r>
            <w:r w:rsidRPr="00B17886">
              <w:rPr>
                <w:rFonts w:asciiTheme="minorHAnsi" w:hAnsiTheme="minorHAnsi" w:cstheme="minorHAnsi"/>
              </w:rPr>
              <w:fldChar w:fldCharType="end"/>
            </w:r>
          </w:p>
        </w:tc>
      </w:tr>
      <w:tr w:rsidR="000424E8" w:rsidRPr="00B17886" w14:paraId="0E4B66D9"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58B08F71" w14:textId="77777777" w:rsidR="000424E8" w:rsidRDefault="000424E8" w:rsidP="00485578">
            <w:pPr>
              <w:pStyle w:val="Answerfieldright-aligned"/>
              <w:rPr>
                <w:rFonts w:cstheme="minorHAnsi"/>
              </w:rPr>
            </w:pPr>
            <w:r>
              <w:rPr>
                <w:rFonts w:cstheme="minorHAnsi"/>
              </w:rPr>
              <w:t>REC Registry email address</w:t>
            </w:r>
          </w:p>
        </w:tc>
        <w:tc>
          <w:tcPr>
            <w:tcW w:w="8113" w:type="dxa"/>
          </w:tcPr>
          <w:p w14:paraId="087BBE97" w14:textId="77777777" w:rsidR="000424E8" w:rsidRPr="00B17886" w:rsidRDefault="000424E8" w:rsidP="00485578">
            <w:pPr>
              <w:pStyle w:val="Formfiel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7886">
              <w:rPr>
                <w:rFonts w:asciiTheme="minorHAnsi" w:hAnsiTheme="minorHAnsi" w:cstheme="minorHAnsi"/>
              </w:rPr>
              <w:fldChar w:fldCharType="begin">
                <w:ffData>
                  <w:name w:val="Text48"/>
                  <w:enabled/>
                  <w:calcOnExit w:val="0"/>
                  <w:textInput/>
                </w:ffData>
              </w:fldChar>
            </w:r>
            <w:r w:rsidRPr="00B17886">
              <w:rPr>
                <w:rFonts w:asciiTheme="minorHAnsi" w:hAnsiTheme="minorHAnsi" w:cstheme="minorHAnsi"/>
              </w:rPr>
              <w:instrText xml:space="preserve"> FORMTEXT </w:instrText>
            </w:r>
            <w:r w:rsidRPr="00B17886">
              <w:rPr>
                <w:rFonts w:asciiTheme="minorHAnsi" w:hAnsiTheme="minorHAnsi" w:cstheme="minorHAnsi"/>
              </w:rPr>
            </w:r>
            <w:r w:rsidRPr="00B17886">
              <w:rPr>
                <w:rFonts w:asciiTheme="minorHAnsi" w:hAnsiTheme="minorHAnsi" w:cstheme="minorHAnsi"/>
              </w:rPr>
              <w:fldChar w:fldCharType="separate"/>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rPr>
              <w:fldChar w:fldCharType="end"/>
            </w:r>
          </w:p>
        </w:tc>
      </w:tr>
    </w:tbl>
    <w:p w14:paraId="14EA9491" w14:textId="77777777" w:rsidR="00CD58CE" w:rsidRDefault="00CD58CE" w:rsidP="00CD58CE">
      <w:pPr>
        <w:pStyle w:val="Question"/>
        <w:tabs>
          <w:tab w:val="left" w:pos="10174"/>
        </w:tabs>
        <w:spacing w:line="240" w:lineRule="exact"/>
        <w:ind w:left="360" w:hanging="360"/>
        <w:contextualSpacing w:val="0"/>
        <w:rPr>
          <w:rFonts w:cstheme="minorHAnsi"/>
        </w:rPr>
      </w:pPr>
      <w:r>
        <w:rPr>
          <w:rFonts w:cstheme="minorHAnsi"/>
        </w:rPr>
        <w:t>P</w:t>
      </w:r>
      <w:r w:rsidRPr="004C4FEC">
        <w:rPr>
          <w:rFonts w:cstheme="minorHAnsi"/>
        </w:rPr>
        <w:t xml:space="preserve">rimary contact </w:t>
      </w:r>
      <w:r>
        <w:rPr>
          <w:rFonts w:cstheme="minorHAnsi"/>
        </w:rPr>
        <w:t>user role settings</w:t>
      </w:r>
    </w:p>
    <w:tbl>
      <w:tblPr>
        <w:tblStyle w:val="CERanswerfield"/>
        <w:tblW w:w="5000" w:type="pct"/>
        <w:tblLook w:val="0700" w:firstRow="0" w:lastRow="0" w:firstColumn="0" w:lastColumn="1" w:noHBand="1" w:noVBand="1"/>
      </w:tblPr>
      <w:tblGrid>
        <w:gridCol w:w="1481"/>
        <w:gridCol w:w="8239"/>
      </w:tblGrid>
      <w:tr w:rsidR="00CD58CE" w:rsidRPr="00F2197C" w14:paraId="7F9B3171" w14:textId="77777777" w:rsidTr="00C6167B">
        <w:trPr>
          <w:trHeight w:val="472"/>
        </w:trPr>
        <w:tc>
          <w:tcPr>
            <w:tcW w:w="762" w:type="pct"/>
          </w:tcPr>
          <w:p w14:paraId="0652476F" w14:textId="77777777" w:rsidR="00CD58CE" w:rsidRPr="00F2197C" w:rsidRDefault="00CD58CE" w:rsidP="00485578">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008A3516">
              <w:fldChar w:fldCharType="separate"/>
            </w:r>
            <w:r w:rsidRPr="00F2197C">
              <w:fldChar w:fldCharType="end"/>
            </w:r>
          </w:p>
        </w:tc>
        <w:tc>
          <w:tcPr>
            <w:cnfStyle w:val="000100000000" w:firstRow="0" w:lastRow="0" w:firstColumn="0" w:lastColumn="1" w:oddVBand="0" w:evenVBand="0" w:oddHBand="0" w:evenHBand="0" w:firstRowFirstColumn="0" w:firstRowLastColumn="0" w:lastRowFirstColumn="0" w:lastRowLastColumn="0"/>
            <w:tcW w:w="4238" w:type="pct"/>
          </w:tcPr>
          <w:p w14:paraId="1D8B2F1D" w14:textId="77777777" w:rsidR="00CD58CE" w:rsidRPr="009075F9" w:rsidRDefault="00CD58CE" w:rsidP="00485578">
            <w:pPr>
              <w:pStyle w:val="BodyText1"/>
              <w:rPr>
                <w:sz w:val="20"/>
                <w:szCs w:val="20"/>
              </w:rPr>
            </w:pPr>
            <w:r w:rsidRPr="009075F9">
              <w:rPr>
                <w:sz w:val="20"/>
                <w:szCs w:val="20"/>
              </w:rPr>
              <w:t xml:space="preserve">I confirm that the primary contact is an active REC Registry user with relevant permissions for liability surrender enabled. They are subscribed to </w:t>
            </w:r>
            <w:r>
              <w:rPr>
                <w:sz w:val="20"/>
                <w:szCs w:val="20"/>
              </w:rPr>
              <w:t xml:space="preserve">emails </w:t>
            </w:r>
            <w:r w:rsidRPr="009075F9">
              <w:rPr>
                <w:sz w:val="20"/>
                <w:szCs w:val="20"/>
              </w:rPr>
              <w:t>for liable entities.</w:t>
            </w:r>
          </w:p>
        </w:tc>
      </w:tr>
    </w:tbl>
    <w:p w14:paraId="1E6146EC" w14:textId="5CB3AF1C" w:rsidR="00CD58CE" w:rsidRPr="00CD58CE" w:rsidRDefault="00CD58CE" w:rsidP="00CD58CE">
      <w:pPr>
        <w:pStyle w:val="Arrowinstruction"/>
        <w:rPr>
          <w:rFonts w:cstheme="minorBidi"/>
          <w:i/>
          <w:sz w:val="20"/>
        </w:rPr>
      </w:pPr>
      <w:r w:rsidRPr="009075F9">
        <w:rPr>
          <w:rFonts w:cstheme="minorBidi"/>
          <w:i/>
          <w:sz w:val="20"/>
        </w:rPr>
        <w:t>Please update these settings if they are not currently in place before proceeding to the next question.</w:t>
      </w:r>
    </w:p>
    <w:p w14:paraId="7DB54AF3" w14:textId="41122847" w:rsidR="000424E8" w:rsidRDefault="000424E8" w:rsidP="000424E8">
      <w:pPr>
        <w:pStyle w:val="Question"/>
        <w:ind w:left="426"/>
        <w:contextualSpacing w:val="0"/>
        <w:rPr>
          <w:rFonts w:cstheme="minorHAnsi"/>
        </w:rPr>
      </w:pPr>
      <w:r>
        <w:rPr>
          <w:rFonts w:cstheme="minorHAnsi"/>
        </w:rPr>
        <w:t>Specify the date of</w:t>
      </w:r>
      <w:r w:rsidRPr="00D90CC7">
        <w:rPr>
          <w:rFonts w:cstheme="minorHAnsi"/>
        </w:rPr>
        <w:t xml:space="preserve"> your first relevant acquisition of electricity </w:t>
      </w:r>
      <w:r>
        <w:rPr>
          <w:rFonts w:cstheme="minorHAnsi"/>
        </w:rPr>
        <w:t>as a</w:t>
      </w:r>
      <w:r w:rsidRPr="00D90CC7">
        <w:rPr>
          <w:rFonts w:cstheme="minorHAnsi"/>
        </w:rPr>
        <w:t xml:space="preserve"> liable </w:t>
      </w:r>
      <w:r>
        <w:rPr>
          <w:rFonts w:cstheme="minorHAnsi"/>
        </w:rPr>
        <w:t xml:space="preserve">entity </w:t>
      </w:r>
      <w:r w:rsidRPr="00D90CC7">
        <w:rPr>
          <w:rFonts w:cstheme="minorHAnsi"/>
        </w:rPr>
        <w:t>under the</w:t>
      </w:r>
      <w:r w:rsidR="00CD58CE">
        <w:rPr>
          <w:rFonts w:cstheme="minorHAnsi"/>
        </w:rPr>
        <w:t xml:space="preserve"> REE</w:t>
      </w:r>
      <w:r w:rsidRPr="00D90CC7">
        <w:rPr>
          <w:rFonts w:cstheme="minorHAnsi"/>
        </w:rPr>
        <w:t xml:space="preserve"> Act</w:t>
      </w:r>
    </w:p>
    <w:p w14:paraId="2F094E5B" w14:textId="3EEBD747" w:rsidR="000424E8" w:rsidRPr="001643C6" w:rsidRDefault="000424E8" w:rsidP="002E6A9B">
      <w:pPr>
        <w:pStyle w:val="Helpprompt"/>
      </w:pPr>
      <w:r>
        <w:t>Please provide date in DD</w:t>
      </w:r>
      <w:r w:rsidR="002E6A9B">
        <w:t>/</w:t>
      </w:r>
      <w:r>
        <w:t>MM</w:t>
      </w:r>
      <w:r w:rsidR="00B65302">
        <w:t>/</w:t>
      </w:r>
      <w:r>
        <w:t>YYYY format</w:t>
      </w:r>
    </w:p>
    <w:tbl>
      <w:tblPr>
        <w:tblStyle w:val="CERanswerfield"/>
        <w:tblW w:w="5000" w:type="pct"/>
        <w:tblLook w:val="0680" w:firstRow="0" w:lastRow="0" w:firstColumn="1" w:lastColumn="0" w:noHBand="1" w:noVBand="1"/>
      </w:tblPr>
      <w:tblGrid>
        <w:gridCol w:w="1825"/>
        <w:gridCol w:w="7895"/>
      </w:tblGrid>
      <w:tr w:rsidR="000424E8" w:rsidRPr="00B17886" w14:paraId="24F0A713"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939" w:type="pct"/>
            <w:hideMark/>
          </w:tcPr>
          <w:p w14:paraId="130FB920" w14:textId="77777777" w:rsidR="000424E8" w:rsidRPr="00837A4E" w:rsidRDefault="000424E8" w:rsidP="00485578">
            <w:pPr>
              <w:pStyle w:val="Answerfieldright-aligned"/>
            </w:pPr>
            <w:r>
              <w:t>Date</w:t>
            </w:r>
          </w:p>
        </w:tc>
        <w:tc>
          <w:tcPr>
            <w:tcW w:w="4061" w:type="pct"/>
          </w:tcPr>
          <w:p w14:paraId="5D3DBFB7" w14:textId="50E62CD6" w:rsidR="000424E8" w:rsidRPr="00B17886" w:rsidRDefault="000424E8" w:rsidP="00485578">
            <w:pPr>
              <w:pStyle w:val="C-Form-Data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7886">
              <w:rPr>
                <w:rFonts w:asciiTheme="minorHAnsi" w:hAnsiTheme="minorHAnsi" w:cstheme="minorHAnsi"/>
              </w:rPr>
              <w:fldChar w:fldCharType="begin">
                <w:ffData>
                  <w:name w:val=""/>
                  <w:enabled/>
                  <w:calcOnExit w:val="0"/>
                  <w:textInput>
                    <w:type w:val="number"/>
                    <w:maxLength w:val="33"/>
                  </w:textInput>
                </w:ffData>
              </w:fldChar>
            </w:r>
            <w:r w:rsidRPr="00B17886">
              <w:rPr>
                <w:rFonts w:asciiTheme="minorHAnsi" w:hAnsiTheme="minorHAnsi" w:cstheme="minorHAnsi"/>
              </w:rPr>
              <w:instrText xml:space="preserve"> FORMTEXT </w:instrText>
            </w:r>
            <w:r w:rsidRPr="00B17886">
              <w:rPr>
                <w:rFonts w:asciiTheme="minorHAnsi" w:hAnsiTheme="minorHAnsi" w:cstheme="minorHAnsi"/>
              </w:rPr>
            </w:r>
            <w:r w:rsidRPr="00B17886">
              <w:rPr>
                <w:rFonts w:asciiTheme="minorHAnsi" w:hAnsiTheme="minorHAnsi" w:cstheme="minorHAnsi"/>
              </w:rPr>
              <w:fldChar w:fldCharType="separate"/>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rPr>
              <w:fldChar w:fldCharType="end"/>
            </w:r>
          </w:p>
        </w:tc>
      </w:tr>
    </w:tbl>
    <w:p w14:paraId="3F464457" w14:textId="5608FC48" w:rsidR="000424E8" w:rsidRPr="00B17886" w:rsidRDefault="000424E8" w:rsidP="000424E8">
      <w:pPr>
        <w:pStyle w:val="Question"/>
        <w:tabs>
          <w:tab w:val="left" w:pos="10174"/>
        </w:tabs>
        <w:ind w:left="360" w:hanging="360"/>
        <w:contextualSpacing w:val="0"/>
        <w:rPr>
          <w:rFonts w:cstheme="minorHAnsi"/>
        </w:rPr>
      </w:pPr>
      <w:r w:rsidRPr="00B17886">
        <w:rPr>
          <w:rFonts w:cstheme="minorHAnsi"/>
        </w:rPr>
        <w:t>Sp</w:t>
      </w:r>
      <w:r>
        <w:rPr>
          <w:rFonts w:cstheme="minorHAnsi"/>
        </w:rPr>
        <w:t xml:space="preserve">ecify the assessment year </w:t>
      </w:r>
      <w:r w:rsidRPr="00B17886">
        <w:rPr>
          <w:rFonts w:cstheme="minorHAnsi"/>
        </w:rPr>
        <w:t>this application</w:t>
      </w:r>
      <w:r>
        <w:rPr>
          <w:rFonts w:cstheme="minorHAnsi"/>
        </w:rPr>
        <w:t xml:space="preserve"> relates to</w:t>
      </w:r>
    </w:p>
    <w:p w14:paraId="05B89F8A" w14:textId="77777777" w:rsidR="000424E8" w:rsidRPr="00B627AC" w:rsidRDefault="000424E8" w:rsidP="002E6A9B">
      <w:pPr>
        <w:pStyle w:val="Helpprompt"/>
      </w:pPr>
      <w:r>
        <w:t>The assessment year is the current calendar year.</w:t>
      </w:r>
    </w:p>
    <w:tbl>
      <w:tblPr>
        <w:tblStyle w:val="CERanswerfield"/>
        <w:tblW w:w="5000" w:type="pct"/>
        <w:tblLook w:val="0680" w:firstRow="0" w:lastRow="0" w:firstColumn="1" w:lastColumn="0" w:noHBand="1" w:noVBand="1"/>
      </w:tblPr>
      <w:tblGrid>
        <w:gridCol w:w="1825"/>
        <w:gridCol w:w="7895"/>
      </w:tblGrid>
      <w:tr w:rsidR="000424E8" w:rsidRPr="00B17886" w14:paraId="384116BA"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939" w:type="pct"/>
            <w:hideMark/>
          </w:tcPr>
          <w:p w14:paraId="16CD341F" w14:textId="77777777" w:rsidR="000424E8" w:rsidRPr="00B65302" w:rsidRDefault="000424E8" w:rsidP="00485578">
            <w:pPr>
              <w:pStyle w:val="C-Label-AlignRight"/>
              <w:rPr>
                <w:rFonts w:asciiTheme="minorHAnsi" w:hAnsiTheme="minorHAnsi" w:cstheme="minorHAnsi"/>
                <w:sz w:val="20"/>
              </w:rPr>
            </w:pPr>
            <w:r w:rsidRPr="00B65302">
              <w:rPr>
                <w:rFonts w:asciiTheme="minorHAnsi" w:hAnsiTheme="minorHAnsi" w:cstheme="minorHAnsi"/>
                <w:sz w:val="20"/>
              </w:rPr>
              <w:t>Assessment year</w:t>
            </w:r>
          </w:p>
        </w:tc>
        <w:tc>
          <w:tcPr>
            <w:tcW w:w="4061" w:type="pct"/>
          </w:tcPr>
          <w:p w14:paraId="59554B92" w14:textId="77777777" w:rsidR="000424E8" w:rsidRPr="00B17886" w:rsidRDefault="000424E8" w:rsidP="00485578">
            <w:pPr>
              <w:pStyle w:val="C-Form-Data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7886">
              <w:rPr>
                <w:rFonts w:cstheme="minorHAnsi"/>
              </w:rPr>
              <w:fldChar w:fldCharType="begin">
                <w:ffData>
                  <w:name w:val="Text13"/>
                  <w:enabled/>
                  <w:calcOnExit w:val="0"/>
                  <w:textInput>
                    <w:type w:val="number"/>
                    <w:maxLength w:val="33"/>
                  </w:textInput>
                </w:ffData>
              </w:fldChar>
            </w:r>
            <w:r w:rsidRPr="00B17886">
              <w:rPr>
                <w:rFonts w:asciiTheme="minorHAnsi" w:hAnsiTheme="minorHAnsi" w:cstheme="minorHAnsi"/>
              </w:rPr>
              <w:instrText xml:space="preserve"> FORMTEXT </w:instrText>
            </w:r>
            <w:r w:rsidRPr="00B17886">
              <w:rPr>
                <w:rFonts w:cstheme="minorHAnsi"/>
              </w:rPr>
            </w:r>
            <w:r w:rsidRPr="00B17886">
              <w:rPr>
                <w:rFonts w:cstheme="minorHAnsi"/>
              </w:rPr>
              <w:fldChar w:fldCharType="separate"/>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cstheme="minorHAnsi"/>
              </w:rPr>
              <w:fldChar w:fldCharType="end"/>
            </w:r>
          </w:p>
        </w:tc>
      </w:tr>
    </w:tbl>
    <w:p w14:paraId="70469253" w14:textId="430D69E4" w:rsidR="001631D8" w:rsidRPr="001631D8" w:rsidRDefault="000424E8" w:rsidP="001631D8">
      <w:pPr>
        <w:pStyle w:val="Question"/>
        <w:ind w:left="426"/>
        <w:contextualSpacing w:val="0"/>
      </w:pPr>
      <w:r>
        <w:lastRenderedPageBreak/>
        <w:t xml:space="preserve">Were there any previous applications made by the liable entity </w:t>
      </w:r>
      <w:r w:rsidRPr="00CD58CE">
        <w:t xml:space="preserve">for this assessment year </w:t>
      </w:r>
      <w:r>
        <w:t xml:space="preserve">under section 38AG of the REE Act? </w:t>
      </w:r>
    </w:p>
    <w:tbl>
      <w:tblPr>
        <w:tblStyle w:val="CERanswerfield"/>
        <w:tblW w:w="5000" w:type="pct"/>
        <w:tblLook w:val="0680" w:firstRow="0" w:lastRow="0" w:firstColumn="1" w:lastColumn="0" w:noHBand="1" w:noVBand="1"/>
      </w:tblPr>
      <w:tblGrid>
        <w:gridCol w:w="832"/>
        <w:gridCol w:w="634"/>
        <w:gridCol w:w="8254"/>
      </w:tblGrid>
      <w:tr w:rsidR="001631D8" w:rsidRPr="004C18DA" w14:paraId="0A19D512" w14:textId="77777777" w:rsidTr="00C6167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5E686A05" w14:textId="77777777" w:rsidR="001631D8" w:rsidRPr="0066723E" w:rsidRDefault="001631D8" w:rsidP="00485578">
            <w:pPr>
              <w:pStyle w:val="Answerfieldright-aligned"/>
            </w:pPr>
            <w:r>
              <w:t>Yes</w:t>
            </w:r>
          </w:p>
        </w:tc>
        <w:tc>
          <w:tcPr>
            <w:tcW w:w="326" w:type="pct"/>
          </w:tcPr>
          <w:p w14:paraId="66B822FF" w14:textId="77777777" w:rsidR="001631D8" w:rsidRPr="00284445" w:rsidRDefault="001631D8" w:rsidP="00485578">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8A3516">
              <w:fldChar w:fldCharType="separate"/>
            </w:r>
            <w:r>
              <w:fldChar w:fldCharType="end"/>
            </w:r>
          </w:p>
        </w:tc>
        <w:tc>
          <w:tcPr>
            <w:tcW w:w="4246" w:type="pct"/>
            <w:hideMark/>
          </w:tcPr>
          <w:p w14:paraId="41238108" w14:textId="77777777" w:rsidR="001631D8" w:rsidRPr="00307F60" w:rsidRDefault="001631D8" w:rsidP="00485578">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Pr>
                <w:color w:val="383A42"/>
              </w:rPr>
              <w:t>Provide details of any previous applications such as when the application was made and the amount the CER determined</w:t>
            </w:r>
            <w:r>
              <w:t>.</w:t>
            </w:r>
            <w:r>
              <w:rPr>
                <w:rFonts w:ascii="Webdings" w:eastAsia="Webdings" w:hAnsi="Webdings" w:cs="Webdings"/>
              </w:rPr>
              <w:t>4</w:t>
            </w:r>
          </w:p>
        </w:tc>
      </w:tr>
      <w:tr w:rsidR="001631D8" w:rsidRPr="004C18DA" w14:paraId="267FCACA" w14:textId="77777777" w:rsidTr="00C6167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1C0FB9C1" w14:textId="77777777" w:rsidR="001631D8" w:rsidRPr="0066723E" w:rsidRDefault="001631D8" w:rsidP="00485578">
            <w:pPr>
              <w:pStyle w:val="Answerfieldright-aligned"/>
            </w:pPr>
            <w:r>
              <w:t xml:space="preserve">No </w:t>
            </w:r>
          </w:p>
        </w:tc>
        <w:tc>
          <w:tcPr>
            <w:tcW w:w="326" w:type="pct"/>
          </w:tcPr>
          <w:p w14:paraId="2255ED05" w14:textId="77777777" w:rsidR="001631D8" w:rsidRPr="00284445" w:rsidRDefault="001631D8" w:rsidP="00485578">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8A3516">
              <w:fldChar w:fldCharType="separate"/>
            </w:r>
            <w:r>
              <w:fldChar w:fldCharType="end"/>
            </w:r>
          </w:p>
        </w:tc>
        <w:tc>
          <w:tcPr>
            <w:tcW w:w="4246" w:type="pct"/>
            <w:hideMark/>
          </w:tcPr>
          <w:p w14:paraId="55728C5E" w14:textId="0E07B4A2" w:rsidR="001631D8" w:rsidRPr="00307F60" w:rsidRDefault="001631D8" w:rsidP="00485578">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Pr>
                <w:color w:val="383A42"/>
              </w:rPr>
              <w:t>Answer ‘</w:t>
            </w:r>
            <w:r w:rsidRPr="00175F42">
              <w:rPr>
                <w:b/>
                <w:bCs/>
                <w:i/>
                <w:iCs/>
                <w:color w:val="383A42"/>
              </w:rPr>
              <w:t>not applicable’</w:t>
            </w:r>
            <w:r>
              <w:rPr>
                <w:b/>
                <w:bCs/>
                <w:i/>
                <w:iCs/>
                <w:color w:val="383A42"/>
              </w:rPr>
              <w:t xml:space="preserve"> </w:t>
            </w:r>
            <w:r w:rsidRPr="00175F42">
              <w:rPr>
                <w:color w:val="383A42"/>
              </w:rPr>
              <w:t>below</w:t>
            </w:r>
            <w:r>
              <w:rPr>
                <w:color w:val="383A42"/>
              </w:rPr>
              <w:t>. G</w:t>
            </w:r>
            <w:r w:rsidRPr="00491C93">
              <w:rPr>
                <w:color w:val="383A42"/>
              </w:rPr>
              <w:t>o to question</w:t>
            </w:r>
            <w:r>
              <w:rPr>
                <w:color w:val="383A42"/>
              </w:rPr>
              <w:t xml:space="preserve"> </w:t>
            </w:r>
            <w:r w:rsidR="008F1689">
              <w:rPr>
                <w:color w:val="383A42"/>
              </w:rPr>
              <w:t>7</w:t>
            </w:r>
            <w:r w:rsidRPr="008C5AFE">
              <w:t xml:space="preserve"> </w:t>
            </w:r>
            <w:r w:rsidRPr="008C5AFE">
              <w:rPr>
                <w:rFonts w:ascii="Webdings" w:eastAsia="Webdings" w:hAnsi="Webdings" w:cs="Webdings"/>
              </w:rPr>
              <w:t>6</w:t>
            </w:r>
          </w:p>
        </w:tc>
      </w:tr>
    </w:tbl>
    <w:p w14:paraId="4511D002" w14:textId="08C2191A" w:rsidR="00C6167B" w:rsidRDefault="00C6167B"/>
    <w:tbl>
      <w:tblPr>
        <w:tblStyle w:val="CERanswerfield"/>
        <w:tblW w:w="5000" w:type="pct"/>
        <w:tblLook w:val="0680" w:firstRow="0" w:lastRow="0" w:firstColumn="1" w:lastColumn="0" w:noHBand="1" w:noVBand="1"/>
      </w:tblPr>
      <w:tblGrid>
        <w:gridCol w:w="1825"/>
        <w:gridCol w:w="7895"/>
      </w:tblGrid>
      <w:tr w:rsidR="000424E8" w:rsidRPr="00B17886" w14:paraId="5E794944"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939" w:type="pct"/>
            <w:hideMark/>
          </w:tcPr>
          <w:p w14:paraId="61A19AB9" w14:textId="77777777" w:rsidR="000424E8" w:rsidRPr="00B65302" w:rsidRDefault="000424E8" w:rsidP="00485578">
            <w:pPr>
              <w:pStyle w:val="C-Label-AlignRight"/>
              <w:rPr>
                <w:rFonts w:asciiTheme="minorHAnsi" w:hAnsiTheme="minorHAnsi" w:cstheme="minorHAnsi"/>
                <w:sz w:val="20"/>
              </w:rPr>
            </w:pPr>
            <w:r w:rsidRPr="00B65302">
              <w:rPr>
                <w:rFonts w:asciiTheme="minorHAnsi" w:hAnsiTheme="minorHAnsi" w:cstheme="minorHAnsi"/>
                <w:sz w:val="20"/>
              </w:rPr>
              <w:t>Details of previous applications under s38AG</w:t>
            </w:r>
          </w:p>
        </w:tc>
        <w:tc>
          <w:tcPr>
            <w:tcW w:w="4061" w:type="pct"/>
          </w:tcPr>
          <w:p w14:paraId="0FB99AEE" w14:textId="77777777" w:rsidR="000424E8" w:rsidRPr="00B17886" w:rsidRDefault="000424E8" w:rsidP="00485578">
            <w:pPr>
              <w:pStyle w:val="C-Form-Data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7886">
              <w:rPr>
                <w:rFonts w:asciiTheme="minorHAnsi" w:hAnsiTheme="minorHAnsi" w:cstheme="minorHAnsi"/>
              </w:rPr>
              <w:fldChar w:fldCharType="begin">
                <w:ffData>
                  <w:name w:val="Text13"/>
                  <w:enabled/>
                  <w:calcOnExit w:val="0"/>
                  <w:textInput>
                    <w:type w:val="number"/>
                    <w:maxLength w:val="33"/>
                  </w:textInput>
                </w:ffData>
              </w:fldChar>
            </w:r>
            <w:r w:rsidRPr="00B17886">
              <w:rPr>
                <w:rFonts w:asciiTheme="minorHAnsi" w:hAnsiTheme="minorHAnsi" w:cstheme="minorHAnsi"/>
              </w:rPr>
              <w:instrText xml:space="preserve"> FORMTEXT </w:instrText>
            </w:r>
            <w:r w:rsidRPr="00B17886">
              <w:rPr>
                <w:rFonts w:asciiTheme="minorHAnsi" w:hAnsiTheme="minorHAnsi" w:cstheme="minorHAnsi"/>
              </w:rPr>
            </w:r>
            <w:r w:rsidRPr="00B17886">
              <w:rPr>
                <w:rFonts w:asciiTheme="minorHAnsi" w:hAnsiTheme="minorHAnsi" w:cstheme="minorHAnsi"/>
              </w:rPr>
              <w:fldChar w:fldCharType="separate"/>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noProof/>
              </w:rPr>
              <w:t> </w:t>
            </w:r>
            <w:r w:rsidRPr="00B17886">
              <w:rPr>
                <w:rFonts w:asciiTheme="minorHAnsi" w:hAnsiTheme="minorHAnsi" w:cstheme="minorHAnsi"/>
              </w:rPr>
              <w:fldChar w:fldCharType="end"/>
            </w:r>
          </w:p>
        </w:tc>
      </w:tr>
    </w:tbl>
    <w:p w14:paraId="009BC730" w14:textId="681BFB42" w:rsidR="00C6167B" w:rsidRDefault="00C6167B" w:rsidP="00C6167B"/>
    <w:p w14:paraId="1482F3F0" w14:textId="77777777" w:rsidR="00C6167B" w:rsidRDefault="00C6167B">
      <w:pPr>
        <w:spacing w:after="0"/>
      </w:pPr>
      <w:r>
        <w:br w:type="page"/>
      </w:r>
    </w:p>
    <w:p w14:paraId="10ADB00C" w14:textId="1ABA8562" w:rsidR="000424E8" w:rsidRPr="00CD58CE" w:rsidRDefault="000424E8" w:rsidP="00CD58CE">
      <w:pPr>
        <w:pStyle w:val="CERHeading1Parts"/>
        <w:numPr>
          <w:ilvl w:val="0"/>
          <w:numId w:val="26"/>
        </w:numPr>
        <w:ind w:left="0" w:firstLine="0"/>
      </w:pPr>
      <w:r w:rsidRPr="00CD58CE">
        <w:lastRenderedPageBreak/>
        <w:t>Application information</w:t>
      </w:r>
    </w:p>
    <w:p w14:paraId="7247693D" w14:textId="5E9432B3" w:rsidR="000424E8" w:rsidRPr="006A1CD3" w:rsidRDefault="000424E8" w:rsidP="000424E8">
      <w:pPr>
        <w:pStyle w:val="Question"/>
        <w:spacing w:after="160"/>
        <w:contextualSpacing w:val="0"/>
        <w:rPr>
          <w:rFonts w:ascii="Calibri" w:eastAsia="Calibri" w:hAnsi="Calibri" w:cs="Calibri"/>
          <w:sz w:val="18"/>
          <w:szCs w:val="18"/>
        </w:rPr>
      </w:pPr>
      <w:bookmarkStart w:id="6" w:name="_Ref78442735"/>
      <w:r w:rsidRPr="00917B08">
        <w:t xml:space="preserve">Specify your </w:t>
      </w:r>
      <w:r>
        <w:t xml:space="preserve">proposed amount (in MWh) for quarters </w:t>
      </w:r>
      <w:r w:rsidR="003D1625">
        <w:t xml:space="preserve">(Q) </w:t>
      </w:r>
      <w:r w:rsidR="00124D59">
        <w:t>1</w:t>
      </w:r>
      <w:r>
        <w:t xml:space="preserve">, </w:t>
      </w:r>
      <w:r w:rsidR="005F1D24">
        <w:t>2</w:t>
      </w:r>
      <w:r>
        <w:t xml:space="preserve"> and</w:t>
      </w:r>
      <w:r w:rsidR="00CD58CE">
        <w:t xml:space="preserve"> </w:t>
      </w:r>
      <w:r>
        <w:t>3</w:t>
      </w:r>
      <w:bookmarkEnd w:id="6"/>
    </w:p>
    <w:p w14:paraId="389D41CC" w14:textId="064E769F" w:rsidR="000424E8" w:rsidRPr="00B64D80" w:rsidRDefault="000424E8" w:rsidP="000424E8">
      <w:pPr>
        <w:pStyle w:val="C-Help-Prompt-RET"/>
        <w:ind w:left="924" w:hanging="357"/>
        <w:rPr>
          <w:rFonts w:ascii="Calibri" w:eastAsia="Calibri" w:hAnsi="Calibri" w:cs="Calibri"/>
          <w:szCs w:val="20"/>
        </w:rPr>
      </w:pPr>
      <w:r w:rsidRPr="00C63177">
        <w:rPr>
          <w:rFonts w:ascii="Calibri" w:eastAsia="Calibri" w:hAnsi="Calibri" w:cs="Calibri"/>
          <w:szCs w:val="20"/>
        </w:rPr>
        <w:t>If a quarter is not relevant to this application, leave blank or enter N/A.</w:t>
      </w:r>
      <w:r w:rsidR="13D1E803" w:rsidRPr="00C63177">
        <w:rPr>
          <w:rFonts w:ascii="Calibri" w:eastAsia="Calibri" w:hAnsi="Calibri" w:cs="Calibri"/>
          <w:szCs w:val="20"/>
        </w:rPr>
        <w:t xml:space="preserve"> </w:t>
      </w:r>
      <w:r w:rsidR="13D1E803">
        <w:rPr>
          <w:rFonts w:ascii="Calibri" w:eastAsia="Calibri" w:hAnsi="Calibri" w:cs="Calibri"/>
          <w:szCs w:val="20"/>
        </w:rPr>
        <w:t>T</w:t>
      </w:r>
      <w:r w:rsidR="13D1E803" w:rsidRPr="00004E1C">
        <w:rPr>
          <w:rFonts w:ascii="Calibri" w:eastAsia="Calibri" w:hAnsi="Calibri" w:cs="Calibri"/>
          <w:szCs w:val="20"/>
        </w:rPr>
        <w:t xml:space="preserve">he quarterly </w:t>
      </w:r>
      <w:r w:rsidR="71D937AC" w:rsidRPr="00004E1C">
        <w:rPr>
          <w:rFonts w:ascii="Calibri" w:eastAsia="Calibri" w:hAnsi="Calibri" w:cs="Calibri"/>
          <w:szCs w:val="20"/>
        </w:rPr>
        <w:t>reduced acquisitions</w:t>
      </w:r>
      <w:r w:rsidR="13D1E803" w:rsidRPr="00004E1C">
        <w:rPr>
          <w:rFonts w:ascii="Calibri" w:eastAsia="Calibri" w:hAnsi="Calibri" w:cs="Calibri"/>
          <w:szCs w:val="20"/>
        </w:rPr>
        <w:t xml:space="preserve"> </w:t>
      </w:r>
      <w:proofErr w:type="gramStart"/>
      <w:r w:rsidR="006D7DFE">
        <w:rPr>
          <w:rFonts w:ascii="Calibri" w:eastAsia="Calibri" w:hAnsi="Calibri" w:cs="Calibri"/>
          <w:szCs w:val="20"/>
        </w:rPr>
        <w:t>is</w:t>
      </w:r>
      <w:proofErr w:type="gramEnd"/>
      <w:r w:rsidR="006D7DFE" w:rsidRPr="00004E1C">
        <w:rPr>
          <w:rFonts w:ascii="Calibri" w:eastAsia="Calibri" w:hAnsi="Calibri" w:cs="Calibri"/>
          <w:szCs w:val="20"/>
        </w:rPr>
        <w:t xml:space="preserve"> multiplied by 4</w:t>
      </w:r>
      <w:r w:rsidR="006D7DFE">
        <w:rPr>
          <w:rFonts w:ascii="Calibri" w:eastAsia="Calibri" w:hAnsi="Calibri" w:cs="Calibri"/>
          <w:szCs w:val="20"/>
        </w:rPr>
        <w:t xml:space="preserve"> t</w:t>
      </w:r>
      <w:r w:rsidR="00737015">
        <w:rPr>
          <w:rFonts w:ascii="Calibri" w:eastAsia="Calibri" w:hAnsi="Calibri" w:cs="Calibri"/>
          <w:szCs w:val="20"/>
        </w:rPr>
        <w:t xml:space="preserve">o </w:t>
      </w:r>
      <w:r w:rsidR="00737015" w:rsidRPr="0001088B">
        <w:rPr>
          <w:rFonts w:ascii="Calibri" w:eastAsia="Calibri" w:hAnsi="Calibri" w:cs="Calibri"/>
          <w:szCs w:val="20"/>
        </w:rPr>
        <w:t>determine the total year’s estimated MWh amount</w:t>
      </w:r>
      <w:r w:rsidR="688DC0BE" w:rsidRPr="00C63177">
        <w:rPr>
          <w:rFonts w:ascii="Calibri" w:eastAsia="Calibri" w:hAnsi="Calibri" w:cs="Calibri"/>
          <w:szCs w:val="20"/>
        </w:rPr>
        <w:t>. That amo</w:t>
      </w:r>
      <w:r w:rsidR="688DC0BE" w:rsidRPr="00B64D80">
        <w:rPr>
          <w:rFonts w:ascii="Calibri" w:eastAsia="Calibri" w:hAnsi="Calibri" w:cs="Calibri"/>
          <w:szCs w:val="20"/>
        </w:rPr>
        <w:t xml:space="preserve">unt </w:t>
      </w:r>
      <w:r w:rsidR="7BC424D8" w:rsidRPr="00B64D80">
        <w:rPr>
          <w:rFonts w:ascii="Calibri" w:eastAsia="Calibri" w:hAnsi="Calibri" w:cs="Calibri"/>
          <w:szCs w:val="20"/>
        </w:rPr>
        <w:t>is</w:t>
      </w:r>
      <w:r w:rsidR="0562F943" w:rsidRPr="00B64D80">
        <w:rPr>
          <w:rFonts w:ascii="Calibri" w:eastAsia="Calibri" w:hAnsi="Calibri" w:cs="Calibri"/>
          <w:szCs w:val="20"/>
        </w:rPr>
        <w:t xml:space="preserve"> then</w:t>
      </w:r>
      <w:r w:rsidR="7BC424D8" w:rsidRPr="00B64D80">
        <w:rPr>
          <w:rFonts w:ascii="Calibri" w:eastAsia="Calibri" w:hAnsi="Calibri" w:cs="Calibri"/>
          <w:szCs w:val="20"/>
        </w:rPr>
        <w:t xml:space="preserve"> </w:t>
      </w:r>
      <w:r w:rsidR="6591801E" w:rsidRPr="00B64D80">
        <w:rPr>
          <w:rFonts w:ascii="Calibri" w:eastAsia="Calibri" w:hAnsi="Calibri" w:cs="Calibri"/>
          <w:szCs w:val="20"/>
        </w:rPr>
        <w:t xml:space="preserve">used </w:t>
      </w:r>
      <w:r w:rsidR="7BC424D8" w:rsidRPr="00B64D80">
        <w:rPr>
          <w:rFonts w:ascii="Calibri" w:eastAsia="Calibri" w:hAnsi="Calibri" w:cs="Calibri"/>
          <w:szCs w:val="20"/>
        </w:rPr>
        <w:t>to determine the quarterly</w:t>
      </w:r>
      <w:r w:rsidR="0969F913" w:rsidRPr="00B64D80">
        <w:rPr>
          <w:rFonts w:ascii="Calibri" w:eastAsia="Calibri" w:hAnsi="Calibri" w:cs="Calibri"/>
          <w:szCs w:val="20"/>
        </w:rPr>
        <w:t xml:space="preserve"> required surrender amount</w:t>
      </w:r>
      <w:r w:rsidR="7BC424D8" w:rsidRPr="00B64D80">
        <w:rPr>
          <w:rFonts w:ascii="Calibri" w:eastAsia="Calibri" w:hAnsi="Calibri" w:cs="Calibri"/>
          <w:szCs w:val="20"/>
        </w:rPr>
        <w:t>.</w:t>
      </w:r>
    </w:p>
    <w:tbl>
      <w:tblPr>
        <w:tblStyle w:val="CERanswerfield"/>
        <w:tblW w:w="5000" w:type="pct"/>
        <w:tblLook w:val="0480" w:firstRow="0" w:lastRow="0" w:firstColumn="1" w:lastColumn="0" w:noHBand="0" w:noVBand="1"/>
      </w:tblPr>
      <w:tblGrid>
        <w:gridCol w:w="1968"/>
        <w:gridCol w:w="1971"/>
        <w:gridCol w:w="2117"/>
        <w:gridCol w:w="1833"/>
        <w:gridCol w:w="1831"/>
      </w:tblGrid>
      <w:tr w:rsidR="00C6167B" w:rsidDel="003642DE" w14:paraId="27FEE26F" w14:textId="77777777" w:rsidTr="00C6167B">
        <w:trPr>
          <w:cnfStyle w:val="000000100000" w:firstRow="0" w:lastRow="0" w:firstColumn="0" w:lastColumn="0" w:oddVBand="0" w:evenVBand="0" w:oddHBand="1" w:evenHBand="0" w:firstRowFirstColumn="0" w:firstRowLastColumn="0" w:lastRowFirstColumn="0" w:lastRowLastColumn="0"/>
          <w:trHeight w:hRule="exact" w:val="1225"/>
        </w:trPr>
        <w:tc>
          <w:tcPr>
            <w:cnfStyle w:val="001000000000" w:firstRow="0" w:lastRow="0" w:firstColumn="1" w:lastColumn="0" w:oddVBand="0" w:evenVBand="0" w:oddHBand="0" w:evenHBand="0" w:firstRowFirstColumn="0" w:firstRowLastColumn="0" w:lastRowFirstColumn="0" w:lastRowLastColumn="0"/>
            <w:tcW w:w="1012" w:type="pct"/>
          </w:tcPr>
          <w:p w14:paraId="03F1F3AC" w14:textId="77777777" w:rsidR="000424E8" w:rsidRPr="00B65302" w:rsidDel="003642DE" w:rsidRDefault="000424E8" w:rsidP="00485578">
            <w:pPr>
              <w:pStyle w:val="TableParagraph"/>
              <w:keepNext/>
              <w:widowControl/>
              <w:spacing w:before="56" w:line="244" w:lineRule="auto"/>
              <w:ind w:left="436" w:right="104" w:hanging="152"/>
              <w:rPr>
                <w:rFonts w:ascii="Calibri" w:eastAsia="Calibri" w:hAnsi="Calibri" w:cs="Calibri"/>
                <w:sz w:val="18"/>
                <w:szCs w:val="18"/>
              </w:rPr>
            </w:pPr>
            <w:r w:rsidRPr="00B65302" w:rsidDel="003642DE">
              <w:rPr>
                <w:rFonts w:ascii="Calibri"/>
                <w:color w:val="404040"/>
                <w:sz w:val="18"/>
                <w:szCs w:val="18"/>
              </w:rPr>
              <w:t>Estimate of</w:t>
            </w:r>
            <w:r w:rsidRPr="00B65302" w:rsidDel="003642DE">
              <w:rPr>
                <w:rFonts w:ascii="Calibri"/>
                <w:color w:val="404040"/>
                <w:spacing w:val="-8"/>
                <w:sz w:val="18"/>
                <w:szCs w:val="18"/>
              </w:rPr>
              <w:t xml:space="preserve"> </w:t>
            </w:r>
            <w:r w:rsidRPr="00B65302" w:rsidDel="003642DE">
              <w:rPr>
                <w:rFonts w:ascii="Calibri"/>
                <w:color w:val="404040"/>
                <w:sz w:val="18"/>
                <w:szCs w:val="18"/>
              </w:rPr>
              <w:t>reduced acquisition for</w:t>
            </w:r>
            <w:r w:rsidRPr="00B65302" w:rsidDel="003642DE">
              <w:rPr>
                <w:rFonts w:ascii="Calibri"/>
                <w:color w:val="404040"/>
                <w:spacing w:val="-6"/>
                <w:sz w:val="18"/>
                <w:szCs w:val="18"/>
              </w:rPr>
              <w:t xml:space="preserve"> </w:t>
            </w:r>
            <w:r w:rsidRPr="00B65302" w:rsidDel="003642DE">
              <w:rPr>
                <w:rFonts w:ascii="Calibri"/>
                <w:b/>
                <w:bCs/>
                <w:color w:val="404040"/>
                <w:sz w:val="18"/>
                <w:szCs w:val="18"/>
              </w:rPr>
              <w:t>Q1</w:t>
            </w:r>
          </w:p>
        </w:tc>
        <w:tc>
          <w:tcPr>
            <w:tcW w:w="1014" w:type="pct"/>
          </w:tcPr>
          <w:p w14:paraId="741DC8AD" w14:textId="77777777" w:rsidR="000424E8" w:rsidDel="003642DE" w:rsidRDefault="000424E8" w:rsidP="00485578">
            <w:pPr>
              <w:pStyle w:val="TableParagraph"/>
              <w:keepNext/>
              <w:widowControl/>
              <w:spacing w:before="133"/>
              <w:ind w:right="106"/>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Del="003642DE">
              <w:rPr>
                <w:rFonts w:cstheme="minorHAnsi"/>
              </w:rPr>
              <w:fldChar w:fldCharType="begin">
                <w:ffData>
                  <w:name w:val="Text13"/>
                  <w:enabled/>
                  <w:calcOnExit w:val="0"/>
                  <w:textInput>
                    <w:type w:val="number"/>
                    <w:maxLength w:val="33"/>
                  </w:textInput>
                </w:ffData>
              </w:fldChar>
            </w:r>
            <w:bookmarkStart w:id="7" w:name="Text13"/>
            <w:r w:rsidDel="003642DE">
              <w:rPr>
                <w:rFonts w:cstheme="minorHAnsi"/>
              </w:rPr>
              <w:instrText xml:space="preserve"> FORMTEXT </w:instrText>
            </w:r>
            <w:r w:rsidDel="003642DE">
              <w:rPr>
                <w:rFonts w:cstheme="minorHAnsi"/>
              </w:rPr>
            </w:r>
            <w:r w:rsidDel="003642DE">
              <w:rPr>
                <w:rFonts w:cstheme="minorHAnsi"/>
              </w:rPr>
              <w:fldChar w:fldCharType="separate"/>
            </w:r>
            <w:r w:rsidDel="003642DE">
              <w:rPr>
                <w:rFonts w:cstheme="minorHAnsi"/>
                <w:noProof/>
              </w:rPr>
              <w:t> </w:t>
            </w:r>
            <w:r w:rsidDel="003642DE">
              <w:rPr>
                <w:rFonts w:cstheme="minorHAnsi"/>
                <w:noProof/>
              </w:rPr>
              <w:t> </w:t>
            </w:r>
            <w:r w:rsidDel="003642DE">
              <w:rPr>
                <w:rFonts w:cstheme="minorHAnsi"/>
                <w:noProof/>
              </w:rPr>
              <w:t> </w:t>
            </w:r>
            <w:r w:rsidDel="003642DE">
              <w:rPr>
                <w:rFonts w:cstheme="minorHAnsi"/>
                <w:noProof/>
              </w:rPr>
              <w:t> </w:t>
            </w:r>
            <w:r w:rsidDel="003642DE">
              <w:rPr>
                <w:rFonts w:cstheme="minorHAnsi"/>
                <w:noProof/>
              </w:rPr>
              <w:t> </w:t>
            </w:r>
            <w:r w:rsidDel="003642DE">
              <w:rPr>
                <w:rFonts w:cstheme="minorHAnsi"/>
              </w:rPr>
              <w:fldChar w:fldCharType="end"/>
            </w:r>
            <w:bookmarkEnd w:id="7"/>
            <w:r w:rsidDel="003642DE">
              <w:rPr>
                <w:rFonts w:cstheme="minorHAnsi"/>
              </w:rPr>
              <w:t xml:space="preserve"> </w:t>
            </w:r>
            <w:r w:rsidRPr="0067502B" w:rsidDel="003642DE">
              <w:rPr>
                <w:rFonts w:cstheme="minorHAnsi"/>
              </w:rPr>
              <w:t>MWh</w:t>
            </w:r>
          </w:p>
        </w:tc>
        <w:tc>
          <w:tcPr>
            <w:tcW w:w="1089" w:type="pct"/>
            <w:shd w:val="clear" w:color="auto" w:fill="EAE9E7"/>
          </w:tcPr>
          <w:p w14:paraId="35A881B8" w14:textId="77777777" w:rsidR="000424E8" w:rsidRPr="00B65302" w:rsidDel="003642DE" w:rsidRDefault="000424E8" w:rsidP="00485578">
            <w:pPr>
              <w:pStyle w:val="TableParagraph"/>
              <w:keepNext/>
              <w:widowControl/>
              <w:spacing w:before="136"/>
              <w:ind w:left="3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B65302" w:rsidDel="003642DE">
              <w:rPr>
                <w:rFonts w:ascii="Calibri"/>
                <w:sz w:val="18"/>
                <w:szCs w:val="18"/>
              </w:rPr>
              <w:t>Multiplied by 4</w:t>
            </w:r>
            <w:r w:rsidRPr="00B65302" w:rsidDel="003642DE">
              <w:rPr>
                <w:rFonts w:ascii="Calibri"/>
                <w:spacing w:val="35"/>
                <w:sz w:val="18"/>
                <w:szCs w:val="18"/>
              </w:rPr>
              <w:t xml:space="preserve"> </w:t>
            </w:r>
            <w:r w:rsidRPr="00B65302" w:rsidDel="003642DE">
              <w:rPr>
                <w:rFonts w:ascii="Calibri"/>
                <w:sz w:val="18"/>
                <w:szCs w:val="18"/>
              </w:rPr>
              <w:t>=</w:t>
            </w:r>
          </w:p>
        </w:tc>
        <w:tc>
          <w:tcPr>
            <w:tcW w:w="943" w:type="pct"/>
            <w:shd w:val="clear" w:color="auto" w:fill="EAE9E7"/>
          </w:tcPr>
          <w:p w14:paraId="1C8546D7" w14:textId="77777777" w:rsidR="000424E8" w:rsidRPr="00B65302" w:rsidDel="003642DE" w:rsidRDefault="000424E8" w:rsidP="00485578">
            <w:pPr>
              <w:pStyle w:val="TableParagraph"/>
              <w:keepNext/>
              <w:widowControl/>
              <w:spacing w:before="136"/>
              <w:ind w:left="195"/>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B65302">
              <w:rPr>
                <w:rFonts w:ascii="Calibri"/>
                <w:sz w:val="18"/>
                <w:szCs w:val="18"/>
              </w:rPr>
              <w:t xml:space="preserve">Q1 </w:t>
            </w:r>
            <w:r w:rsidRPr="00B65302" w:rsidDel="003642DE">
              <w:rPr>
                <w:rFonts w:ascii="Calibri"/>
                <w:sz w:val="18"/>
                <w:szCs w:val="18"/>
              </w:rPr>
              <w:t>Proposed</w:t>
            </w:r>
            <w:r w:rsidRPr="00B65302" w:rsidDel="003642DE">
              <w:rPr>
                <w:rFonts w:ascii="Calibri"/>
                <w:spacing w:val="-4"/>
                <w:sz w:val="18"/>
                <w:szCs w:val="18"/>
              </w:rPr>
              <w:t xml:space="preserve"> </w:t>
            </w:r>
            <w:r w:rsidRPr="00B65302" w:rsidDel="003642DE">
              <w:rPr>
                <w:rFonts w:ascii="Calibri"/>
                <w:sz w:val="18"/>
                <w:szCs w:val="18"/>
              </w:rPr>
              <w:t>amount</w:t>
            </w:r>
          </w:p>
        </w:tc>
        <w:tc>
          <w:tcPr>
            <w:tcW w:w="943" w:type="pct"/>
          </w:tcPr>
          <w:p w14:paraId="3FFB5529" w14:textId="77777777" w:rsidR="000424E8" w:rsidDel="003642DE" w:rsidRDefault="000424E8" w:rsidP="00485578">
            <w:pPr>
              <w:pStyle w:val="TableParagraph"/>
              <w:keepNext/>
              <w:widowControl/>
              <w:spacing w:before="133"/>
              <w:ind w:right="105"/>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B17886" w:rsidDel="003642DE">
              <w:rPr>
                <w:rFonts w:cstheme="minorHAnsi"/>
              </w:rPr>
              <w:fldChar w:fldCharType="begin">
                <w:ffData>
                  <w:name w:val="Text13"/>
                  <w:enabled/>
                  <w:calcOnExit w:val="0"/>
                  <w:textInput>
                    <w:type w:val="number"/>
                    <w:maxLength w:val="33"/>
                  </w:textInput>
                </w:ffData>
              </w:fldChar>
            </w:r>
            <w:r w:rsidRPr="00B17886" w:rsidDel="003642DE">
              <w:rPr>
                <w:rFonts w:cstheme="minorHAnsi"/>
              </w:rPr>
              <w:instrText xml:space="preserve"> FORMTEXT </w:instrText>
            </w:r>
            <w:r w:rsidRPr="00B17886" w:rsidDel="003642DE">
              <w:rPr>
                <w:rFonts w:cstheme="minorHAnsi"/>
              </w:rPr>
            </w:r>
            <w:r w:rsidRPr="00B17886" w:rsidDel="003642DE">
              <w:rPr>
                <w:rFonts w:cstheme="minorHAnsi"/>
              </w:rPr>
              <w:fldChar w:fldCharType="separate"/>
            </w:r>
            <w:r w:rsidRPr="00B17886" w:rsidDel="003642DE">
              <w:rPr>
                <w:rFonts w:cstheme="minorHAnsi"/>
                <w:noProof/>
              </w:rPr>
              <w:t> </w:t>
            </w:r>
            <w:r w:rsidRPr="00B17886" w:rsidDel="003642DE">
              <w:rPr>
                <w:rFonts w:cstheme="minorHAnsi"/>
                <w:noProof/>
              </w:rPr>
              <w:t> </w:t>
            </w:r>
            <w:r w:rsidRPr="00B17886" w:rsidDel="003642DE">
              <w:rPr>
                <w:rFonts w:cstheme="minorHAnsi"/>
                <w:noProof/>
              </w:rPr>
              <w:t> </w:t>
            </w:r>
            <w:r w:rsidRPr="00B17886" w:rsidDel="003642DE">
              <w:rPr>
                <w:rFonts w:cstheme="minorHAnsi"/>
                <w:noProof/>
              </w:rPr>
              <w:t> </w:t>
            </w:r>
            <w:r w:rsidRPr="00B17886" w:rsidDel="003642DE">
              <w:rPr>
                <w:rFonts w:cstheme="minorHAnsi"/>
                <w:noProof/>
              </w:rPr>
              <w:t> </w:t>
            </w:r>
            <w:r w:rsidRPr="00B17886" w:rsidDel="003642DE">
              <w:rPr>
                <w:rFonts w:cstheme="minorHAnsi"/>
              </w:rPr>
              <w:fldChar w:fldCharType="end"/>
            </w:r>
            <w:r w:rsidDel="003642DE">
              <w:rPr>
                <w:rFonts w:cstheme="minorHAnsi"/>
              </w:rPr>
              <w:t xml:space="preserve"> </w:t>
            </w:r>
            <w:r w:rsidRPr="0067502B" w:rsidDel="003642DE">
              <w:rPr>
                <w:rFonts w:cstheme="minorHAnsi"/>
              </w:rPr>
              <w:t>MWh</w:t>
            </w:r>
          </w:p>
        </w:tc>
      </w:tr>
      <w:tr w:rsidR="000424E8" w14:paraId="0BD84F8A" w14:textId="77777777" w:rsidTr="00C6167B">
        <w:trPr>
          <w:cnfStyle w:val="000000010000" w:firstRow="0" w:lastRow="0" w:firstColumn="0" w:lastColumn="0" w:oddVBand="0" w:evenVBand="0" w:oddHBand="0" w:evenHBand="1" w:firstRowFirstColumn="0" w:firstRowLastColumn="0" w:lastRowFirstColumn="0" w:lastRowLastColumn="0"/>
          <w:trHeight w:hRule="exact" w:val="1225"/>
        </w:trPr>
        <w:tc>
          <w:tcPr>
            <w:cnfStyle w:val="001000000000" w:firstRow="0" w:lastRow="0" w:firstColumn="1" w:lastColumn="0" w:oddVBand="0" w:evenVBand="0" w:oddHBand="0" w:evenHBand="0" w:firstRowFirstColumn="0" w:firstRowLastColumn="0" w:lastRowFirstColumn="0" w:lastRowLastColumn="0"/>
            <w:tcW w:w="1012" w:type="pct"/>
          </w:tcPr>
          <w:p w14:paraId="78417C4F" w14:textId="77777777" w:rsidR="000424E8" w:rsidRPr="00B65302" w:rsidRDefault="000424E8" w:rsidP="00485578">
            <w:pPr>
              <w:pStyle w:val="TableParagraph"/>
              <w:keepNext/>
              <w:widowControl/>
              <w:spacing w:before="56" w:line="244" w:lineRule="auto"/>
              <w:ind w:left="436" w:right="104" w:hanging="152"/>
              <w:rPr>
                <w:rFonts w:ascii="Calibri"/>
                <w:color w:val="404040"/>
                <w:sz w:val="18"/>
                <w:szCs w:val="18"/>
              </w:rPr>
            </w:pPr>
            <w:r w:rsidRPr="00B65302">
              <w:rPr>
                <w:rFonts w:ascii="Calibri"/>
                <w:color w:val="404040"/>
                <w:sz w:val="18"/>
                <w:szCs w:val="18"/>
              </w:rPr>
              <w:t xml:space="preserve">Estimate of reduced acquisition for </w:t>
            </w:r>
            <w:r w:rsidRPr="00B65302">
              <w:rPr>
                <w:rFonts w:ascii="Calibri"/>
                <w:b/>
                <w:bCs/>
                <w:color w:val="404040"/>
                <w:sz w:val="18"/>
                <w:szCs w:val="18"/>
              </w:rPr>
              <w:t>Q2</w:t>
            </w:r>
          </w:p>
        </w:tc>
        <w:tc>
          <w:tcPr>
            <w:tcW w:w="1014" w:type="pct"/>
          </w:tcPr>
          <w:p w14:paraId="034AE78D" w14:textId="77777777" w:rsidR="000424E8" w:rsidRPr="0067502B" w:rsidRDefault="000424E8" w:rsidP="00485578">
            <w:pPr>
              <w:pStyle w:val="TableParagraph"/>
              <w:keepNext/>
              <w:widowControl/>
              <w:spacing w:before="133"/>
              <w:ind w:right="106"/>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 </w:t>
            </w:r>
            <w:r>
              <w:rPr>
                <w:rFonts w:cstheme="minorHAnsi"/>
              </w:rPr>
              <w:fldChar w:fldCharType="begin">
                <w:ffData>
                  <w:name w:val="Text13"/>
                  <w:enabled/>
                  <w:calcOnExit w:val="0"/>
                  <w:textInput>
                    <w:type w:val="number"/>
                    <w:maxLength w:val="33"/>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r>
              <w:rPr>
                <w:rFonts w:cstheme="minorHAnsi"/>
              </w:rPr>
              <w:t xml:space="preserve"> </w:t>
            </w:r>
            <w:r w:rsidRPr="0067502B">
              <w:rPr>
                <w:rFonts w:cstheme="minorHAnsi"/>
              </w:rPr>
              <w:t>MWh</w:t>
            </w:r>
          </w:p>
        </w:tc>
        <w:tc>
          <w:tcPr>
            <w:tcW w:w="1089" w:type="pct"/>
            <w:shd w:val="clear" w:color="auto" w:fill="EAE9E7"/>
          </w:tcPr>
          <w:p w14:paraId="6BA1C1A5" w14:textId="77777777" w:rsidR="000424E8" w:rsidRPr="00B65302" w:rsidRDefault="000424E8" w:rsidP="00485578">
            <w:pPr>
              <w:pStyle w:val="TableParagraph"/>
              <w:keepNext/>
              <w:widowControl/>
              <w:spacing w:before="136"/>
              <w:ind w:left="320"/>
              <w:cnfStyle w:val="000000010000" w:firstRow="0" w:lastRow="0" w:firstColumn="0" w:lastColumn="0" w:oddVBand="0" w:evenVBand="0" w:oddHBand="0" w:evenHBand="1" w:firstRowFirstColumn="0" w:firstRowLastColumn="0" w:lastRowFirstColumn="0" w:lastRowLastColumn="0"/>
              <w:rPr>
                <w:rFonts w:ascii="Calibri"/>
                <w:sz w:val="18"/>
                <w:szCs w:val="18"/>
              </w:rPr>
            </w:pPr>
            <w:r w:rsidRPr="00B65302">
              <w:rPr>
                <w:rFonts w:ascii="Calibri"/>
                <w:sz w:val="18"/>
                <w:szCs w:val="18"/>
              </w:rPr>
              <w:t>Multiplied by 4 =</w:t>
            </w:r>
          </w:p>
        </w:tc>
        <w:tc>
          <w:tcPr>
            <w:tcW w:w="943" w:type="pct"/>
            <w:shd w:val="clear" w:color="auto" w:fill="EAE9E7"/>
          </w:tcPr>
          <w:p w14:paraId="378EC457" w14:textId="77777777" w:rsidR="000424E8" w:rsidRPr="00B65302" w:rsidRDefault="000424E8" w:rsidP="00485578">
            <w:pPr>
              <w:pStyle w:val="TableParagraph"/>
              <w:keepNext/>
              <w:widowControl/>
              <w:spacing w:before="136"/>
              <w:ind w:left="195"/>
              <w:cnfStyle w:val="000000010000" w:firstRow="0" w:lastRow="0" w:firstColumn="0" w:lastColumn="0" w:oddVBand="0" w:evenVBand="0" w:oddHBand="0" w:evenHBand="1" w:firstRowFirstColumn="0" w:firstRowLastColumn="0" w:lastRowFirstColumn="0" w:lastRowLastColumn="0"/>
              <w:rPr>
                <w:rFonts w:ascii="Calibri"/>
                <w:sz w:val="18"/>
                <w:szCs w:val="18"/>
              </w:rPr>
            </w:pPr>
            <w:r w:rsidRPr="00B65302">
              <w:rPr>
                <w:rFonts w:ascii="Calibri"/>
                <w:sz w:val="18"/>
                <w:szCs w:val="18"/>
              </w:rPr>
              <w:t>Q2 Proposed amount</w:t>
            </w:r>
          </w:p>
        </w:tc>
        <w:tc>
          <w:tcPr>
            <w:tcW w:w="943" w:type="pct"/>
          </w:tcPr>
          <w:p w14:paraId="7B0F0FA6" w14:textId="77777777" w:rsidR="000424E8" w:rsidRPr="0067502B" w:rsidRDefault="000424E8" w:rsidP="00485578">
            <w:pPr>
              <w:pStyle w:val="TableParagraph"/>
              <w:keepNext/>
              <w:widowControl/>
              <w:spacing w:before="133"/>
              <w:ind w:right="105"/>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fldChar w:fldCharType="begin">
                <w:ffData>
                  <w:name w:val="Text13"/>
                  <w:enabled/>
                  <w:calcOnExit w:val="0"/>
                  <w:textInput>
                    <w:type w:val="number"/>
                    <w:maxLength w:val="33"/>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r>
              <w:rPr>
                <w:rFonts w:cstheme="minorHAnsi"/>
              </w:rPr>
              <w:t xml:space="preserve"> </w:t>
            </w:r>
            <w:r w:rsidRPr="0067502B">
              <w:rPr>
                <w:rFonts w:cstheme="minorHAnsi"/>
              </w:rPr>
              <w:t>MWh</w:t>
            </w:r>
          </w:p>
        </w:tc>
      </w:tr>
      <w:tr w:rsidR="000424E8" w:rsidDel="003642DE" w14:paraId="27D78D92" w14:textId="77777777" w:rsidTr="00C6167B">
        <w:trPr>
          <w:cnfStyle w:val="000000100000" w:firstRow="0" w:lastRow="0" w:firstColumn="0" w:lastColumn="0" w:oddVBand="0" w:evenVBand="0" w:oddHBand="1" w:evenHBand="0" w:firstRowFirstColumn="0" w:firstRowLastColumn="0" w:lastRowFirstColumn="0" w:lastRowLastColumn="0"/>
          <w:trHeight w:hRule="exact" w:val="1225"/>
        </w:trPr>
        <w:tc>
          <w:tcPr>
            <w:cnfStyle w:val="001000000000" w:firstRow="0" w:lastRow="0" w:firstColumn="1" w:lastColumn="0" w:oddVBand="0" w:evenVBand="0" w:oddHBand="0" w:evenHBand="0" w:firstRowFirstColumn="0" w:firstRowLastColumn="0" w:lastRowFirstColumn="0" w:lastRowLastColumn="0"/>
            <w:tcW w:w="1012" w:type="pct"/>
          </w:tcPr>
          <w:p w14:paraId="04701AE8" w14:textId="77777777" w:rsidR="000424E8" w:rsidRPr="00B65302" w:rsidDel="003642DE" w:rsidRDefault="000424E8" w:rsidP="00485578">
            <w:pPr>
              <w:pStyle w:val="TableParagraph"/>
              <w:keepNext/>
              <w:widowControl/>
              <w:spacing w:before="56" w:line="244" w:lineRule="auto"/>
              <w:ind w:left="436" w:right="104" w:hanging="152"/>
              <w:rPr>
                <w:rFonts w:ascii="Calibri"/>
                <w:color w:val="404040"/>
                <w:sz w:val="18"/>
                <w:szCs w:val="18"/>
              </w:rPr>
            </w:pPr>
            <w:r w:rsidRPr="00B65302">
              <w:rPr>
                <w:rFonts w:ascii="Calibri"/>
                <w:color w:val="404040"/>
                <w:sz w:val="18"/>
                <w:szCs w:val="18"/>
              </w:rPr>
              <w:t>Estimate of</w:t>
            </w:r>
            <w:r w:rsidRPr="00B65302">
              <w:rPr>
                <w:rFonts w:ascii="Calibri"/>
                <w:color w:val="404040"/>
                <w:spacing w:val="-7"/>
                <w:sz w:val="18"/>
                <w:szCs w:val="18"/>
              </w:rPr>
              <w:t xml:space="preserve"> </w:t>
            </w:r>
            <w:r w:rsidRPr="00B65302">
              <w:rPr>
                <w:rFonts w:ascii="Calibri"/>
                <w:color w:val="404040"/>
                <w:sz w:val="18"/>
                <w:szCs w:val="18"/>
              </w:rPr>
              <w:t>reduced acquisition for</w:t>
            </w:r>
            <w:r w:rsidRPr="00B65302">
              <w:rPr>
                <w:rFonts w:ascii="Calibri"/>
                <w:color w:val="404040"/>
                <w:spacing w:val="-6"/>
                <w:sz w:val="18"/>
                <w:szCs w:val="18"/>
              </w:rPr>
              <w:t xml:space="preserve"> </w:t>
            </w:r>
            <w:r w:rsidRPr="00B65302">
              <w:rPr>
                <w:rFonts w:ascii="Calibri"/>
                <w:b/>
                <w:bCs/>
                <w:color w:val="404040"/>
                <w:sz w:val="18"/>
                <w:szCs w:val="18"/>
              </w:rPr>
              <w:t>Q3</w:t>
            </w:r>
          </w:p>
        </w:tc>
        <w:tc>
          <w:tcPr>
            <w:tcW w:w="1014" w:type="pct"/>
          </w:tcPr>
          <w:p w14:paraId="5BC4EB7B" w14:textId="77777777" w:rsidR="000424E8" w:rsidDel="003642DE" w:rsidRDefault="000424E8" w:rsidP="00485578">
            <w:pPr>
              <w:pStyle w:val="TableParagraph"/>
              <w:keepNext/>
              <w:widowControl/>
              <w:spacing w:before="133"/>
              <w:ind w:right="106"/>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fldChar w:fldCharType="begin">
                <w:ffData>
                  <w:name w:val="Text13"/>
                  <w:enabled/>
                  <w:calcOnExit w:val="0"/>
                  <w:textInput>
                    <w:type w:val="number"/>
                    <w:maxLength w:val="3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r w:rsidRPr="0067502B">
              <w:rPr>
                <w:rFonts w:cstheme="minorHAnsi"/>
              </w:rPr>
              <w:t>MWh</w:t>
            </w:r>
          </w:p>
        </w:tc>
        <w:tc>
          <w:tcPr>
            <w:tcW w:w="1089" w:type="pct"/>
            <w:shd w:val="clear" w:color="auto" w:fill="EAE9E7"/>
          </w:tcPr>
          <w:p w14:paraId="2C8AA62D" w14:textId="77777777" w:rsidR="000424E8" w:rsidRPr="00B65302" w:rsidDel="003642DE" w:rsidRDefault="000424E8" w:rsidP="00485578">
            <w:pPr>
              <w:pStyle w:val="TableParagraph"/>
              <w:keepNext/>
              <w:widowControl/>
              <w:spacing w:before="136"/>
              <w:ind w:left="320"/>
              <w:cnfStyle w:val="000000100000" w:firstRow="0" w:lastRow="0" w:firstColumn="0" w:lastColumn="0" w:oddVBand="0" w:evenVBand="0" w:oddHBand="1" w:evenHBand="0" w:firstRowFirstColumn="0" w:firstRowLastColumn="0" w:lastRowFirstColumn="0" w:lastRowLastColumn="0"/>
              <w:rPr>
                <w:rFonts w:ascii="Calibri"/>
                <w:sz w:val="18"/>
                <w:szCs w:val="18"/>
              </w:rPr>
            </w:pPr>
            <w:r w:rsidRPr="00B65302">
              <w:rPr>
                <w:rFonts w:ascii="Calibri"/>
                <w:sz w:val="18"/>
                <w:szCs w:val="18"/>
              </w:rPr>
              <w:t>Multiplied by 4</w:t>
            </w:r>
            <w:r w:rsidRPr="00B65302">
              <w:rPr>
                <w:rFonts w:ascii="Calibri"/>
                <w:spacing w:val="-6"/>
                <w:sz w:val="18"/>
                <w:szCs w:val="18"/>
              </w:rPr>
              <w:t xml:space="preserve"> </w:t>
            </w:r>
            <w:r w:rsidRPr="00B65302">
              <w:rPr>
                <w:rFonts w:ascii="Calibri"/>
                <w:sz w:val="18"/>
                <w:szCs w:val="18"/>
              </w:rPr>
              <w:t>=</w:t>
            </w:r>
          </w:p>
        </w:tc>
        <w:tc>
          <w:tcPr>
            <w:tcW w:w="943" w:type="pct"/>
            <w:shd w:val="clear" w:color="auto" w:fill="EAE9E7"/>
          </w:tcPr>
          <w:p w14:paraId="5E15D3AE" w14:textId="77777777" w:rsidR="000424E8" w:rsidRPr="00B65302" w:rsidDel="003642DE" w:rsidRDefault="000424E8" w:rsidP="00485578">
            <w:pPr>
              <w:pStyle w:val="TableParagraph"/>
              <w:keepNext/>
              <w:widowControl/>
              <w:spacing w:before="136"/>
              <w:ind w:left="195"/>
              <w:cnfStyle w:val="000000100000" w:firstRow="0" w:lastRow="0" w:firstColumn="0" w:lastColumn="0" w:oddVBand="0" w:evenVBand="0" w:oddHBand="1" w:evenHBand="0" w:firstRowFirstColumn="0" w:firstRowLastColumn="0" w:lastRowFirstColumn="0" w:lastRowLastColumn="0"/>
              <w:rPr>
                <w:rFonts w:ascii="Calibri"/>
                <w:sz w:val="18"/>
                <w:szCs w:val="18"/>
              </w:rPr>
            </w:pPr>
            <w:r w:rsidRPr="00B65302">
              <w:rPr>
                <w:rFonts w:ascii="Calibri"/>
                <w:sz w:val="18"/>
                <w:szCs w:val="18"/>
              </w:rPr>
              <w:t>Q3 Proposed</w:t>
            </w:r>
            <w:r w:rsidRPr="00B65302">
              <w:rPr>
                <w:rFonts w:ascii="Calibri"/>
                <w:spacing w:val="-4"/>
                <w:sz w:val="18"/>
                <w:szCs w:val="18"/>
              </w:rPr>
              <w:t xml:space="preserve"> </w:t>
            </w:r>
            <w:r w:rsidRPr="00B65302">
              <w:rPr>
                <w:rFonts w:ascii="Calibri"/>
                <w:sz w:val="18"/>
                <w:szCs w:val="18"/>
              </w:rPr>
              <w:t>amount</w:t>
            </w:r>
          </w:p>
        </w:tc>
        <w:tc>
          <w:tcPr>
            <w:tcW w:w="943" w:type="pct"/>
          </w:tcPr>
          <w:p w14:paraId="0666910F" w14:textId="77777777" w:rsidR="000424E8" w:rsidRPr="00B17886" w:rsidDel="003642DE" w:rsidRDefault="000424E8" w:rsidP="00485578">
            <w:pPr>
              <w:pStyle w:val="TableParagraph"/>
              <w:keepNext/>
              <w:widowControl/>
              <w:spacing w:before="133"/>
              <w:ind w:right="105"/>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fldChar w:fldCharType="begin">
                <w:ffData>
                  <w:name w:val="Text13"/>
                  <w:enabled/>
                  <w:calcOnExit w:val="0"/>
                  <w:textInput>
                    <w:type w:val="number"/>
                    <w:maxLength w:val="3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r w:rsidRPr="0067502B">
              <w:rPr>
                <w:rFonts w:cstheme="minorHAnsi"/>
              </w:rPr>
              <w:t>MWh</w:t>
            </w:r>
          </w:p>
        </w:tc>
      </w:tr>
    </w:tbl>
    <w:p w14:paraId="264056A2" w14:textId="77777777" w:rsidR="00CD58CE" w:rsidRPr="004156F2" w:rsidRDefault="00CD58CE" w:rsidP="00CD58CE">
      <w:pPr>
        <w:pStyle w:val="Arrowinstruction"/>
      </w:pPr>
      <w:bookmarkStart w:id="8" w:name="_Hlk79393295"/>
      <w:r w:rsidRPr="004156F2">
        <w:rPr>
          <w:rFonts w:cstheme="minorBidi"/>
          <w:i/>
          <w:sz w:val="20"/>
        </w:rPr>
        <w:t xml:space="preserve">Provide information whether actual </w:t>
      </w:r>
      <w:r w:rsidRPr="008B7952">
        <w:rPr>
          <w:rFonts w:cstheme="minorBidi"/>
          <w:i/>
          <w:sz w:val="20"/>
        </w:rPr>
        <w:t xml:space="preserve">or </w:t>
      </w:r>
      <w:r w:rsidRPr="004156F2">
        <w:rPr>
          <w:rFonts w:cstheme="minorBidi"/>
          <w:i/>
          <w:sz w:val="20"/>
        </w:rPr>
        <w:t xml:space="preserve">forecast data </w:t>
      </w:r>
      <w:r w:rsidRPr="00B910BA">
        <w:rPr>
          <w:rFonts w:cstheme="minorBidi"/>
          <w:i/>
          <w:sz w:val="20"/>
        </w:rPr>
        <w:t xml:space="preserve">was </w:t>
      </w:r>
      <w:r w:rsidRPr="004156F2">
        <w:rPr>
          <w:rFonts w:cstheme="minorBidi"/>
          <w:i/>
          <w:sz w:val="20"/>
        </w:rPr>
        <w:t>used to determine the proposed amount. Explain how this amount was calculated if forecast data</w:t>
      </w:r>
      <w:r w:rsidRPr="00B910BA">
        <w:rPr>
          <w:rFonts w:cstheme="minorBidi"/>
          <w:i/>
          <w:sz w:val="20"/>
        </w:rPr>
        <w:t xml:space="preserve"> was </w:t>
      </w:r>
      <w:r w:rsidRPr="004156F2">
        <w:rPr>
          <w:rFonts w:cstheme="minorBidi"/>
          <w:i/>
          <w:sz w:val="20"/>
        </w:rPr>
        <w:t xml:space="preserve">used. Include </w:t>
      </w:r>
      <w:r w:rsidRPr="00B910BA">
        <w:rPr>
          <w:rFonts w:cstheme="minorBidi"/>
          <w:i/>
          <w:sz w:val="20"/>
        </w:rPr>
        <w:t>if</w:t>
      </w:r>
      <w:r w:rsidRPr="004156F2">
        <w:rPr>
          <w:rFonts w:cstheme="minorBidi"/>
          <w:i/>
          <w:sz w:val="20"/>
        </w:rPr>
        <w:t xml:space="preserve"> </w:t>
      </w:r>
      <w:r w:rsidRPr="008B7952">
        <w:rPr>
          <w:rFonts w:cstheme="minorBidi"/>
          <w:i/>
          <w:sz w:val="20"/>
        </w:rPr>
        <w:t>it</w:t>
      </w:r>
      <w:r w:rsidRPr="004156F2">
        <w:rPr>
          <w:rFonts w:cstheme="minorBidi"/>
          <w:i/>
          <w:sz w:val="20"/>
        </w:rPr>
        <w:t xml:space="preserve"> was based on </w:t>
      </w:r>
      <w:r w:rsidRPr="008B7952">
        <w:rPr>
          <w:rFonts w:cstheme="minorBidi"/>
          <w:i/>
          <w:sz w:val="20"/>
        </w:rPr>
        <w:t xml:space="preserve">the </w:t>
      </w:r>
      <w:r w:rsidRPr="004156F2">
        <w:rPr>
          <w:rFonts w:cstheme="minorBidi"/>
          <w:i/>
          <w:sz w:val="20"/>
        </w:rPr>
        <w:t>metering settlement data from AEMO for actual relevant acquisitions.</w:t>
      </w:r>
    </w:p>
    <w:tbl>
      <w:tblPr>
        <w:tblStyle w:val="CERanswerfield"/>
        <w:tblW w:w="5000" w:type="pct"/>
        <w:tblLook w:val="0680" w:firstRow="0" w:lastRow="0" w:firstColumn="1" w:lastColumn="0" w:noHBand="1" w:noVBand="1"/>
      </w:tblPr>
      <w:tblGrid>
        <w:gridCol w:w="1825"/>
        <w:gridCol w:w="7895"/>
      </w:tblGrid>
      <w:tr w:rsidR="000424E8" w:rsidRPr="007F3F28" w14:paraId="2FA50757"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939" w:type="pct"/>
            <w:hideMark/>
          </w:tcPr>
          <w:p w14:paraId="56A2C18D" w14:textId="77777777" w:rsidR="000424E8" w:rsidRPr="00B65302" w:rsidRDefault="000424E8" w:rsidP="00485578">
            <w:pPr>
              <w:spacing w:before="45" w:after="45" w:line="200" w:lineRule="exact"/>
              <w:rPr>
                <w:color w:val="404040" w:themeColor="text1" w:themeTint="BF"/>
                <w:sz w:val="20"/>
                <w:szCs w:val="20"/>
              </w:rPr>
            </w:pPr>
            <w:bookmarkStart w:id="9" w:name="_Hlk79393351"/>
            <w:bookmarkEnd w:id="8"/>
            <w:r w:rsidRPr="00B65302">
              <w:rPr>
                <w:color w:val="404040" w:themeColor="text1" w:themeTint="BF"/>
                <w:sz w:val="20"/>
                <w:szCs w:val="20"/>
              </w:rPr>
              <w:t xml:space="preserve">Explanation </w:t>
            </w:r>
          </w:p>
        </w:tc>
        <w:tc>
          <w:tcPr>
            <w:tcW w:w="4061" w:type="pct"/>
          </w:tcPr>
          <w:p w14:paraId="3CE81CC8" w14:textId="77777777" w:rsidR="000424E8" w:rsidRPr="007F3F28" w:rsidRDefault="000424E8" w:rsidP="00485578">
            <w:pPr>
              <w:suppressAutoHyphens/>
              <w:spacing w:before="40" w:after="40" w:line="200" w:lineRule="atLeast"/>
              <w:cnfStyle w:val="000000000000" w:firstRow="0" w:lastRow="0" w:firstColumn="0" w:lastColumn="0" w:oddVBand="0" w:evenVBand="0" w:oddHBand="0" w:evenHBand="0" w:firstRowFirstColumn="0" w:firstRowLastColumn="0" w:lastRowFirstColumn="0" w:lastRowLastColumn="0"/>
              <w:rPr>
                <w:color w:val="auto"/>
                <w:sz w:val="18"/>
                <w:szCs w:val="20"/>
              </w:rPr>
            </w:pPr>
            <w:r w:rsidRPr="007F3F28">
              <w:rPr>
                <w:color w:val="auto"/>
                <w:sz w:val="18"/>
                <w:szCs w:val="20"/>
              </w:rPr>
              <w:fldChar w:fldCharType="begin">
                <w:ffData>
                  <w:name w:val="Text13"/>
                  <w:enabled/>
                  <w:calcOnExit w:val="0"/>
                  <w:textInput/>
                </w:ffData>
              </w:fldChar>
            </w:r>
            <w:r w:rsidRPr="007F3F28">
              <w:rPr>
                <w:color w:val="auto"/>
                <w:sz w:val="18"/>
                <w:szCs w:val="20"/>
              </w:rPr>
              <w:instrText xml:space="preserve"> FORMTEXT </w:instrText>
            </w:r>
            <w:r w:rsidRPr="007F3F28">
              <w:rPr>
                <w:color w:val="auto"/>
                <w:sz w:val="18"/>
                <w:szCs w:val="20"/>
              </w:rPr>
            </w:r>
            <w:r w:rsidRPr="007F3F28">
              <w:rPr>
                <w:color w:val="auto"/>
                <w:sz w:val="18"/>
                <w:szCs w:val="20"/>
              </w:rPr>
              <w:fldChar w:fldCharType="separate"/>
            </w:r>
            <w:r w:rsidRPr="007F3F28">
              <w:rPr>
                <w:noProof/>
                <w:color w:val="auto"/>
                <w:sz w:val="18"/>
                <w:szCs w:val="20"/>
              </w:rPr>
              <w:t> </w:t>
            </w:r>
            <w:r w:rsidRPr="007F3F28">
              <w:rPr>
                <w:noProof/>
                <w:color w:val="auto"/>
                <w:sz w:val="18"/>
                <w:szCs w:val="20"/>
              </w:rPr>
              <w:t> </w:t>
            </w:r>
            <w:r w:rsidRPr="007F3F28">
              <w:rPr>
                <w:noProof/>
                <w:color w:val="auto"/>
                <w:sz w:val="18"/>
                <w:szCs w:val="20"/>
              </w:rPr>
              <w:t> </w:t>
            </w:r>
            <w:r w:rsidRPr="007F3F28">
              <w:rPr>
                <w:noProof/>
                <w:color w:val="auto"/>
                <w:sz w:val="18"/>
                <w:szCs w:val="20"/>
              </w:rPr>
              <w:t> </w:t>
            </w:r>
            <w:r w:rsidRPr="007F3F28">
              <w:rPr>
                <w:noProof/>
                <w:color w:val="auto"/>
                <w:sz w:val="18"/>
                <w:szCs w:val="20"/>
              </w:rPr>
              <w:t> </w:t>
            </w:r>
            <w:r w:rsidRPr="007F3F28">
              <w:rPr>
                <w:color w:val="auto"/>
                <w:sz w:val="18"/>
                <w:szCs w:val="20"/>
              </w:rPr>
              <w:fldChar w:fldCharType="end"/>
            </w:r>
          </w:p>
        </w:tc>
      </w:tr>
    </w:tbl>
    <w:bookmarkEnd w:id="9"/>
    <w:p w14:paraId="41AA187D" w14:textId="77777777" w:rsidR="00CD58CE" w:rsidRPr="008B7952" w:rsidRDefault="00CD58CE" w:rsidP="00CD58CE">
      <w:pPr>
        <w:pStyle w:val="Attachmentprompt"/>
      </w:pPr>
      <w:r w:rsidRPr="008B7952">
        <w:t xml:space="preserve">Attach the following </w:t>
      </w:r>
      <w:r>
        <w:t>documents.</w:t>
      </w:r>
    </w:p>
    <w:tbl>
      <w:tblPr>
        <w:tblStyle w:val="CERanswerfield"/>
        <w:tblW w:w="5000" w:type="pct"/>
        <w:tblLook w:val="0700" w:firstRow="0" w:lastRow="0" w:firstColumn="0" w:lastColumn="1" w:noHBand="1" w:noVBand="1"/>
      </w:tblPr>
      <w:tblGrid>
        <w:gridCol w:w="1466"/>
        <w:gridCol w:w="8254"/>
      </w:tblGrid>
      <w:tr w:rsidR="00CD58CE" w:rsidRPr="004C18DA" w14:paraId="41B60343" w14:textId="77777777" w:rsidTr="00C6167B">
        <w:trPr>
          <w:trHeight w:val="22"/>
        </w:trPr>
        <w:tc>
          <w:tcPr>
            <w:tcW w:w="754" w:type="pct"/>
            <w:hideMark/>
          </w:tcPr>
          <w:p w14:paraId="357A49BB" w14:textId="77777777" w:rsidR="00CD58CE" w:rsidRPr="009D59C0" w:rsidRDefault="00CD58CE" w:rsidP="00485578">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8A3516">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hideMark/>
          </w:tcPr>
          <w:p w14:paraId="2F6B4800" w14:textId="5BE24CE7" w:rsidR="00CD58CE" w:rsidRPr="00B65302" w:rsidRDefault="00CD58CE" w:rsidP="00485578">
            <w:pPr>
              <w:pStyle w:val="Answerfieldleft-aligned"/>
            </w:pPr>
            <w:r w:rsidRPr="00B65302">
              <w:rPr>
                <w:color w:val="383A42"/>
              </w:rPr>
              <w:t>Data showing how the proposed amount was calculated. This should detail the actual and forecast amounts of relevant acquisitions and exemption certificates.</w:t>
            </w:r>
            <w:r w:rsidR="00C37692">
              <w:rPr>
                <w:color w:val="383A42"/>
              </w:rPr>
              <w:t xml:space="preserve"> I</w:t>
            </w:r>
            <w:r w:rsidRPr="00B65302">
              <w:rPr>
                <w:color w:val="383A42"/>
              </w:rPr>
              <w:t>nclude details of any exemption certificates factored into the reduced acquisitions.</w:t>
            </w:r>
          </w:p>
        </w:tc>
      </w:tr>
      <w:tr w:rsidR="00CD58CE" w:rsidRPr="004C18DA" w14:paraId="270A30A7" w14:textId="77777777" w:rsidTr="00C6167B">
        <w:trPr>
          <w:trHeight w:val="22"/>
        </w:trPr>
        <w:tc>
          <w:tcPr>
            <w:tcW w:w="754" w:type="pct"/>
            <w:hideMark/>
          </w:tcPr>
          <w:p w14:paraId="7EA80451" w14:textId="77777777" w:rsidR="00CD58CE" w:rsidRPr="009D59C0" w:rsidRDefault="00CD58CE" w:rsidP="00485578">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8A3516">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hideMark/>
          </w:tcPr>
          <w:p w14:paraId="0EBA959C" w14:textId="77777777" w:rsidR="00CD58CE" w:rsidRPr="00B65302" w:rsidRDefault="00CD58CE" w:rsidP="00485578">
            <w:pPr>
              <w:pStyle w:val="Answerfieldleft-aligned"/>
            </w:pPr>
            <w:r w:rsidRPr="00B65302">
              <w:rPr>
                <w:color w:val="383A42"/>
              </w:rPr>
              <w:t>Other information you believe is relevant to support your application.</w:t>
            </w:r>
          </w:p>
        </w:tc>
      </w:tr>
    </w:tbl>
    <w:p w14:paraId="2AE86E8C" w14:textId="77777777" w:rsidR="00CD58CE" w:rsidRPr="007F3F28" w:rsidRDefault="00CD58CE" w:rsidP="000424E8">
      <w:pPr>
        <w:spacing w:after="0" w:line="240" w:lineRule="exact"/>
        <w:contextualSpacing/>
        <w:rPr>
          <w:sz w:val="2"/>
          <w:szCs w:val="2"/>
        </w:rPr>
      </w:pPr>
    </w:p>
    <w:p w14:paraId="7AF540A6" w14:textId="0BDD200E" w:rsidR="000424E8" w:rsidRDefault="000424E8" w:rsidP="000424E8">
      <w:pPr>
        <w:pStyle w:val="Question"/>
        <w:contextualSpacing w:val="0"/>
        <w:rPr>
          <w:rFonts w:cstheme="minorHAnsi"/>
        </w:rPr>
      </w:pPr>
      <w:r>
        <w:rPr>
          <w:rFonts w:cstheme="minorHAnsi"/>
        </w:rPr>
        <w:t xml:space="preserve">Were exemption certificates from your EITE customers factored into the proposed amount of reduced acquisition for each quarter? </w:t>
      </w:r>
    </w:p>
    <w:tbl>
      <w:tblPr>
        <w:tblStyle w:val="CERanswerfield"/>
        <w:tblW w:w="5000" w:type="pct"/>
        <w:tblLook w:val="0680" w:firstRow="0" w:lastRow="0" w:firstColumn="1" w:lastColumn="0" w:noHBand="1" w:noVBand="1"/>
      </w:tblPr>
      <w:tblGrid>
        <w:gridCol w:w="832"/>
        <w:gridCol w:w="634"/>
        <w:gridCol w:w="8254"/>
      </w:tblGrid>
      <w:tr w:rsidR="001631D8" w:rsidRPr="004C18DA" w14:paraId="22D8A802" w14:textId="77777777" w:rsidTr="00C6167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0CBF4E66" w14:textId="77777777" w:rsidR="001631D8" w:rsidRPr="0066723E" w:rsidRDefault="001631D8" w:rsidP="00485578">
            <w:pPr>
              <w:pStyle w:val="Answerfieldright-aligned"/>
            </w:pPr>
            <w:r>
              <w:t>Yes</w:t>
            </w:r>
          </w:p>
        </w:tc>
        <w:tc>
          <w:tcPr>
            <w:tcW w:w="326" w:type="pct"/>
          </w:tcPr>
          <w:p w14:paraId="222F615E" w14:textId="77777777" w:rsidR="001631D8" w:rsidRPr="00284445" w:rsidRDefault="001631D8" w:rsidP="00485578">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8A3516">
              <w:fldChar w:fldCharType="separate"/>
            </w:r>
            <w:r>
              <w:fldChar w:fldCharType="end"/>
            </w:r>
          </w:p>
        </w:tc>
        <w:tc>
          <w:tcPr>
            <w:tcW w:w="4246" w:type="pct"/>
            <w:hideMark/>
          </w:tcPr>
          <w:p w14:paraId="0EB7237A" w14:textId="77777777" w:rsidR="001631D8" w:rsidRPr="00307F60" w:rsidRDefault="001631D8" w:rsidP="00485578">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Pr>
                <w:rFonts w:cstheme="minorHAnsi"/>
              </w:rPr>
              <w:t>Please attach the below documents.</w:t>
            </w:r>
          </w:p>
        </w:tc>
      </w:tr>
      <w:tr w:rsidR="001631D8" w:rsidRPr="004C18DA" w14:paraId="683815FA" w14:textId="77777777" w:rsidTr="00C6167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6CB22067" w14:textId="77777777" w:rsidR="001631D8" w:rsidRPr="0066723E" w:rsidRDefault="001631D8" w:rsidP="00485578">
            <w:pPr>
              <w:pStyle w:val="Answerfieldright-aligned"/>
            </w:pPr>
            <w:r>
              <w:t xml:space="preserve">No </w:t>
            </w:r>
          </w:p>
        </w:tc>
        <w:tc>
          <w:tcPr>
            <w:tcW w:w="326" w:type="pct"/>
          </w:tcPr>
          <w:p w14:paraId="0891FACB" w14:textId="77777777" w:rsidR="001631D8" w:rsidRPr="00284445" w:rsidRDefault="001631D8" w:rsidP="00485578">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8A3516">
              <w:fldChar w:fldCharType="separate"/>
            </w:r>
            <w:r>
              <w:fldChar w:fldCharType="end"/>
            </w:r>
          </w:p>
        </w:tc>
        <w:tc>
          <w:tcPr>
            <w:tcW w:w="4246" w:type="pct"/>
            <w:hideMark/>
          </w:tcPr>
          <w:p w14:paraId="634EFC76" w14:textId="1DCA8060" w:rsidR="001631D8" w:rsidRPr="00307F60" w:rsidRDefault="001631D8" w:rsidP="00485578">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761472">
              <w:rPr>
                <w:rFonts w:cstheme="minorHAnsi"/>
              </w:rPr>
              <w:t>Go to question</w:t>
            </w:r>
            <w:r>
              <w:rPr>
                <w:rFonts w:cstheme="minorHAnsi"/>
              </w:rPr>
              <w:t xml:space="preserve"> </w:t>
            </w:r>
            <w:r w:rsidR="00765EAB">
              <w:rPr>
                <w:rFonts w:cstheme="minorHAnsi"/>
              </w:rPr>
              <w:t>9</w:t>
            </w:r>
            <w:r>
              <w:rPr>
                <w:rFonts w:cstheme="minorHAnsi"/>
              </w:rPr>
              <w:t>.</w:t>
            </w:r>
            <w:r w:rsidRPr="00491C93">
              <w:rPr>
                <w:rFonts w:ascii="Webdings" w:eastAsia="Webdings" w:hAnsi="Webdings" w:cstheme="minorHAnsi"/>
              </w:rPr>
              <w:t>4</w:t>
            </w:r>
          </w:p>
        </w:tc>
      </w:tr>
    </w:tbl>
    <w:p w14:paraId="045700CF" w14:textId="1D7928FE" w:rsidR="009056F2" w:rsidRDefault="009056F2" w:rsidP="009056F2">
      <w:pPr>
        <w:pStyle w:val="Attachmentprompt"/>
      </w:pPr>
      <w:r w:rsidRPr="006576E1">
        <w:t xml:space="preserve">Attach the following </w:t>
      </w:r>
      <w:r>
        <w:t>documents.</w:t>
      </w:r>
    </w:p>
    <w:tbl>
      <w:tblPr>
        <w:tblStyle w:val="CERanswerfield"/>
        <w:tblW w:w="5000" w:type="pct"/>
        <w:tblLook w:val="0700" w:firstRow="0" w:lastRow="0" w:firstColumn="0" w:lastColumn="1" w:noHBand="1" w:noVBand="1"/>
      </w:tblPr>
      <w:tblGrid>
        <w:gridCol w:w="1466"/>
        <w:gridCol w:w="8254"/>
      </w:tblGrid>
      <w:tr w:rsidR="009056F2" w:rsidRPr="004C18DA" w14:paraId="2E140DD6" w14:textId="77777777" w:rsidTr="00C6167B">
        <w:trPr>
          <w:trHeight w:val="22"/>
        </w:trPr>
        <w:tc>
          <w:tcPr>
            <w:tcW w:w="754" w:type="pct"/>
            <w:hideMark/>
          </w:tcPr>
          <w:p w14:paraId="18C6BE13" w14:textId="77777777" w:rsidR="009056F2" w:rsidRPr="009D59C0" w:rsidRDefault="009056F2" w:rsidP="00485578">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8A3516">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hideMark/>
          </w:tcPr>
          <w:p w14:paraId="1B768D36" w14:textId="2AE8E47C" w:rsidR="009056F2" w:rsidRPr="00B65302" w:rsidRDefault="00E362C2" w:rsidP="00485578">
            <w:pPr>
              <w:pStyle w:val="Answerfieldleft-aligned"/>
              <w:rPr>
                <w:color w:val="383A42"/>
              </w:rPr>
            </w:pPr>
            <w:r w:rsidRPr="22FE1137">
              <w:rPr>
                <w:rFonts w:cstheme="minorBidi"/>
              </w:rPr>
              <w:t xml:space="preserve">Evidence of the </w:t>
            </w:r>
            <w:r w:rsidR="00C93C4A" w:rsidRPr="22FE1137">
              <w:rPr>
                <w:rFonts w:cstheme="minorBidi"/>
              </w:rPr>
              <w:t>electricity supply agreement</w:t>
            </w:r>
            <w:r w:rsidRPr="22FE1137">
              <w:rPr>
                <w:rFonts w:cstheme="minorBidi"/>
              </w:rPr>
              <w:t>s</w:t>
            </w:r>
            <w:r w:rsidR="00C93C4A" w:rsidRPr="22FE1137">
              <w:rPr>
                <w:rFonts w:cstheme="minorBidi"/>
              </w:rPr>
              <w:t xml:space="preserve"> with your EITE customers</w:t>
            </w:r>
            <w:r w:rsidR="00465832" w:rsidRPr="22FE1137">
              <w:rPr>
                <w:rFonts w:cstheme="minorBidi"/>
              </w:rPr>
              <w:t>.</w:t>
            </w:r>
          </w:p>
        </w:tc>
      </w:tr>
      <w:tr w:rsidR="000A415A" w:rsidRPr="004C18DA" w14:paraId="77C13667" w14:textId="77777777" w:rsidTr="00C6167B">
        <w:trPr>
          <w:trHeight w:val="22"/>
        </w:trPr>
        <w:tc>
          <w:tcPr>
            <w:tcW w:w="754" w:type="pct"/>
          </w:tcPr>
          <w:p w14:paraId="6F763F93" w14:textId="0EA745F7" w:rsidR="000A415A" w:rsidRPr="009D59C0" w:rsidRDefault="000A415A" w:rsidP="00485578">
            <w:pPr>
              <w:pStyle w:val="Checkbox"/>
            </w:pPr>
            <w:r>
              <w:fldChar w:fldCharType="begin"/>
            </w:r>
            <w:r>
              <w:instrText xml:space="preserve"> FORMCHECKBOX </w:instrText>
            </w:r>
            <w:r w:rsidR="008A3516">
              <w:fldChar w:fldCharType="separate"/>
            </w:r>
            <w:r>
              <w:fldChar w:fldCharType="end"/>
            </w:r>
            <w:r w:rsidR="007B5D90" w:rsidRPr="009D59C0">
              <w:fldChar w:fldCharType="begin">
                <w:ffData>
                  <w:name w:val="Check2"/>
                  <w:enabled/>
                  <w:calcOnExit w:val="0"/>
                  <w:checkBox>
                    <w:sizeAuto/>
                    <w:default w:val="0"/>
                  </w:checkBox>
                </w:ffData>
              </w:fldChar>
            </w:r>
            <w:r w:rsidR="007B5D90" w:rsidRPr="009D59C0">
              <w:instrText xml:space="preserve"> FORMCHECKBOX </w:instrText>
            </w:r>
            <w:r w:rsidR="008A3516">
              <w:fldChar w:fldCharType="separate"/>
            </w:r>
            <w:r w:rsidR="007B5D90"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2671D33B" w14:textId="2592DBD0" w:rsidR="000A415A" w:rsidRPr="00B65302" w:rsidRDefault="000A415A" w:rsidP="00485578">
            <w:pPr>
              <w:pStyle w:val="Answerfieldleft-aligned"/>
              <w:rPr>
                <w:color w:val="383A42"/>
              </w:rPr>
            </w:pPr>
            <w:r>
              <w:rPr>
                <w:color w:val="383A42"/>
              </w:rPr>
              <w:t xml:space="preserve">If available, the exemption letter </w:t>
            </w:r>
            <w:r w:rsidR="6C68934E" w:rsidRPr="22FE1137">
              <w:rPr>
                <w:color w:val="383A42"/>
              </w:rPr>
              <w:t>confirming</w:t>
            </w:r>
            <w:r>
              <w:rPr>
                <w:color w:val="383A42"/>
              </w:rPr>
              <w:t xml:space="preserve"> the eligibility of the site and the </w:t>
            </w:r>
            <w:r w:rsidR="47A63B1B" w:rsidRPr="22FE1137">
              <w:rPr>
                <w:color w:val="383A42"/>
              </w:rPr>
              <w:t xml:space="preserve">electricity </w:t>
            </w:r>
            <w:r>
              <w:rPr>
                <w:color w:val="383A42"/>
              </w:rPr>
              <w:t>use amount formula.</w:t>
            </w:r>
          </w:p>
        </w:tc>
      </w:tr>
      <w:tr w:rsidR="009056F2" w:rsidRPr="004C18DA" w14:paraId="301C82AC" w14:textId="77777777" w:rsidTr="00C6167B">
        <w:trPr>
          <w:trHeight w:val="22"/>
        </w:trPr>
        <w:tc>
          <w:tcPr>
            <w:tcW w:w="754" w:type="pct"/>
            <w:hideMark/>
          </w:tcPr>
          <w:p w14:paraId="78FEAC42" w14:textId="77777777" w:rsidR="009056F2" w:rsidRPr="009D59C0" w:rsidRDefault="009056F2" w:rsidP="00485578">
            <w:pPr>
              <w:pStyle w:val="Checkbox"/>
            </w:pPr>
            <w:r w:rsidRPr="009D59C0">
              <w:lastRenderedPageBreak/>
              <w:fldChar w:fldCharType="begin">
                <w:ffData>
                  <w:name w:val="Check2"/>
                  <w:enabled/>
                  <w:calcOnExit w:val="0"/>
                  <w:checkBox>
                    <w:sizeAuto/>
                    <w:default w:val="0"/>
                  </w:checkBox>
                </w:ffData>
              </w:fldChar>
            </w:r>
            <w:r w:rsidRPr="009D59C0">
              <w:instrText xml:space="preserve"> FORMCHECKBOX </w:instrText>
            </w:r>
            <w:r w:rsidR="008A3516">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hideMark/>
          </w:tcPr>
          <w:p w14:paraId="5D23590F" w14:textId="3990E3CF" w:rsidR="009056F2" w:rsidRPr="00B65302" w:rsidRDefault="009056F2" w:rsidP="00485578">
            <w:pPr>
              <w:pStyle w:val="Answerfieldleft-aligned"/>
            </w:pPr>
            <w:r w:rsidRPr="00B65302">
              <w:rPr>
                <w:color w:val="383A42"/>
              </w:rPr>
              <w:t>A summary of total relevant acquisitions given to your EITE customers from 1 January to the date before submitting this application.</w:t>
            </w:r>
          </w:p>
        </w:tc>
      </w:tr>
      <w:tr w:rsidR="009056F2" w:rsidRPr="004C18DA" w14:paraId="5CF86A32" w14:textId="77777777" w:rsidTr="00C6167B">
        <w:trPr>
          <w:trHeight w:val="22"/>
        </w:trPr>
        <w:tc>
          <w:tcPr>
            <w:tcW w:w="754" w:type="pct"/>
          </w:tcPr>
          <w:p w14:paraId="50CDBB61" w14:textId="77777777" w:rsidR="009056F2" w:rsidRPr="009D59C0" w:rsidRDefault="009056F2" w:rsidP="00485578">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8A3516">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7F9A493B" w14:textId="1D24E554" w:rsidR="009056F2" w:rsidRPr="00B65302" w:rsidRDefault="009056F2" w:rsidP="00485578">
            <w:pPr>
              <w:pStyle w:val="Answerfieldleft-aligned"/>
              <w:rPr>
                <w:highlight w:val="yellow"/>
              </w:rPr>
            </w:pPr>
            <w:r w:rsidRPr="00B65302">
              <w:rPr>
                <w:color w:val="383A42"/>
              </w:rPr>
              <w:t>A forecast of total relevant acquisitions to be provided to your EITE customers for the remainder of the assessment year.</w:t>
            </w:r>
          </w:p>
        </w:tc>
      </w:tr>
    </w:tbl>
    <w:p w14:paraId="5264F2A7" w14:textId="77777777" w:rsidR="000424E8" w:rsidRDefault="000424E8" w:rsidP="00A16FAE">
      <w:pPr>
        <w:pStyle w:val="Heading2"/>
      </w:pPr>
      <w:r>
        <w:t xml:space="preserve">Application requirements </w:t>
      </w:r>
    </w:p>
    <w:p w14:paraId="05BDD321" w14:textId="77777777" w:rsidR="000424E8" w:rsidRDefault="000424E8" w:rsidP="00CF3348">
      <w:pPr>
        <w:pStyle w:val="C-Help-Prompt-RET"/>
      </w:pPr>
      <w:bookmarkStart w:id="10" w:name="_Hlk79416786"/>
      <w:r>
        <w:t xml:space="preserve">The information requested below are application requirements specified under regulation </w:t>
      </w:r>
      <w:bookmarkEnd w:id="10"/>
      <w:r>
        <w:t>22</w:t>
      </w:r>
      <w:proofErr w:type="gramStart"/>
      <w:r>
        <w:t>ZY(</w:t>
      </w:r>
      <w:proofErr w:type="gramEnd"/>
      <w:r>
        <w:t xml:space="preserve">2) of the REE Regulations. </w:t>
      </w:r>
    </w:p>
    <w:p w14:paraId="5E594006" w14:textId="0573FFBA" w:rsidR="000424E8" w:rsidRDefault="000424E8" w:rsidP="00CF3348">
      <w:pPr>
        <w:pStyle w:val="Question"/>
        <w:spacing w:before="0" w:after="240"/>
        <w:contextualSpacing w:val="0"/>
      </w:pPr>
      <w:bookmarkStart w:id="11" w:name="_Ref78979110"/>
      <w:r w:rsidRPr="006A1CD3">
        <w:t>Provide reasons for choosing t</w:t>
      </w:r>
      <w:r>
        <w:t xml:space="preserve">he proposed </w:t>
      </w:r>
      <w:proofErr w:type="gramStart"/>
      <w:r w:rsidRPr="006A1CD3">
        <w:t>amount</w:t>
      </w:r>
      <w:r>
        <w:t>s</w:t>
      </w:r>
      <w:proofErr w:type="gramEnd"/>
    </w:p>
    <w:tbl>
      <w:tblPr>
        <w:tblStyle w:val="CERanswerfield"/>
        <w:tblW w:w="5000" w:type="pct"/>
        <w:tblLook w:val="0680" w:firstRow="0" w:lastRow="0" w:firstColumn="1" w:lastColumn="0" w:noHBand="1" w:noVBand="1"/>
      </w:tblPr>
      <w:tblGrid>
        <w:gridCol w:w="1825"/>
        <w:gridCol w:w="7895"/>
      </w:tblGrid>
      <w:tr w:rsidR="000424E8" w:rsidRPr="0094319B" w14:paraId="6841B043"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939" w:type="pct"/>
            <w:hideMark/>
          </w:tcPr>
          <w:p w14:paraId="20FA185F" w14:textId="77777777" w:rsidR="000424E8" w:rsidRPr="0077494E" w:rsidRDefault="000424E8" w:rsidP="00485578">
            <w:pPr>
              <w:spacing w:before="45" w:after="45" w:line="200" w:lineRule="exact"/>
              <w:rPr>
                <w:color w:val="404040" w:themeColor="text1" w:themeTint="BF"/>
                <w:sz w:val="20"/>
                <w:szCs w:val="20"/>
              </w:rPr>
            </w:pPr>
            <w:r w:rsidRPr="0077494E">
              <w:rPr>
                <w:color w:val="404040" w:themeColor="text1" w:themeTint="BF"/>
                <w:sz w:val="20"/>
                <w:szCs w:val="20"/>
              </w:rPr>
              <w:t xml:space="preserve">Reasons </w:t>
            </w:r>
          </w:p>
        </w:tc>
        <w:tc>
          <w:tcPr>
            <w:tcW w:w="4061" w:type="pct"/>
          </w:tcPr>
          <w:p w14:paraId="3585C775" w14:textId="77777777" w:rsidR="000424E8" w:rsidRPr="0077494E" w:rsidRDefault="000424E8" w:rsidP="00485578">
            <w:pPr>
              <w:suppressAutoHyphens/>
              <w:spacing w:before="40" w:after="40" w:line="200" w:lineRule="atLeast"/>
              <w:cnfStyle w:val="000000000000" w:firstRow="0" w:lastRow="0" w:firstColumn="0" w:lastColumn="0" w:oddVBand="0" w:evenVBand="0" w:oddHBand="0" w:evenHBand="0" w:firstRowFirstColumn="0" w:firstRowLastColumn="0" w:lastRowFirstColumn="0" w:lastRowLastColumn="0"/>
              <w:rPr>
                <w:color w:val="auto"/>
                <w:sz w:val="20"/>
                <w:szCs w:val="20"/>
              </w:rPr>
            </w:pPr>
            <w:r w:rsidRPr="0077494E">
              <w:rPr>
                <w:color w:val="auto"/>
                <w:sz w:val="20"/>
                <w:szCs w:val="20"/>
              </w:rPr>
              <w:fldChar w:fldCharType="begin">
                <w:ffData>
                  <w:name w:val="Text13"/>
                  <w:enabled/>
                  <w:calcOnExit w:val="0"/>
                  <w:textInput/>
                </w:ffData>
              </w:fldChar>
            </w:r>
            <w:r w:rsidRPr="0077494E">
              <w:rPr>
                <w:color w:val="auto"/>
                <w:sz w:val="20"/>
                <w:szCs w:val="20"/>
              </w:rPr>
              <w:instrText xml:space="preserve"> FORMTEXT </w:instrText>
            </w:r>
            <w:r w:rsidRPr="0077494E">
              <w:rPr>
                <w:color w:val="auto"/>
                <w:sz w:val="20"/>
                <w:szCs w:val="20"/>
              </w:rPr>
            </w:r>
            <w:r w:rsidRPr="0077494E">
              <w:rPr>
                <w:color w:val="auto"/>
                <w:sz w:val="20"/>
                <w:szCs w:val="20"/>
              </w:rPr>
              <w:fldChar w:fldCharType="separate"/>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color w:val="auto"/>
                <w:sz w:val="20"/>
                <w:szCs w:val="20"/>
              </w:rPr>
              <w:fldChar w:fldCharType="end"/>
            </w:r>
          </w:p>
        </w:tc>
      </w:tr>
    </w:tbl>
    <w:p w14:paraId="3B13F599" w14:textId="0BD10507" w:rsidR="000424E8" w:rsidRPr="006756D7" w:rsidRDefault="000424E8" w:rsidP="000424E8">
      <w:pPr>
        <w:pStyle w:val="Question"/>
        <w:contextualSpacing w:val="0"/>
        <w:rPr>
          <w:bCs/>
          <w:szCs w:val="20"/>
        </w:rPr>
      </w:pPr>
      <w:r w:rsidRPr="006625C3">
        <w:t>Provide</w:t>
      </w:r>
      <w:r>
        <w:t xml:space="preserve"> a </w:t>
      </w:r>
      <w:r w:rsidRPr="00B17886">
        <w:rPr>
          <w:rFonts w:cstheme="minorHAnsi"/>
        </w:rPr>
        <w:t xml:space="preserve">statement that the proposed amount is the </w:t>
      </w:r>
      <w:r w:rsidRPr="00D56D9E">
        <w:rPr>
          <w:rFonts w:cstheme="minorHAnsi"/>
        </w:rPr>
        <w:t xml:space="preserve">best estimate of the amount of the liable entity’s reduced </w:t>
      </w:r>
      <w:r w:rsidRPr="007D5E24">
        <w:rPr>
          <w:rFonts w:cstheme="minorHAnsi"/>
        </w:rPr>
        <w:t>acquisitions</w:t>
      </w:r>
      <w:r w:rsidR="007D5E24">
        <w:rPr>
          <w:rFonts w:cstheme="minorHAnsi"/>
        </w:rPr>
        <w:t xml:space="preserve"> </w:t>
      </w:r>
      <w:r w:rsidRPr="00B17886">
        <w:rPr>
          <w:rFonts w:cstheme="minorHAnsi"/>
        </w:rPr>
        <w:t xml:space="preserve">for the </w:t>
      </w:r>
      <w:r>
        <w:rPr>
          <w:rFonts w:cstheme="minorHAnsi"/>
        </w:rPr>
        <w:t>relevant quarter</w:t>
      </w:r>
      <w:r w:rsidR="009056F2">
        <w:rPr>
          <w:rFonts w:cstheme="minorHAnsi"/>
        </w:rPr>
        <w:t>s</w:t>
      </w:r>
      <w:r w:rsidR="009D57B4">
        <w:rPr>
          <w:rFonts w:cstheme="minorHAnsi"/>
        </w:rPr>
        <w:t xml:space="preserve"> (Q)</w:t>
      </w:r>
      <w:r w:rsidR="009056F2">
        <w:rPr>
          <w:rFonts w:cstheme="minorHAnsi"/>
        </w:rPr>
        <w:t>,</w:t>
      </w:r>
      <w:r>
        <w:rPr>
          <w:rFonts w:cstheme="minorHAnsi"/>
        </w:rPr>
        <w:t xml:space="preserve"> at</w:t>
      </w:r>
      <w:r w:rsidRPr="00B17886">
        <w:rPr>
          <w:rFonts w:cstheme="minorHAnsi"/>
        </w:rPr>
        <w:t xml:space="preserve"> the time of this </w:t>
      </w:r>
      <w:proofErr w:type="gramStart"/>
      <w:r>
        <w:t>application</w:t>
      </w:r>
      <w:bookmarkEnd w:id="11"/>
      <w:proofErr w:type="gramEnd"/>
    </w:p>
    <w:p w14:paraId="07C1C0B5" w14:textId="77777777" w:rsidR="000424E8" w:rsidRDefault="000424E8" w:rsidP="000424E8">
      <w:pPr>
        <w:pStyle w:val="C-Help-Prompt-RET"/>
        <w:keepNext/>
      </w:pPr>
      <w:r>
        <w:t>The</w:t>
      </w:r>
      <w:r w:rsidRPr="00AC768F">
        <w:t xml:space="preserve"> statement must be </w:t>
      </w:r>
      <w:r w:rsidRPr="00065700">
        <w:t>made by a</w:t>
      </w:r>
      <w:r>
        <w:t xml:space="preserve"> </w:t>
      </w:r>
      <w:r w:rsidRPr="00065700">
        <w:t xml:space="preserve">person </w:t>
      </w:r>
      <w:r>
        <w:t xml:space="preserve">with </w:t>
      </w:r>
      <w:r w:rsidRPr="00065700">
        <w:t>responsib</w:t>
      </w:r>
      <w:r>
        <w:t>ility</w:t>
      </w:r>
      <w:r w:rsidRPr="00065700">
        <w:t xml:space="preserve"> for the liable entity’s compliance </w:t>
      </w:r>
      <w:r w:rsidRPr="00AC768F">
        <w:t xml:space="preserve">with the </w:t>
      </w:r>
      <w:r>
        <w:t xml:space="preserve">REE </w:t>
      </w:r>
      <w:r w:rsidRPr="00AC768F">
        <w:t>Act</w:t>
      </w:r>
      <w:r>
        <w:t xml:space="preserve">. </w:t>
      </w:r>
    </w:p>
    <w:p w14:paraId="2F0A963A" w14:textId="648DE1E0" w:rsidR="000424E8" w:rsidRPr="006A1CD3" w:rsidRDefault="000424E8" w:rsidP="000424E8">
      <w:pPr>
        <w:pStyle w:val="C-Help-Prompt-RET"/>
      </w:pPr>
      <w:r>
        <w:rPr>
          <w:rFonts w:cstheme="minorHAnsi"/>
        </w:rPr>
        <w:t>I</w:t>
      </w:r>
      <w:r w:rsidRPr="00B17886">
        <w:rPr>
          <w:rFonts w:cstheme="minorHAnsi"/>
        </w:rPr>
        <w:t xml:space="preserve">nclude </w:t>
      </w:r>
      <w:r>
        <w:rPr>
          <w:rFonts w:cstheme="minorHAnsi"/>
        </w:rPr>
        <w:t>details on the relevant acquisitions</w:t>
      </w:r>
      <w:r w:rsidR="006141C3">
        <w:rPr>
          <w:rFonts w:cstheme="minorHAnsi"/>
        </w:rPr>
        <w:t xml:space="preserve"> such as </w:t>
      </w:r>
      <w:r>
        <w:rPr>
          <w:rFonts w:cstheme="minorHAnsi"/>
        </w:rPr>
        <w:t>where the liable entity acquired the electricity from and to whom it is supplied to</w:t>
      </w:r>
      <w:r w:rsidRPr="00226767">
        <w:t xml:space="preserve">. </w:t>
      </w:r>
    </w:p>
    <w:tbl>
      <w:tblPr>
        <w:tblStyle w:val="CERanswerfield"/>
        <w:tblW w:w="5000" w:type="pct"/>
        <w:tblLook w:val="0680" w:firstRow="0" w:lastRow="0" w:firstColumn="1" w:lastColumn="0" w:noHBand="1" w:noVBand="1"/>
      </w:tblPr>
      <w:tblGrid>
        <w:gridCol w:w="1825"/>
        <w:gridCol w:w="7895"/>
      </w:tblGrid>
      <w:tr w:rsidR="000424E8" w:rsidRPr="0077494E" w14:paraId="25F5BBDD"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939" w:type="pct"/>
            <w:hideMark/>
          </w:tcPr>
          <w:p w14:paraId="44320AEF" w14:textId="77777777" w:rsidR="000424E8" w:rsidRPr="0077494E" w:rsidRDefault="000424E8" w:rsidP="00485578">
            <w:pPr>
              <w:keepNext/>
              <w:spacing w:before="45" w:after="45" w:line="200" w:lineRule="exact"/>
              <w:rPr>
                <w:color w:val="404040" w:themeColor="text1" w:themeTint="BF"/>
                <w:sz w:val="20"/>
                <w:szCs w:val="20"/>
              </w:rPr>
            </w:pPr>
            <w:r w:rsidRPr="0077494E">
              <w:rPr>
                <w:b/>
                <w:bCs/>
                <w:color w:val="404040" w:themeColor="text1" w:themeTint="BF"/>
                <w:sz w:val="20"/>
                <w:szCs w:val="20"/>
              </w:rPr>
              <w:t xml:space="preserve">Q1 </w:t>
            </w:r>
            <w:r w:rsidRPr="0077494E">
              <w:rPr>
                <w:color w:val="404040" w:themeColor="text1" w:themeTint="BF"/>
                <w:sz w:val="20"/>
                <w:szCs w:val="20"/>
              </w:rPr>
              <w:t>statement</w:t>
            </w:r>
          </w:p>
        </w:tc>
        <w:tc>
          <w:tcPr>
            <w:tcW w:w="4061" w:type="pct"/>
          </w:tcPr>
          <w:p w14:paraId="4EDA40D3" w14:textId="77777777" w:rsidR="000424E8" w:rsidRPr="0077494E" w:rsidRDefault="000424E8" w:rsidP="00485578">
            <w:pPr>
              <w:keepNext/>
              <w:suppressAutoHyphens/>
              <w:spacing w:before="40" w:after="40" w:line="200" w:lineRule="atLeast"/>
              <w:cnfStyle w:val="000000000000" w:firstRow="0" w:lastRow="0" w:firstColumn="0" w:lastColumn="0" w:oddVBand="0" w:evenVBand="0" w:oddHBand="0" w:evenHBand="0" w:firstRowFirstColumn="0" w:firstRowLastColumn="0" w:lastRowFirstColumn="0" w:lastRowLastColumn="0"/>
              <w:rPr>
                <w:color w:val="auto"/>
                <w:sz w:val="20"/>
                <w:szCs w:val="20"/>
              </w:rPr>
            </w:pPr>
            <w:r w:rsidRPr="0077494E">
              <w:rPr>
                <w:color w:val="auto"/>
                <w:sz w:val="20"/>
                <w:szCs w:val="20"/>
              </w:rPr>
              <w:fldChar w:fldCharType="begin">
                <w:ffData>
                  <w:name w:val=""/>
                  <w:enabled/>
                  <w:calcOnExit w:val="0"/>
                  <w:textInput/>
                </w:ffData>
              </w:fldChar>
            </w:r>
            <w:r w:rsidRPr="0077494E">
              <w:rPr>
                <w:color w:val="auto"/>
                <w:sz w:val="20"/>
                <w:szCs w:val="20"/>
              </w:rPr>
              <w:instrText xml:space="preserve"> FORMTEXT </w:instrText>
            </w:r>
            <w:r w:rsidRPr="0077494E">
              <w:rPr>
                <w:color w:val="auto"/>
                <w:sz w:val="20"/>
                <w:szCs w:val="20"/>
              </w:rPr>
            </w:r>
            <w:r w:rsidRPr="0077494E">
              <w:rPr>
                <w:color w:val="auto"/>
                <w:sz w:val="20"/>
                <w:szCs w:val="20"/>
              </w:rPr>
              <w:fldChar w:fldCharType="separate"/>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color w:val="auto"/>
                <w:sz w:val="20"/>
                <w:szCs w:val="20"/>
              </w:rPr>
              <w:fldChar w:fldCharType="end"/>
            </w:r>
          </w:p>
        </w:tc>
      </w:tr>
    </w:tbl>
    <w:p w14:paraId="5F34E5A0" w14:textId="77777777" w:rsidR="000424E8" w:rsidRPr="0077494E" w:rsidRDefault="000424E8" w:rsidP="000424E8">
      <w:pPr>
        <w:keepNext/>
        <w:contextualSpacing/>
        <w:rPr>
          <w:sz w:val="20"/>
          <w:szCs w:val="20"/>
        </w:rPr>
      </w:pPr>
    </w:p>
    <w:tbl>
      <w:tblPr>
        <w:tblStyle w:val="CERanswerfield"/>
        <w:tblW w:w="5000" w:type="pct"/>
        <w:tblLook w:val="0680" w:firstRow="0" w:lastRow="0" w:firstColumn="1" w:lastColumn="0" w:noHBand="1" w:noVBand="1"/>
      </w:tblPr>
      <w:tblGrid>
        <w:gridCol w:w="1825"/>
        <w:gridCol w:w="7895"/>
      </w:tblGrid>
      <w:tr w:rsidR="000424E8" w:rsidRPr="0077494E" w14:paraId="44307B2B"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939" w:type="pct"/>
            <w:hideMark/>
          </w:tcPr>
          <w:p w14:paraId="0B5A0AE3" w14:textId="77777777" w:rsidR="000424E8" w:rsidRPr="0077494E" w:rsidRDefault="000424E8" w:rsidP="00485578">
            <w:pPr>
              <w:keepNext/>
              <w:spacing w:before="45" w:after="45" w:line="200" w:lineRule="exact"/>
              <w:rPr>
                <w:color w:val="404040" w:themeColor="text1" w:themeTint="BF"/>
                <w:sz w:val="20"/>
                <w:szCs w:val="20"/>
              </w:rPr>
            </w:pPr>
            <w:r w:rsidRPr="0077494E">
              <w:rPr>
                <w:b/>
                <w:bCs/>
                <w:color w:val="404040" w:themeColor="text1" w:themeTint="BF"/>
                <w:sz w:val="20"/>
                <w:szCs w:val="20"/>
              </w:rPr>
              <w:t>Q2</w:t>
            </w:r>
            <w:r w:rsidRPr="0077494E">
              <w:rPr>
                <w:color w:val="404040" w:themeColor="text1" w:themeTint="BF"/>
                <w:sz w:val="20"/>
                <w:szCs w:val="20"/>
              </w:rPr>
              <w:t xml:space="preserve"> statement</w:t>
            </w:r>
          </w:p>
        </w:tc>
        <w:tc>
          <w:tcPr>
            <w:tcW w:w="4061" w:type="pct"/>
          </w:tcPr>
          <w:p w14:paraId="18605F30" w14:textId="77777777" w:rsidR="000424E8" w:rsidRPr="0077494E" w:rsidRDefault="000424E8" w:rsidP="00485578">
            <w:pPr>
              <w:keepNext/>
              <w:suppressAutoHyphens/>
              <w:spacing w:before="40" w:after="40" w:line="200" w:lineRule="atLeast"/>
              <w:cnfStyle w:val="000000000000" w:firstRow="0" w:lastRow="0" w:firstColumn="0" w:lastColumn="0" w:oddVBand="0" w:evenVBand="0" w:oddHBand="0" w:evenHBand="0" w:firstRowFirstColumn="0" w:firstRowLastColumn="0" w:lastRowFirstColumn="0" w:lastRowLastColumn="0"/>
              <w:rPr>
                <w:color w:val="auto"/>
                <w:sz w:val="20"/>
                <w:szCs w:val="20"/>
              </w:rPr>
            </w:pPr>
            <w:r w:rsidRPr="0077494E">
              <w:rPr>
                <w:color w:val="auto"/>
                <w:sz w:val="20"/>
                <w:szCs w:val="20"/>
              </w:rPr>
              <w:fldChar w:fldCharType="begin">
                <w:ffData>
                  <w:name w:val="Text13"/>
                  <w:enabled/>
                  <w:calcOnExit w:val="0"/>
                  <w:textInput/>
                </w:ffData>
              </w:fldChar>
            </w:r>
            <w:r w:rsidRPr="0077494E">
              <w:rPr>
                <w:color w:val="auto"/>
                <w:sz w:val="20"/>
                <w:szCs w:val="20"/>
              </w:rPr>
              <w:instrText xml:space="preserve"> FORMTEXT </w:instrText>
            </w:r>
            <w:r w:rsidRPr="0077494E">
              <w:rPr>
                <w:color w:val="auto"/>
                <w:sz w:val="20"/>
                <w:szCs w:val="20"/>
              </w:rPr>
            </w:r>
            <w:r w:rsidRPr="0077494E">
              <w:rPr>
                <w:color w:val="auto"/>
                <w:sz w:val="20"/>
                <w:szCs w:val="20"/>
              </w:rPr>
              <w:fldChar w:fldCharType="separate"/>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color w:val="auto"/>
                <w:sz w:val="20"/>
                <w:szCs w:val="20"/>
              </w:rPr>
              <w:fldChar w:fldCharType="end"/>
            </w:r>
          </w:p>
        </w:tc>
      </w:tr>
    </w:tbl>
    <w:p w14:paraId="12F20C72" w14:textId="77777777" w:rsidR="000424E8" w:rsidRPr="0077494E" w:rsidRDefault="000424E8" w:rsidP="000424E8">
      <w:pPr>
        <w:keepNext/>
        <w:contextualSpacing/>
        <w:rPr>
          <w:sz w:val="20"/>
          <w:szCs w:val="20"/>
        </w:rPr>
      </w:pPr>
    </w:p>
    <w:tbl>
      <w:tblPr>
        <w:tblStyle w:val="CERanswerfield"/>
        <w:tblW w:w="5000" w:type="pct"/>
        <w:tblLook w:val="0680" w:firstRow="0" w:lastRow="0" w:firstColumn="1" w:lastColumn="0" w:noHBand="1" w:noVBand="1"/>
      </w:tblPr>
      <w:tblGrid>
        <w:gridCol w:w="1825"/>
        <w:gridCol w:w="7895"/>
      </w:tblGrid>
      <w:tr w:rsidR="000424E8" w:rsidRPr="0077494E" w14:paraId="4F6080A5"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939" w:type="pct"/>
            <w:hideMark/>
          </w:tcPr>
          <w:p w14:paraId="6AD43380" w14:textId="77777777" w:rsidR="000424E8" w:rsidRPr="0077494E" w:rsidRDefault="000424E8" w:rsidP="00485578">
            <w:pPr>
              <w:keepNext/>
              <w:spacing w:before="45" w:after="45" w:line="200" w:lineRule="exact"/>
              <w:rPr>
                <w:color w:val="404040" w:themeColor="text1" w:themeTint="BF"/>
                <w:sz w:val="20"/>
                <w:szCs w:val="20"/>
              </w:rPr>
            </w:pPr>
            <w:r w:rsidRPr="0077494E">
              <w:rPr>
                <w:b/>
                <w:bCs/>
                <w:color w:val="404040" w:themeColor="text1" w:themeTint="BF"/>
                <w:sz w:val="20"/>
                <w:szCs w:val="20"/>
              </w:rPr>
              <w:t xml:space="preserve">Q3 </w:t>
            </w:r>
            <w:r w:rsidRPr="0077494E">
              <w:rPr>
                <w:color w:val="404040" w:themeColor="text1" w:themeTint="BF"/>
                <w:sz w:val="20"/>
                <w:szCs w:val="20"/>
              </w:rPr>
              <w:t xml:space="preserve">statement </w:t>
            </w:r>
          </w:p>
        </w:tc>
        <w:tc>
          <w:tcPr>
            <w:tcW w:w="4061" w:type="pct"/>
          </w:tcPr>
          <w:p w14:paraId="69C89747" w14:textId="77777777" w:rsidR="000424E8" w:rsidRPr="0077494E" w:rsidRDefault="000424E8" w:rsidP="00485578">
            <w:pPr>
              <w:keepNext/>
              <w:suppressAutoHyphens/>
              <w:spacing w:before="40" w:after="40" w:line="200" w:lineRule="atLeast"/>
              <w:cnfStyle w:val="000000000000" w:firstRow="0" w:lastRow="0" w:firstColumn="0" w:lastColumn="0" w:oddVBand="0" w:evenVBand="0" w:oddHBand="0" w:evenHBand="0" w:firstRowFirstColumn="0" w:firstRowLastColumn="0" w:lastRowFirstColumn="0" w:lastRowLastColumn="0"/>
              <w:rPr>
                <w:color w:val="auto"/>
                <w:sz w:val="20"/>
                <w:szCs w:val="20"/>
              </w:rPr>
            </w:pPr>
            <w:r w:rsidRPr="0077494E">
              <w:rPr>
                <w:color w:val="auto"/>
                <w:sz w:val="20"/>
                <w:szCs w:val="20"/>
              </w:rPr>
              <w:fldChar w:fldCharType="begin">
                <w:ffData>
                  <w:name w:val="Text13"/>
                  <w:enabled/>
                  <w:calcOnExit w:val="0"/>
                  <w:textInput/>
                </w:ffData>
              </w:fldChar>
            </w:r>
            <w:r w:rsidRPr="0077494E">
              <w:rPr>
                <w:color w:val="auto"/>
                <w:sz w:val="20"/>
                <w:szCs w:val="20"/>
              </w:rPr>
              <w:instrText xml:space="preserve"> FORMTEXT </w:instrText>
            </w:r>
            <w:r w:rsidRPr="0077494E">
              <w:rPr>
                <w:color w:val="auto"/>
                <w:sz w:val="20"/>
                <w:szCs w:val="20"/>
              </w:rPr>
            </w:r>
            <w:r w:rsidRPr="0077494E">
              <w:rPr>
                <w:color w:val="auto"/>
                <w:sz w:val="20"/>
                <w:szCs w:val="20"/>
              </w:rPr>
              <w:fldChar w:fldCharType="separate"/>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color w:val="auto"/>
                <w:sz w:val="20"/>
                <w:szCs w:val="20"/>
              </w:rPr>
              <w:fldChar w:fldCharType="end"/>
            </w:r>
          </w:p>
        </w:tc>
      </w:tr>
    </w:tbl>
    <w:p w14:paraId="44340B77" w14:textId="77777777" w:rsidR="000424E8" w:rsidRPr="006A1CD3" w:rsidRDefault="000424E8" w:rsidP="009056F2">
      <w:pPr>
        <w:pStyle w:val="Helpprompt"/>
        <w:numPr>
          <w:ilvl w:val="0"/>
          <w:numId w:val="0"/>
        </w:numPr>
        <w:spacing w:before="0" w:after="0"/>
        <w:ind w:left="850"/>
        <w:contextualSpacing/>
        <w:rPr>
          <w:i w:val="0"/>
          <w:iCs/>
          <w:sz w:val="10"/>
          <w:szCs w:val="10"/>
        </w:rPr>
      </w:pPr>
    </w:p>
    <w:p w14:paraId="1BA89FB0" w14:textId="701C2324" w:rsidR="000424E8" w:rsidRDefault="000424E8" w:rsidP="000424E8">
      <w:pPr>
        <w:pStyle w:val="Question"/>
        <w:spacing w:before="160" w:after="240"/>
        <w:ind w:left="357" w:hanging="357"/>
        <w:contextualSpacing w:val="0"/>
        <w:rPr>
          <w:rFonts w:cstheme="minorHAnsi"/>
        </w:rPr>
      </w:pPr>
      <w:bookmarkStart w:id="12" w:name="_Ref79394439"/>
      <w:bookmarkStart w:id="13" w:name="_Ref78370527"/>
      <w:bookmarkStart w:id="14" w:name="_Ref78452055"/>
      <w:r>
        <w:rPr>
          <w:rFonts w:cstheme="minorHAnsi"/>
        </w:rPr>
        <w:t xml:space="preserve">Provide an estimate of the </w:t>
      </w:r>
      <w:proofErr w:type="gramStart"/>
      <w:r w:rsidRPr="00B17886">
        <w:rPr>
          <w:rFonts w:cstheme="minorHAnsi"/>
        </w:rPr>
        <w:t>amount</w:t>
      </w:r>
      <w:proofErr w:type="gramEnd"/>
      <w:r w:rsidRPr="00B17886">
        <w:rPr>
          <w:rFonts w:cstheme="minorHAnsi"/>
        </w:rPr>
        <w:t xml:space="preserve"> of </w:t>
      </w:r>
      <w:r w:rsidRPr="009056F2">
        <w:rPr>
          <w:rFonts w:cstheme="minorHAnsi"/>
        </w:rPr>
        <w:t>relevant acquisitions</w:t>
      </w:r>
      <w:r w:rsidRPr="00B17886">
        <w:rPr>
          <w:rFonts w:cstheme="minorHAnsi"/>
        </w:rPr>
        <w:t xml:space="preserve"> </w:t>
      </w:r>
      <w:r>
        <w:rPr>
          <w:rFonts w:cstheme="minorHAnsi"/>
        </w:rPr>
        <w:t>made by the liable entity from 1 January (of the assessment year) to the day before submitting</w:t>
      </w:r>
      <w:r w:rsidRPr="00B17886">
        <w:rPr>
          <w:rFonts w:cstheme="minorHAnsi"/>
        </w:rPr>
        <w:t xml:space="preserve"> this application</w:t>
      </w:r>
      <w:bookmarkEnd w:id="12"/>
      <w:bookmarkEnd w:id="13"/>
      <w:bookmarkEnd w:id="14"/>
    </w:p>
    <w:p w14:paraId="2F02D30B" w14:textId="445AD87C" w:rsidR="000424E8" w:rsidRPr="00ED5E82" w:rsidRDefault="000424E8" w:rsidP="000424E8">
      <w:pPr>
        <w:pStyle w:val="C-Help-Prompt-RET"/>
      </w:pPr>
      <w:r w:rsidRPr="0094319B">
        <w:t xml:space="preserve">Relevant acquisitions are </w:t>
      </w:r>
      <w:r>
        <w:t>the</w:t>
      </w:r>
      <w:r w:rsidRPr="0094319B">
        <w:t xml:space="preserve"> amount of electricity acquired or forecast</w:t>
      </w:r>
      <w:r w:rsidR="006141C3">
        <w:t>ed</w:t>
      </w:r>
      <w:r w:rsidRPr="0094319B">
        <w:t xml:space="preserve"> </w:t>
      </w:r>
      <w:r w:rsidR="006141C3">
        <w:t xml:space="preserve">within </w:t>
      </w:r>
      <w:r w:rsidRPr="0094319B">
        <w:t xml:space="preserve">the assessment year. This amount </w:t>
      </w:r>
      <w:r w:rsidRPr="009056F2">
        <w:t>must not</w:t>
      </w:r>
      <w:r w:rsidRPr="0094319B">
        <w:t xml:space="preserve"> include exemption certificates from EITEs customers.</w:t>
      </w:r>
    </w:p>
    <w:tbl>
      <w:tblPr>
        <w:tblStyle w:val="CERanswerfield"/>
        <w:tblW w:w="5000" w:type="pct"/>
        <w:tblLook w:val="0680" w:firstRow="0" w:lastRow="0" w:firstColumn="1" w:lastColumn="0" w:noHBand="1" w:noVBand="1"/>
      </w:tblPr>
      <w:tblGrid>
        <w:gridCol w:w="2000"/>
        <w:gridCol w:w="7720"/>
      </w:tblGrid>
      <w:tr w:rsidR="000424E8" w:rsidRPr="00AC100B" w14:paraId="15B2228D"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1029" w:type="pct"/>
            <w:hideMark/>
          </w:tcPr>
          <w:p w14:paraId="1A671800" w14:textId="77777777" w:rsidR="000424E8" w:rsidRPr="0077494E" w:rsidRDefault="000424E8" w:rsidP="00485578">
            <w:pPr>
              <w:pStyle w:val="C-Label-AlignRight"/>
              <w:rPr>
                <w:rFonts w:asciiTheme="minorHAnsi" w:hAnsiTheme="minorHAnsi" w:cstheme="minorHAnsi"/>
                <w:sz w:val="20"/>
              </w:rPr>
            </w:pPr>
            <w:r w:rsidRPr="0077494E">
              <w:rPr>
                <w:rFonts w:asciiTheme="minorHAnsi" w:hAnsiTheme="minorHAnsi" w:cstheme="minorHAnsi"/>
                <w:sz w:val="20"/>
              </w:rPr>
              <w:t xml:space="preserve">Estimated </w:t>
            </w:r>
            <w:proofErr w:type="gramStart"/>
            <w:r w:rsidRPr="0077494E">
              <w:rPr>
                <w:rFonts w:asciiTheme="minorHAnsi" w:hAnsiTheme="minorHAnsi" w:cstheme="minorHAnsi"/>
                <w:sz w:val="20"/>
              </w:rPr>
              <w:t>amount</w:t>
            </w:r>
            <w:proofErr w:type="gramEnd"/>
            <w:r w:rsidRPr="0077494E">
              <w:rPr>
                <w:rFonts w:asciiTheme="minorHAnsi" w:hAnsiTheme="minorHAnsi" w:cstheme="minorHAnsi"/>
                <w:sz w:val="20"/>
              </w:rPr>
              <w:t xml:space="preserve"> of relevant acquisitions</w:t>
            </w:r>
          </w:p>
        </w:tc>
        <w:tc>
          <w:tcPr>
            <w:tcW w:w="3971" w:type="pct"/>
          </w:tcPr>
          <w:p w14:paraId="00108B06" w14:textId="77777777" w:rsidR="000424E8" w:rsidRPr="00AC100B" w:rsidRDefault="000424E8" w:rsidP="00485578">
            <w:pPr>
              <w:pStyle w:val="C-Form-DataText"/>
              <w:jc w:val="right"/>
              <w:cnfStyle w:val="000000000000" w:firstRow="0" w:lastRow="0" w:firstColumn="0" w:lastColumn="0" w:oddVBand="0" w:evenVBand="0" w:oddHBand="0" w:evenHBand="0" w:firstRowFirstColumn="0" w:firstRowLastColumn="0" w:lastRowFirstColumn="0" w:lastRowLastColumn="0"/>
            </w:pPr>
            <w:r>
              <w:t xml:space="preserve">MWh </w:t>
            </w:r>
            <w:r w:rsidRPr="00AC100B">
              <w:fldChar w:fldCharType="begin">
                <w:ffData>
                  <w:name w:val="Text13"/>
                  <w:enabled/>
                  <w:calcOnExit w:val="0"/>
                  <w:textInput/>
                </w:ffData>
              </w:fldChar>
            </w:r>
            <w:r w:rsidRPr="00AC100B">
              <w:instrText xml:space="preserve"> FORMTEXT </w:instrText>
            </w:r>
            <w:r w:rsidRPr="00AC100B">
              <w:fldChar w:fldCharType="separate"/>
            </w:r>
            <w:r w:rsidRPr="00AC100B">
              <w:t> </w:t>
            </w:r>
            <w:r w:rsidRPr="00AC100B">
              <w:t> </w:t>
            </w:r>
            <w:r w:rsidRPr="00AC100B">
              <w:t> </w:t>
            </w:r>
            <w:r w:rsidRPr="00AC100B">
              <w:t> </w:t>
            </w:r>
            <w:r w:rsidRPr="00AC100B">
              <w:t> </w:t>
            </w:r>
            <w:r w:rsidRPr="00AC100B">
              <w:fldChar w:fldCharType="end"/>
            </w:r>
          </w:p>
        </w:tc>
      </w:tr>
    </w:tbl>
    <w:p w14:paraId="6DE425A2" w14:textId="65C4746C" w:rsidR="000424E8" w:rsidRPr="00ED5E82" w:rsidRDefault="000424E8" w:rsidP="000424E8">
      <w:pPr>
        <w:pStyle w:val="Question"/>
        <w:spacing w:after="240"/>
        <w:contextualSpacing w:val="0"/>
        <w:rPr>
          <w:rFonts w:cstheme="minorHAnsi"/>
        </w:rPr>
      </w:pPr>
      <w:r w:rsidRPr="00D90CC7">
        <w:rPr>
          <w:rFonts w:cstheme="minorHAnsi"/>
        </w:rPr>
        <w:t xml:space="preserve">Specify </w:t>
      </w:r>
      <w:r>
        <w:rPr>
          <w:rFonts w:cstheme="minorHAnsi"/>
        </w:rPr>
        <w:t>the</w:t>
      </w:r>
      <w:r w:rsidRPr="00D90CC7">
        <w:rPr>
          <w:rFonts w:cstheme="minorHAnsi"/>
        </w:rPr>
        <w:t xml:space="preserve"> quarter</w:t>
      </w:r>
      <w:r>
        <w:rPr>
          <w:rFonts w:cstheme="minorHAnsi"/>
        </w:rPr>
        <w:t>s</w:t>
      </w:r>
      <w:r w:rsidRPr="00D90CC7">
        <w:rPr>
          <w:rFonts w:cstheme="minorHAnsi"/>
        </w:rPr>
        <w:t xml:space="preserve"> in which the liable entity has not, or is not likely to, make any </w:t>
      </w:r>
      <w:r>
        <w:rPr>
          <w:rFonts w:cstheme="minorHAnsi"/>
        </w:rPr>
        <w:t xml:space="preserve">relevant acquisitions during the assessment </w:t>
      </w:r>
      <w:proofErr w:type="gramStart"/>
      <w:r>
        <w:rPr>
          <w:rFonts w:cstheme="minorHAnsi"/>
        </w:rPr>
        <w:t>year</w:t>
      </w:r>
      <w:proofErr w:type="gramEnd"/>
    </w:p>
    <w:tbl>
      <w:tblPr>
        <w:tblStyle w:val="CERanswerfield"/>
        <w:tblW w:w="5000" w:type="pct"/>
        <w:tblLook w:val="0680" w:firstRow="0" w:lastRow="0" w:firstColumn="1" w:lastColumn="0" w:noHBand="1" w:noVBand="1"/>
      </w:tblPr>
      <w:tblGrid>
        <w:gridCol w:w="1825"/>
        <w:gridCol w:w="7895"/>
      </w:tblGrid>
      <w:tr w:rsidR="000424E8" w:rsidRPr="00B17886" w14:paraId="143AFEE9"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939" w:type="pct"/>
            <w:hideMark/>
          </w:tcPr>
          <w:p w14:paraId="64849800" w14:textId="77777777" w:rsidR="000424E8" w:rsidRPr="0077494E" w:rsidRDefault="000424E8" w:rsidP="00485578">
            <w:pPr>
              <w:pStyle w:val="C-Label-AlignRight"/>
              <w:rPr>
                <w:rFonts w:asciiTheme="minorHAnsi" w:hAnsiTheme="minorHAnsi" w:cstheme="minorHAnsi"/>
                <w:sz w:val="20"/>
              </w:rPr>
            </w:pPr>
            <w:r w:rsidRPr="0077494E">
              <w:rPr>
                <w:rFonts w:asciiTheme="minorHAnsi" w:hAnsiTheme="minorHAnsi" w:cstheme="minorHAnsi"/>
                <w:sz w:val="20"/>
              </w:rPr>
              <w:t>Quarters</w:t>
            </w:r>
          </w:p>
        </w:tc>
        <w:tc>
          <w:tcPr>
            <w:tcW w:w="4061" w:type="pct"/>
          </w:tcPr>
          <w:p w14:paraId="4DC83235" w14:textId="77777777" w:rsidR="000424E8" w:rsidRPr="0077494E" w:rsidRDefault="000424E8" w:rsidP="00485578">
            <w:pPr>
              <w:pStyle w:val="C-Form-Data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7494E">
              <w:rPr>
                <w:rFonts w:asciiTheme="minorHAnsi" w:hAnsiTheme="minorHAnsi" w:cstheme="minorHAnsi"/>
                <w:sz w:val="20"/>
              </w:rPr>
              <w:fldChar w:fldCharType="begin">
                <w:ffData>
                  <w:name w:val=""/>
                  <w:enabled/>
                  <w:calcOnExit w:val="0"/>
                  <w:textInput/>
                </w:ffData>
              </w:fldChar>
            </w:r>
            <w:r w:rsidRPr="0077494E">
              <w:rPr>
                <w:rFonts w:asciiTheme="minorHAnsi" w:hAnsiTheme="minorHAnsi" w:cstheme="minorHAnsi"/>
                <w:sz w:val="20"/>
              </w:rPr>
              <w:instrText xml:space="preserve"> FORMTEXT </w:instrText>
            </w:r>
            <w:r w:rsidRPr="0077494E">
              <w:rPr>
                <w:rFonts w:asciiTheme="minorHAnsi" w:hAnsiTheme="minorHAnsi" w:cstheme="minorHAnsi"/>
                <w:sz w:val="20"/>
              </w:rPr>
            </w:r>
            <w:r w:rsidRPr="0077494E">
              <w:rPr>
                <w:rFonts w:asciiTheme="minorHAnsi" w:hAnsiTheme="minorHAnsi" w:cstheme="minorHAnsi"/>
                <w:sz w:val="20"/>
              </w:rPr>
              <w:fldChar w:fldCharType="separate"/>
            </w:r>
            <w:r w:rsidRPr="0077494E">
              <w:rPr>
                <w:rFonts w:asciiTheme="minorHAnsi" w:hAnsiTheme="minorHAnsi" w:cstheme="minorHAnsi"/>
                <w:noProof/>
                <w:sz w:val="20"/>
              </w:rPr>
              <w:t> </w:t>
            </w:r>
            <w:r w:rsidRPr="0077494E">
              <w:rPr>
                <w:rFonts w:asciiTheme="minorHAnsi" w:hAnsiTheme="minorHAnsi" w:cstheme="minorHAnsi"/>
                <w:noProof/>
                <w:sz w:val="20"/>
              </w:rPr>
              <w:t> </w:t>
            </w:r>
            <w:r w:rsidRPr="0077494E">
              <w:rPr>
                <w:rFonts w:asciiTheme="minorHAnsi" w:hAnsiTheme="minorHAnsi" w:cstheme="minorHAnsi"/>
                <w:noProof/>
                <w:sz w:val="20"/>
              </w:rPr>
              <w:t> </w:t>
            </w:r>
            <w:r w:rsidRPr="0077494E">
              <w:rPr>
                <w:rFonts w:asciiTheme="minorHAnsi" w:hAnsiTheme="minorHAnsi" w:cstheme="minorHAnsi"/>
                <w:noProof/>
                <w:sz w:val="20"/>
              </w:rPr>
              <w:t> </w:t>
            </w:r>
            <w:r w:rsidRPr="0077494E">
              <w:rPr>
                <w:rFonts w:asciiTheme="minorHAnsi" w:hAnsiTheme="minorHAnsi" w:cstheme="minorHAnsi"/>
                <w:noProof/>
                <w:sz w:val="20"/>
              </w:rPr>
              <w:t> </w:t>
            </w:r>
            <w:r w:rsidRPr="0077494E">
              <w:rPr>
                <w:rFonts w:asciiTheme="minorHAnsi" w:hAnsiTheme="minorHAnsi" w:cstheme="minorHAnsi"/>
                <w:sz w:val="20"/>
              </w:rPr>
              <w:fldChar w:fldCharType="end"/>
            </w:r>
          </w:p>
        </w:tc>
      </w:tr>
      <w:tr w:rsidR="000424E8" w:rsidRPr="00B17886" w14:paraId="1DA3CFA2"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939" w:type="pct"/>
          </w:tcPr>
          <w:p w14:paraId="3651FA73" w14:textId="77777777" w:rsidR="000424E8" w:rsidRPr="00BD74C0" w:rsidRDefault="000424E8" w:rsidP="00485578">
            <w:pPr>
              <w:pStyle w:val="C-Label-AlignRight"/>
              <w:rPr>
                <w:rFonts w:asciiTheme="minorHAnsi" w:hAnsiTheme="minorHAnsi" w:cstheme="minorHAnsi"/>
                <w:sz w:val="20"/>
              </w:rPr>
            </w:pPr>
            <w:r w:rsidRPr="00BD74C0">
              <w:rPr>
                <w:rFonts w:asciiTheme="minorHAnsi" w:hAnsiTheme="minorHAnsi" w:cstheme="minorHAnsi"/>
                <w:sz w:val="20"/>
              </w:rPr>
              <w:t>Reasons</w:t>
            </w:r>
          </w:p>
        </w:tc>
        <w:tc>
          <w:tcPr>
            <w:tcW w:w="4061" w:type="pct"/>
          </w:tcPr>
          <w:p w14:paraId="0201E466" w14:textId="77777777" w:rsidR="000424E8" w:rsidRPr="0077494E" w:rsidRDefault="000424E8" w:rsidP="00485578">
            <w:pPr>
              <w:pStyle w:val="C-Form-Data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7494E">
              <w:rPr>
                <w:rFonts w:asciiTheme="minorHAnsi" w:hAnsiTheme="minorHAnsi" w:cstheme="minorHAnsi"/>
                <w:sz w:val="20"/>
              </w:rPr>
              <w:fldChar w:fldCharType="begin">
                <w:ffData>
                  <w:name w:val="Text166"/>
                  <w:enabled/>
                  <w:calcOnExit w:val="0"/>
                  <w:textInput/>
                </w:ffData>
              </w:fldChar>
            </w:r>
            <w:r w:rsidRPr="0077494E">
              <w:rPr>
                <w:rFonts w:asciiTheme="minorHAnsi" w:hAnsiTheme="minorHAnsi" w:cstheme="minorHAnsi"/>
                <w:sz w:val="20"/>
              </w:rPr>
              <w:instrText xml:space="preserve"> FORMTEXT </w:instrText>
            </w:r>
            <w:r w:rsidRPr="0077494E">
              <w:rPr>
                <w:rFonts w:asciiTheme="minorHAnsi" w:hAnsiTheme="minorHAnsi" w:cstheme="minorHAnsi"/>
                <w:sz w:val="20"/>
              </w:rPr>
            </w:r>
            <w:r w:rsidRPr="0077494E">
              <w:rPr>
                <w:rFonts w:asciiTheme="minorHAnsi" w:hAnsiTheme="minorHAnsi" w:cstheme="minorHAnsi"/>
                <w:sz w:val="20"/>
              </w:rPr>
              <w:fldChar w:fldCharType="separate"/>
            </w:r>
            <w:r w:rsidRPr="0077494E">
              <w:rPr>
                <w:rFonts w:asciiTheme="minorHAnsi" w:hAnsiTheme="minorHAnsi" w:cstheme="minorHAnsi"/>
                <w:noProof/>
                <w:sz w:val="20"/>
              </w:rPr>
              <w:t> </w:t>
            </w:r>
            <w:r w:rsidRPr="0077494E">
              <w:rPr>
                <w:rFonts w:asciiTheme="minorHAnsi" w:hAnsiTheme="minorHAnsi" w:cstheme="minorHAnsi"/>
                <w:noProof/>
                <w:sz w:val="20"/>
              </w:rPr>
              <w:t> </w:t>
            </w:r>
            <w:r w:rsidRPr="0077494E">
              <w:rPr>
                <w:rFonts w:asciiTheme="minorHAnsi" w:hAnsiTheme="minorHAnsi" w:cstheme="minorHAnsi"/>
                <w:noProof/>
                <w:sz w:val="20"/>
              </w:rPr>
              <w:t> </w:t>
            </w:r>
            <w:r w:rsidRPr="0077494E">
              <w:rPr>
                <w:rFonts w:asciiTheme="minorHAnsi" w:hAnsiTheme="minorHAnsi" w:cstheme="minorHAnsi"/>
                <w:noProof/>
                <w:sz w:val="20"/>
              </w:rPr>
              <w:t> </w:t>
            </w:r>
            <w:r w:rsidRPr="0077494E">
              <w:rPr>
                <w:rFonts w:asciiTheme="minorHAnsi" w:hAnsiTheme="minorHAnsi" w:cstheme="minorHAnsi"/>
                <w:noProof/>
                <w:sz w:val="20"/>
              </w:rPr>
              <w:t> </w:t>
            </w:r>
            <w:r w:rsidRPr="0077494E">
              <w:rPr>
                <w:rFonts w:asciiTheme="minorHAnsi" w:hAnsiTheme="minorHAnsi" w:cstheme="minorHAnsi"/>
                <w:sz w:val="20"/>
              </w:rPr>
              <w:fldChar w:fldCharType="end"/>
            </w:r>
          </w:p>
        </w:tc>
      </w:tr>
    </w:tbl>
    <w:p w14:paraId="306144A2" w14:textId="025051A1" w:rsidR="000424E8" w:rsidRDefault="000424E8" w:rsidP="000424E8">
      <w:pPr>
        <w:pStyle w:val="Question"/>
        <w:spacing w:after="240"/>
        <w:contextualSpacing w:val="0"/>
      </w:pPr>
      <w:r w:rsidRPr="00917B08">
        <w:lastRenderedPageBreak/>
        <w:t xml:space="preserve">Set out </w:t>
      </w:r>
      <w:r>
        <w:t xml:space="preserve">any </w:t>
      </w:r>
      <w:r w:rsidRPr="00491C93">
        <w:rPr>
          <w:rFonts w:cstheme="minorHAnsi"/>
        </w:rPr>
        <w:t>factors</w:t>
      </w:r>
      <w:r>
        <w:rPr>
          <w:rFonts w:cstheme="minorHAnsi"/>
        </w:rPr>
        <w:t xml:space="preserve"> of which the liable entity is aware</w:t>
      </w:r>
      <w:r w:rsidRPr="00491C93">
        <w:rPr>
          <w:rFonts w:cstheme="minorHAnsi"/>
        </w:rPr>
        <w:t xml:space="preserve"> </w:t>
      </w:r>
      <w:r>
        <w:t>that could</w:t>
      </w:r>
      <w:r w:rsidRPr="00917B08">
        <w:t xml:space="preserve"> result in the </w:t>
      </w:r>
      <w:proofErr w:type="gramStart"/>
      <w:r w:rsidRPr="00917B08">
        <w:t>amount</w:t>
      </w:r>
      <w:proofErr w:type="gramEnd"/>
      <w:r w:rsidRPr="00917B08">
        <w:t xml:space="preserve"> of </w:t>
      </w:r>
      <w:r w:rsidRPr="009056F2">
        <w:t>reduced acquisitions for the relevant quarter being more or less than the amount proposed for a</w:t>
      </w:r>
      <w:r>
        <w:t xml:space="preserve"> quarter </w:t>
      </w:r>
      <w:r w:rsidR="00E768ED">
        <w:t>(Q)</w:t>
      </w:r>
    </w:p>
    <w:tbl>
      <w:tblPr>
        <w:tblStyle w:val="CERanswerfield"/>
        <w:tblW w:w="5000" w:type="pct"/>
        <w:tblLook w:val="0680" w:firstRow="0" w:lastRow="0" w:firstColumn="1" w:lastColumn="0" w:noHBand="1" w:noVBand="1"/>
      </w:tblPr>
      <w:tblGrid>
        <w:gridCol w:w="1825"/>
        <w:gridCol w:w="7895"/>
      </w:tblGrid>
      <w:tr w:rsidR="000424E8" w:rsidRPr="0077494E" w14:paraId="3FDF29BC"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939" w:type="pct"/>
            <w:hideMark/>
          </w:tcPr>
          <w:p w14:paraId="1E92CFF9" w14:textId="77777777" w:rsidR="000424E8" w:rsidRPr="0077494E" w:rsidRDefault="000424E8" w:rsidP="00485578">
            <w:pPr>
              <w:spacing w:before="45" w:after="45" w:line="200" w:lineRule="exact"/>
              <w:rPr>
                <w:color w:val="404040" w:themeColor="text1" w:themeTint="BF"/>
                <w:sz w:val="20"/>
                <w:szCs w:val="20"/>
              </w:rPr>
            </w:pPr>
            <w:r w:rsidRPr="0077494E">
              <w:rPr>
                <w:b/>
                <w:bCs/>
                <w:color w:val="404040" w:themeColor="text1" w:themeTint="BF"/>
                <w:sz w:val="20"/>
                <w:szCs w:val="20"/>
              </w:rPr>
              <w:t>Q1</w:t>
            </w:r>
            <w:r w:rsidRPr="0077494E">
              <w:rPr>
                <w:color w:val="404040" w:themeColor="text1" w:themeTint="BF"/>
                <w:sz w:val="20"/>
                <w:szCs w:val="20"/>
              </w:rPr>
              <w:t xml:space="preserve"> Factors </w:t>
            </w:r>
          </w:p>
        </w:tc>
        <w:tc>
          <w:tcPr>
            <w:tcW w:w="4061" w:type="pct"/>
          </w:tcPr>
          <w:p w14:paraId="01414420" w14:textId="77777777" w:rsidR="000424E8" w:rsidRPr="0077494E" w:rsidRDefault="000424E8" w:rsidP="00485578">
            <w:pPr>
              <w:suppressAutoHyphens/>
              <w:spacing w:before="40" w:after="40" w:line="200" w:lineRule="atLeast"/>
              <w:cnfStyle w:val="000000000000" w:firstRow="0" w:lastRow="0" w:firstColumn="0" w:lastColumn="0" w:oddVBand="0" w:evenVBand="0" w:oddHBand="0" w:evenHBand="0" w:firstRowFirstColumn="0" w:firstRowLastColumn="0" w:lastRowFirstColumn="0" w:lastRowLastColumn="0"/>
              <w:rPr>
                <w:color w:val="auto"/>
                <w:sz w:val="20"/>
                <w:szCs w:val="20"/>
              </w:rPr>
            </w:pPr>
            <w:r w:rsidRPr="0077494E">
              <w:rPr>
                <w:color w:val="auto"/>
                <w:sz w:val="20"/>
                <w:szCs w:val="20"/>
              </w:rPr>
              <w:fldChar w:fldCharType="begin">
                <w:ffData>
                  <w:name w:val="Text13"/>
                  <w:enabled/>
                  <w:calcOnExit w:val="0"/>
                  <w:textInput/>
                </w:ffData>
              </w:fldChar>
            </w:r>
            <w:r w:rsidRPr="0077494E">
              <w:rPr>
                <w:color w:val="auto"/>
                <w:sz w:val="20"/>
                <w:szCs w:val="20"/>
              </w:rPr>
              <w:instrText xml:space="preserve"> FORMTEXT </w:instrText>
            </w:r>
            <w:r w:rsidRPr="0077494E">
              <w:rPr>
                <w:color w:val="auto"/>
                <w:sz w:val="20"/>
                <w:szCs w:val="20"/>
              </w:rPr>
            </w:r>
            <w:r w:rsidRPr="0077494E">
              <w:rPr>
                <w:color w:val="auto"/>
                <w:sz w:val="20"/>
                <w:szCs w:val="20"/>
              </w:rPr>
              <w:fldChar w:fldCharType="separate"/>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color w:val="auto"/>
                <w:sz w:val="20"/>
                <w:szCs w:val="20"/>
              </w:rPr>
              <w:fldChar w:fldCharType="end"/>
            </w:r>
          </w:p>
        </w:tc>
      </w:tr>
    </w:tbl>
    <w:p w14:paraId="6F50EE48" w14:textId="77777777" w:rsidR="000424E8" w:rsidRPr="0077494E" w:rsidRDefault="000424E8" w:rsidP="000424E8">
      <w:pPr>
        <w:contextualSpacing/>
        <w:rPr>
          <w:sz w:val="20"/>
          <w:szCs w:val="20"/>
        </w:rPr>
      </w:pPr>
    </w:p>
    <w:tbl>
      <w:tblPr>
        <w:tblStyle w:val="CERanswerfield"/>
        <w:tblW w:w="5000" w:type="pct"/>
        <w:tblLook w:val="0680" w:firstRow="0" w:lastRow="0" w:firstColumn="1" w:lastColumn="0" w:noHBand="1" w:noVBand="1"/>
      </w:tblPr>
      <w:tblGrid>
        <w:gridCol w:w="1825"/>
        <w:gridCol w:w="7895"/>
      </w:tblGrid>
      <w:tr w:rsidR="000424E8" w:rsidRPr="0077494E" w14:paraId="1EEB7CF2"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939" w:type="pct"/>
            <w:hideMark/>
          </w:tcPr>
          <w:p w14:paraId="0ED2356C" w14:textId="77777777" w:rsidR="000424E8" w:rsidRPr="0077494E" w:rsidRDefault="000424E8" w:rsidP="00485578">
            <w:pPr>
              <w:spacing w:before="45" w:after="45" w:line="200" w:lineRule="exact"/>
              <w:rPr>
                <w:color w:val="404040" w:themeColor="text1" w:themeTint="BF"/>
                <w:sz w:val="20"/>
                <w:szCs w:val="20"/>
              </w:rPr>
            </w:pPr>
            <w:r w:rsidRPr="0077494E">
              <w:rPr>
                <w:b/>
                <w:bCs/>
                <w:color w:val="404040" w:themeColor="text1" w:themeTint="BF"/>
                <w:sz w:val="20"/>
                <w:szCs w:val="20"/>
              </w:rPr>
              <w:t>Q2</w:t>
            </w:r>
            <w:r w:rsidRPr="0077494E">
              <w:rPr>
                <w:color w:val="404040" w:themeColor="text1" w:themeTint="BF"/>
                <w:sz w:val="20"/>
                <w:szCs w:val="20"/>
              </w:rPr>
              <w:t xml:space="preserve"> Factors</w:t>
            </w:r>
          </w:p>
        </w:tc>
        <w:tc>
          <w:tcPr>
            <w:tcW w:w="4061" w:type="pct"/>
          </w:tcPr>
          <w:p w14:paraId="31582E0D" w14:textId="77777777" w:rsidR="000424E8" w:rsidRPr="0077494E" w:rsidRDefault="000424E8" w:rsidP="00485578">
            <w:pPr>
              <w:suppressAutoHyphens/>
              <w:spacing w:before="40" w:after="40" w:line="200" w:lineRule="atLeast"/>
              <w:cnfStyle w:val="000000000000" w:firstRow="0" w:lastRow="0" w:firstColumn="0" w:lastColumn="0" w:oddVBand="0" w:evenVBand="0" w:oddHBand="0" w:evenHBand="0" w:firstRowFirstColumn="0" w:firstRowLastColumn="0" w:lastRowFirstColumn="0" w:lastRowLastColumn="0"/>
              <w:rPr>
                <w:color w:val="auto"/>
                <w:sz w:val="20"/>
                <w:szCs w:val="20"/>
              </w:rPr>
            </w:pPr>
            <w:r w:rsidRPr="0077494E">
              <w:rPr>
                <w:color w:val="auto"/>
                <w:sz w:val="20"/>
                <w:szCs w:val="20"/>
              </w:rPr>
              <w:fldChar w:fldCharType="begin">
                <w:ffData>
                  <w:name w:val="Text13"/>
                  <w:enabled/>
                  <w:calcOnExit w:val="0"/>
                  <w:textInput/>
                </w:ffData>
              </w:fldChar>
            </w:r>
            <w:r w:rsidRPr="0077494E">
              <w:rPr>
                <w:color w:val="auto"/>
                <w:sz w:val="20"/>
                <w:szCs w:val="20"/>
              </w:rPr>
              <w:instrText xml:space="preserve"> FORMTEXT </w:instrText>
            </w:r>
            <w:r w:rsidRPr="0077494E">
              <w:rPr>
                <w:color w:val="auto"/>
                <w:sz w:val="20"/>
                <w:szCs w:val="20"/>
              </w:rPr>
            </w:r>
            <w:r w:rsidRPr="0077494E">
              <w:rPr>
                <w:color w:val="auto"/>
                <w:sz w:val="20"/>
                <w:szCs w:val="20"/>
              </w:rPr>
              <w:fldChar w:fldCharType="separate"/>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color w:val="auto"/>
                <w:sz w:val="20"/>
                <w:szCs w:val="20"/>
              </w:rPr>
              <w:fldChar w:fldCharType="end"/>
            </w:r>
          </w:p>
        </w:tc>
      </w:tr>
    </w:tbl>
    <w:p w14:paraId="4B2509AF" w14:textId="77777777" w:rsidR="000424E8" w:rsidRPr="0077494E" w:rsidRDefault="000424E8" w:rsidP="000424E8">
      <w:pPr>
        <w:contextualSpacing/>
        <w:rPr>
          <w:sz w:val="20"/>
          <w:szCs w:val="20"/>
        </w:rPr>
      </w:pPr>
    </w:p>
    <w:tbl>
      <w:tblPr>
        <w:tblStyle w:val="CERanswerfield"/>
        <w:tblW w:w="5000" w:type="pct"/>
        <w:tblLook w:val="0680" w:firstRow="0" w:lastRow="0" w:firstColumn="1" w:lastColumn="0" w:noHBand="1" w:noVBand="1"/>
      </w:tblPr>
      <w:tblGrid>
        <w:gridCol w:w="1825"/>
        <w:gridCol w:w="7895"/>
      </w:tblGrid>
      <w:tr w:rsidR="000424E8" w:rsidRPr="0077494E" w14:paraId="4902BD96" w14:textId="77777777" w:rsidTr="00C6167B">
        <w:trPr>
          <w:trHeight w:val="454"/>
        </w:trPr>
        <w:tc>
          <w:tcPr>
            <w:cnfStyle w:val="001000000000" w:firstRow="0" w:lastRow="0" w:firstColumn="1" w:lastColumn="0" w:oddVBand="0" w:evenVBand="0" w:oddHBand="0" w:evenHBand="0" w:firstRowFirstColumn="0" w:firstRowLastColumn="0" w:lastRowFirstColumn="0" w:lastRowLastColumn="0"/>
            <w:tcW w:w="939" w:type="pct"/>
            <w:hideMark/>
          </w:tcPr>
          <w:p w14:paraId="66F15A22" w14:textId="77777777" w:rsidR="000424E8" w:rsidRPr="0077494E" w:rsidRDefault="000424E8" w:rsidP="00485578">
            <w:pPr>
              <w:spacing w:before="45" w:after="45" w:line="200" w:lineRule="exact"/>
              <w:rPr>
                <w:color w:val="404040" w:themeColor="text1" w:themeTint="BF"/>
                <w:sz w:val="20"/>
                <w:szCs w:val="20"/>
              </w:rPr>
            </w:pPr>
            <w:r w:rsidRPr="0077494E">
              <w:rPr>
                <w:b/>
                <w:bCs/>
                <w:color w:val="404040" w:themeColor="text1" w:themeTint="BF"/>
                <w:sz w:val="20"/>
                <w:szCs w:val="20"/>
              </w:rPr>
              <w:t>Q3</w:t>
            </w:r>
            <w:r w:rsidRPr="0077494E">
              <w:rPr>
                <w:color w:val="404040" w:themeColor="text1" w:themeTint="BF"/>
                <w:sz w:val="20"/>
                <w:szCs w:val="20"/>
              </w:rPr>
              <w:t xml:space="preserve"> Factors </w:t>
            </w:r>
          </w:p>
        </w:tc>
        <w:tc>
          <w:tcPr>
            <w:tcW w:w="4061" w:type="pct"/>
          </w:tcPr>
          <w:p w14:paraId="541BC934" w14:textId="77777777" w:rsidR="000424E8" w:rsidRPr="0077494E" w:rsidRDefault="000424E8" w:rsidP="00485578">
            <w:pPr>
              <w:suppressAutoHyphens/>
              <w:spacing w:before="40" w:after="40" w:line="200" w:lineRule="atLeast"/>
              <w:cnfStyle w:val="000000000000" w:firstRow="0" w:lastRow="0" w:firstColumn="0" w:lastColumn="0" w:oddVBand="0" w:evenVBand="0" w:oddHBand="0" w:evenHBand="0" w:firstRowFirstColumn="0" w:firstRowLastColumn="0" w:lastRowFirstColumn="0" w:lastRowLastColumn="0"/>
              <w:rPr>
                <w:color w:val="auto"/>
                <w:sz w:val="20"/>
                <w:szCs w:val="20"/>
              </w:rPr>
            </w:pPr>
            <w:r w:rsidRPr="0077494E">
              <w:rPr>
                <w:color w:val="auto"/>
                <w:sz w:val="20"/>
                <w:szCs w:val="20"/>
              </w:rPr>
              <w:fldChar w:fldCharType="begin">
                <w:ffData>
                  <w:name w:val="Text13"/>
                  <w:enabled/>
                  <w:calcOnExit w:val="0"/>
                  <w:textInput/>
                </w:ffData>
              </w:fldChar>
            </w:r>
            <w:r w:rsidRPr="0077494E">
              <w:rPr>
                <w:color w:val="auto"/>
                <w:sz w:val="20"/>
                <w:szCs w:val="20"/>
              </w:rPr>
              <w:instrText xml:space="preserve"> FORMTEXT </w:instrText>
            </w:r>
            <w:r w:rsidRPr="0077494E">
              <w:rPr>
                <w:color w:val="auto"/>
                <w:sz w:val="20"/>
                <w:szCs w:val="20"/>
              </w:rPr>
            </w:r>
            <w:r w:rsidRPr="0077494E">
              <w:rPr>
                <w:color w:val="auto"/>
                <w:sz w:val="20"/>
                <w:szCs w:val="20"/>
              </w:rPr>
              <w:fldChar w:fldCharType="separate"/>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noProof/>
                <w:color w:val="auto"/>
                <w:sz w:val="20"/>
                <w:szCs w:val="20"/>
              </w:rPr>
              <w:t> </w:t>
            </w:r>
            <w:r w:rsidRPr="0077494E">
              <w:rPr>
                <w:color w:val="auto"/>
                <w:sz w:val="20"/>
                <w:szCs w:val="20"/>
              </w:rPr>
              <w:fldChar w:fldCharType="end"/>
            </w:r>
          </w:p>
        </w:tc>
      </w:tr>
    </w:tbl>
    <w:p w14:paraId="02C405F2" w14:textId="2D921E0E" w:rsidR="00C6167B" w:rsidRDefault="00C6167B" w:rsidP="00C6167B"/>
    <w:p w14:paraId="5997DB65" w14:textId="77777777" w:rsidR="00C6167B" w:rsidRDefault="00C6167B">
      <w:pPr>
        <w:spacing w:after="0"/>
      </w:pPr>
      <w:r>
        <w:br w:type="page"/>
      </w:r>
    </w:p>
    <w:p w14:paraId="44FE4A31" w14:textId="46D8B5D2" w:rsidR="00296327" w:rsidRDefault="00171389">
      <w:pPr>
        <w:pStyle w:val="CERHeading1Parts"/>
        <w:numPr>
          <w:ilvl w:val="0"/>
          <w:numId w:val="4"/>
        </w:numPr>
      </w:pPr>
      <w:r>
        <w:lastRenderedPageBreak/>
        <w:t>Declaration</w:t>
      </w:r>
    </w:p>
    <w:p w14:paraId="6A71064D" w14:textId="77777777" w:rsidR="00171389" w:rsidRPr="00171389" w:rsidRDefault="00171389" w:rsidP="00171389">
      <w:pPr>
        <w:pStyle w:val="BodyText1"/>
      </w:pPr>
      <w:r w:rsidRPr="00171389">
        <w:t xml:space="preserve">This section must be signed by the applicant </w:t>
      </w:r>
      <w:r w:rsidR="00A45B88">
        <w:t>(</w:t>
      </w:r>
      <w:r w:rsidRPr="00171389">
        <w:t>if an individual</w:t>
      </w:r>
      <w:r w:rsidR="00A45B88">
        <w:t>)</w:t>
      </w:r>
      <w:r w:rsidRPr="00171389">
        <w:t xml:space="preserve"> or by a representative of the applicant on their behalf</w:t>
      </w:r>
      <w:r w:rsidR="00A45B88">
        <w:t>.</w:t>
      </w:r>
    </w:p>
    <w:p w14:paraId="0D0BA346" w14:textId="77777777" w:rsidR="00171389" w:rsidRPr="00171389" w:rsidRDefault="00A45B88" w:rsidP="00A45B88">
      <w:pPr>
        <w:pStyle w:val="Heading2"/>
      </w:pPr>
      <w:r>
        <w:t>Definitions of a representative</w:t>
      </w:r>
    </w:p>
    <w:p w14:paraId="12836C1B" w14:textId="77777777" w:rsidR="00171389" w:rsidRPr="00171389" w:rsidRDefault="00171389" w:rsidP="00171389">
      <w:pPr>
        <w:pStyle w:val="CERbullets"/>
      </w:pPr>
      <w:r w:rsidRPr="00171389">
        <w:t>For a body corporate, the executive officer for whom details are provided in this application.</w:t>
      </w:r>
    </w:p>
    <w:p w14:paraId="56D6F9B6" w14:textId="77777777" w:rsidR="00171389" w:rsidRPr="00171389" w:rsidRDefault="00171389" w:rsidP="00171389">
      <w:pPr>
        <w:pStyle w:val="CERbullets"/>
      </w:pPr>
      <w:r w:rsidRPr="00171389">
        <w:t>For a trust, one of the trustees for whom details are provided in this application.</w:t>
      </w:r>
    </w:p>
    <w:p w14:paraId="103693E9" w14:textId="77777777" w:rsidR="00171389" w:rsidRPr="00171389" w:rsidRDefault="00171389" w:rsidP="00171389">
      <w:pPr>
        <w:pStyle w:val="CERbullets"/>
      </w:pPr>
      <w:r w:rsidRPr="00171389">
        <w:t>For a corporation sole, the individual constituting the corporation sole for whom details are provided in this application.</w:t>
      </w:r>
    </w:p>
    <w:p w14:paraId="18D50E7D" w14:textId="77777777" w:rsidR="00171389" w:rsidRPr="00171389" w:rsidRDefault="00171389" w:rsidP="00171389">
      <w:pPr>
        <w:pStyle w:val="CERbullets"/>
      </w:pPr>
      <w:r w:rsidRPr="00171389">
        <w:t>For a body politic or local governing body, the officeholder for whom details are provided in this application.</w:t>
      </w:r>
    </w:p>
    <w:p w14:paraId="409997C5" w14:textId="77777777" w:rsidR="00171389" w:rsidRPr="00171389" w:rsidRDefault="00171389" w:rsidP="00171389">
      <w:pPr>
        <w:pStyle w:val="BodyText1"/>
      </w:pPr>
      <w:r w:rsidRPr="00171389">
        <w:t>By signing below, the signatory</w:t>
      </w:r>
      <w:r w:rsidR="00A45B88">
        <w:t>:</w:t>
      </w:r>
    </w:p>
    <w:p w14:paraId="5F60298C" w14:textId="77777777" w:rsidR="00171389" w:rsidRDefault="00171389" w:rsidP="00A45B88">
      <w:pPr>
        <w:pStyle w:val="CERnumbering"/>
        <w:numPr>
          <w:ilvl w:val="0"/>
          <w:numId w:val="23"/>
        </w:numPr>
      </w:pPr>
      <w:r w:rsidRPr="00171389">
        <w:t xml:space="preserve">declares that the information supplied in this form is true and correct and that </w:t>
      </w:r>
      <w:r w:rsidR="008D56C7">
        <w:t>they are</w:t>
      </w:r>
      <w:r w:rsidRPr="00171389">
        <w:t xml:space="preserve"> authorised to make this application on behalf of the applicant named in the </w:t>
      </w:r>
      <w:proofErr w:type="gramStart"/>
      <w:r w:rsidRPr="00171389">
        <w:t>form</w:t>
      </w:r>
      <w:proofErr w:type="gramEnd"/>
    </w:p>
    <w:p w14:paraId="0726B68E" w14:textId="77777777" w:rsidR="00171389" w:rsidRPr="00171389" w:rsidRDefault="00171389" w:rsidP="00A45B88">
      <w:pPr>
        <w:pStyle w:val="CERnumbering"/>
        <w:numPr>
          <w:ilvl w:val="0"/>
          <w:numId w:val="23"/>
        </w:numPr>
        <w:rPr>
          <w:iCs/>
        </w:rPr>
      </w:pPr>
      <w:r w:rsidRPr="00171389">
        <w:t xml:space="preserve">acknowledges that giving false or misleading information is a serious offence and carries penalties under the </w:t>
      </w:r>
      <w:r w:rsidRPr="00171389">
        <w:rPr>
          <w:i/>
        </w:rPr>
        <w:t>Criminal</w:t>
      </w:r>
      <w:r w:rsidRPr="00171389">
        <w:rPr>
          <w:iCs/>
        </w:rPr>
        <w:t> </w:t>
      </w:r>
      <w:r w:rsidRPr="00171389">
        <w:rPr>
          <w:i/>
        </w:rPr>
        <w:t>Code</w:t>
      </w:r>
      <w:r w:rsidRPr="00171389">
        <w:rPr>
          <w:iCs/>
        </w:rPr>
        <w:t> </w:t>
      </w:r>
      <w:r w:rsidRPr="00171389">
        <w:rPr>
          <w:i/>
        </w:rPr>
        <w:t>Act</w:t>
      </w:r>
      <w:r w:rsidRPr="00171389">
        <w:rPr>
          <w:iCs/>
        </w:rPr>
        <w:t> </w:t>
      </w:r>
      <w:r w:rsidRPr="00171389">
        <w:rPr>
          <w:i/>
        </w:rPr>
        <w:t>1995</w:t>
      </w:r>
      <w:r w:rsidRPr="00171389">
        <w:rPr>
          <w:iCs/>
        </w:rPr>
        <w:t>.</w:t>
      </w:r>
    </w:p>
    <w:tbl>
      <w:tblPr>
        <w:tblStyle w:val="CERanswerfield"/>
        <w:tblW w:w="5000" w:type="pct"/>
        <w:tblLook w:val="0680" w:firstRow="0" w:lastRow="0" w:firstColumn="1" w:lastColumn="0" w:noHBand="1" w:noVBand="1"/>
      </w:tblPr>
      <w:tblGrid>
        <w:gridCol w:w="2117"/>
        <w:gridCol w:w="7603"/>
      </w:tblGrid>
      <w:tr w:rsidR="00DA1468" w:rsidRPr="00FA7635" w14:paraId="23068BA8" w14:textId="77777777" w:rsidTr="00972BC6">
        <w:tc>
          <w:tcPr>
            <w:cnfStyle w:val="001000000000" w:firstRow="0" w:lastRow="0" w:firstColumn="1" w:lastColumn="0" w:oddVBand="0" w:evenVBand="0" w:oddHBand="0" w:evenHBand="0" w:firstRowFirstColumn="0" w:firstRowLastColumn="0" w:lastRowFirstColumn="0" w:lastRowLastColumn="0"/>
            <w:tcW w:w="1089" w:type="pct"/>
          </w:tcPr>
          <w:p w14:paraId="73361F21" w14:textId="77777777" w:rsidR="00DA1468" w:rsidRPr="00FA7635" w:rsidRDefault="00DA1468" w:rsidP="00972BC6">
            <w:pPr>
              <w:pStyle w:val="Answerfieldright-aligned"/>
            </w:pPr>
            <w:r>
              <w:t>Full n</w:t>
            </w:r>
            <w:r w:rsidRPr="004C18DA">
              <w:t>ame</w:t>
            </w:r>
            <w:r>
              <w:t xml:space="preserve"> of signatory</w:t>
            </w:r>
          </w:p>
        </w:tc>
        <w:tc>
          <w:tcPr>
            <w:tcW w:w="3911" w:type="pct"/>
          </w:tcPr>
          <w:p w14:paraId="7E552201"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33A6CE55" w14:textId="77777777" w:rsidTr="00972BC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4D287948" w14:textId="77777777" w:rsidR="00DA1468" w:rsidRPr="00FA7635" w:rsidRDefault="00DA1468" w:rsidP="00972BC6">
            <w:pPr>
              <w:pStyle w:val="Answerfieldright-aligned"/>
            </w:pPr>
            <w:r w:rsidRPr="00DA1468">
              <w:t>Title/position</w:t>
            </w:r>
          </w:p>
        </w:tc>
        <w:tc>
          <w:tcPr>
            <w:tcW w:w="3911" w:type="pct"/>
          </w:tcPr>
          <w:p w14:paraId="24C1A36A"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1"/>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27A5C02C" w14:textId="77777777" w:rsidTr="00972BC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21466EE5" w14:textId="77777777" w:rsidR="00DA1468" w:rsidRPr="00FA7635" w:rsidRDefault="00DA1468" w:rsidP="00972BC6">
            <w:pPr>
              <w:pStyle w:val="Answerfieldright-aligned"/>
            </w:pPr>
            <w:r w:rsidRPr="00DA1468">
              <w:rPr>
                <w:kern w:val="2"/>
              </w:rPr>
              <w:t>Organisation</w:t>
            </w:r>
            <w:r>
              <w:br/>
            </w:r>
            <w:r w:rsidRPr="00DA1468">
              <w:t>(if applicable)</w:t>
            </w:r>
          </w:p>
        </w:tc>
        <w:tc>
          <w:tcPr>
            <w:tcW w:w="3911" w:type="pct"/>
          </w:tcPr>
          <w:p w14:paraId="2618FCC4"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2"/>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340B4FA3" w14:textId="77777777" w:rsidTr="00972BC6">
        <w:trPr>
          <w:trHeight w:val="598"/>
        </w:trPr>
        <w:tc>
          <w:tcPr>
            <w:cnfStyle w:val="001000000000" w:firstRow="0" w:lastRow="0" w:firstColumn="1" w:lastColumn="0" w:oddVBand="0" w:evenVBand="0" w:oddHBand="0" w:evenHBand="0" w:firstRowFirstColumn="0" w:firstRowLastColumn="0" w:lastRowFirstColumn="0" w:lastRowLastColumn="0"/>
            <w:tcW w:w="1089" w:type="pct"/>
          </w:tcPr>
          <w:p w14:paraId="1CCA3114" w14:textId="77777777" w:rsidR="00DA1468" w:rsidRPr="00FA7635" w:rsidRDefault="00DA1468" w:rsidP="00972BC6">
            <w:pPr>
              <w:pStyle w:val="Answerfieldright-aligned"/>
            </w:pPr>
            <w:r w:rsidRPr="00DA1468">
              <w:t>Signature</w:t>
            </w:r>
          </w:p>
        </w:tc>
        <w:tc>
          <w:tcPr>
            <w:tcW w:w="3911" w:type="pct"/>
          </w:tcPr>
          <w:p w14:paraId="13C97E9F"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p>
        </w:tc>
      </w:tr>
    </w:tbl>
    <w:p w14:paraId="30FAEAB2" w14:textId="77777777" w:rsidR="00B07B0F" w:rsidRDefault="00B07B0F" w:rsidP="00B64D80">
      <w:pPr>
        <w:pStyle w:val="BodyText1"/>
        <w:spacing w:before="0"/>
      </w:pPr>
    </w:p>
    <w:tbl>
      <w:tblPr>
        <w:tblStyle w:val="CERanswerfield"/>
        <w:tblW w:w="5000" w:type="pct"/>
        <w:tblLook w:val="06A0" w:firstRow="1" w:lastRow="0" w:firstColumn="1" w:lastColumn="0" w:noHBand="1" w:noVBand="1"/>
      </w:tblPr>
      <w:tblGrid>
        <w:gridCol w:w="2123"/>
        <w:gridCol w:w="2531"/>
        <w:gridCol w:w="2533"/>
        <w:gridCol w:w="2533"/>
      </w:tblGrid>
      <w:tr w:rsidR="00D52018" w:rsidRPr="00FA7635" w14:paraId="0EF8284C" w14:textId="77777777" w:rsidTr="00B860E5">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2" w:type="pct"/>
          </w:tcPr>
          <w:p w14:paraId="250A7746" w14:textId="77777777" w:rsidR="00D52018" w:rsidRPr="00FA7635" w:rsidRDefault="00D52018" w:rsidP="00B860E5">
            <w:pPr>
              <w:pStyle w:val="Answerfieldleft-aligned"/>
            </w:pPr>
          </w:p>
        </w:tc>
        <w:tc>
          <w:tcPr>
            <w:tcW w:w="1302" w:type="pct"/>
          </w:tcPr>
          <w:p w14:paraId="1D8E6C48"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Day (dd)</w:t>
            </w:r>
          </w:p>
        </w:tc>
        <w:tc>
          <w:tcPr>
            <w:tcW w:w="1303" w:type="pct"/>
          </w:tcPr>
          <w:p w14:paraId="7BDCD44E"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Month (mm)</w:t>
            </w:r>
          </w:p>
        </w:tc>
        <w:tc>
          <w:tcPr>
            <w:tcW w:w="1303" w:type="pct"/>
          </w:tcPr>
          <w:p w14:paraId="61C99F7B"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Year (</w:t>
            </w:r>
            <w:proofErr w:type="spellStart"/>
            <w:r w:rsidRPr="00D52018">
              <w:t>yyyy</w:t>
            </w:r>
            <w:proofErr w:type="spellEnd"/>
            <w:r w:rsidRPr="00D52018">
              <w:t>)</w:t>
            </w:r>
          </w:p>
        </w:tc>
      </w:tr>
      <w:tr w:rsidR="00D52018" w:rsidRPr="00FA7635" w14:paraId="55ED6422" w14:textId="77777777" w:rsidTr="00B860E5">
        <w:trPr>
          <w:trHeight w:val="22"/>
        </w:trPr>
        <w:tc>
          <w:tcPr>
            <w:cnfStyle w:val="001000000000" w:firstRow="0" w:lastRow="0" w:firstColumn="1" w:lastColumn="0" w:oddVBand="0" w:evenVBand="0" w:oddHBand="0" w:evenHBand="0" w:firstRowFirstColumn="0" w:firstRowLastColumn="0" w:lastRowFirstColumn="0" w:lastRowLastColumn="0"/>
            <w:tcW w:w="1092" w:type="pct"/>
          </w:tcPr>
          <w:p w14:paraId="612EB3B0" w14:textId="77777777" w:rsidR="00D52018" w:rsidRPr="00FA7635" w:rsidRDefault="00D52018" w:rsidP="00B860E5">
            <w:pPr>
              <w:pStyle w:val="Answerfieldleft-aligned"/>
            </w:pPr>
            <w:r w:rsidRPr="00D52018">
              <w:t>Signature date</w:t>
            </w:r>
          </w:p>
        </w:tc>
        <w:tc>
          <w:tcPr>
            <w:tcW w:w="1302" w:type="pct"/>
          </w:tcPr>
          <w:p w14:paraId="57B05D19"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23F07315"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5A7BAECA"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0F2743A5" w14:textId="2062B39C" w:rsidR="000D76C4" w:rsidRDefault="000D76C4">
      <w:pPr>
        <w:spacing w:after="0"/>
      </w:pPr>
    </w:p>
    <w:p w14:paraId="7A1B7E58" w14:textId="77777777" w:rsidR="00C6167B" w:rsidRDefault="00C6167B">
      <w:pPr>
        <w:spacing w:after="0"/>
        <w:rPr>
          <w:rFonts w:ascii="Calibri" w:eastAsia="Times New Roman" w:hAnsi="Calibri" w:cs="Calibri"/>
          <w:b/>
          <w:bCs/>
          <w:kern w:val="32"/>
          <w:sz w:val="40"/>
        </w:rPr>
      </w:pPr>
      <w:r>
        <w:br w:type="page"/>
      </w:r>
    </w:p>
    <w:p w14:paraId="705ADBDE" w14:textId="31C8A981" w:rsidR="00545D29" w:rsidRPr="00545D29" w:rsidRDefault="00545D29" w:rsidP="00545D29">
      <w:pPr>
        <w:pStyle w:val="Heading1"/>
      </w:pPr>
      <w:r w:rsidRPr="00545D29">
        <w:lastRenderedPageBreak/>
        <w:t>Application checklist</w:t>
      </w:r>
    </w:p>
    <w:p w14:paraId="5929A8B1" w14:textId="37ADD2B8" w:rsidR="00E3267E" w:rsidRPr="00794024" w:rsidRDefault="00545D29" w:rsidP="00175AF1">
      <w:pPr>
        <w:pStyle w:val="Arrowinstruction"/>
      </w:pPr>
      <w:r w:rsidRPr="00794024">
        <w:t>Have you completed the following? Tick the box when you've completed the task beside it.</w:t>
      </w:r>
    </w:p>
    <w:p w14:paraId="28220037" w14:textId="77777777" w:rsidR="00E3267E" w:rsidRDefault="00E3267E" w:rsidP="00BD74C0">
      <w:pPr>
        <w:pStyle w:val="CERHeading2rectangle"/>
      </w:pPr>
      <w:r>
        <w:t>Part A: Administrative</w:t>
      </w:r>
    </w:p>
    <w:tbl>
      <w:tblPr>
        <w:tblStyle w:val="CERTable"/>
        <w:tblW w:w="5000" w:type="pct"/>
        <w:tblLook w:val="0620" w:firstRow="1" w:lastRow="0" w:firstColumn="0" w:lastColumn="0" w:noHBand="1" w:noVBand="1"/>
      </w:tblPr>
      <w:tblGrid>
        <w:gridCol w:w="1560"/>
        <w:gridCol w:w="6232"/>
        <w:gridCol w:w="1948"/>
      </w:tblGrid>
      <w:tr w:rsidR="00E3267E" w14:paraId="0AB8FF71" w14:textId="77777777" w:rsidTr="00B64D80">
        <w:trPr>
          <w:cnfStyle w:val="100000000000" w:firstRow="1" w:lastRow="0" w:firstColumn="0" w:lastColumn="0" w:oddVBand="0" w:evenVBand="0" w:oddHBand="0" w:evenHBand="0" w:firstRowFirstColumn="0" w:firstRowLastColumn="0" w:lastRowFirstColumn="0" w:lastRowLastColumn="0"/>
          <w:trHeight w:val="417"/>
        </w:trPr>
        <w:tc>
          <w:tcPr>
            <w:tcW w:w="0" w:type="pct"/>
            <w:hideMark/>
          </w:tcPr>
          <w:p w14:paraId="3B6F10B4" w14:textId="77777777" w:rsidR="00E3267E" w:rsidRDefault="00E3267E" w:rsidP="0097757A">
            <w:pPr>
              <w:jc w:val="center"/>
            </w:pPr>
            <w:r>
              <w:t>Tick</w:t>
            </w:r>
          </w:p>
        </w:tc>
        <w:tc>
          <w:tcPr>
            <w:tcW w:w="0" w:type="pct"/>
            <w:hideMark/>
          </w:tcPr>
          <w:p w14:paraId="2EE09140" w14:textId="77777777" w:rsidR="00E3267E" w:rsidRDefault="00E3267E" w:rsidP="0097757A">
            <w:r>
              <w:t>Task</w:t>
            </w:r>
          </w:p>
        </w:tc>
        <w:tc>
          <w:tcPr>
            <w:tcW w:w="0" w:type="pct"/>
          </w:tcPr>
          <w:p w14:paraId="7830FF24" w14:textId="77777777" w:rsidR="00E3267E" w:rsidRDefault="00E3267E" w:rsidP="0097757A"/>
        </w:tc>
      </w:tr>
      <w:tr w:rsidR="00E3267E" w14:paraId="35E21424" w14:textId="77777777" w:rsidTr="0097757A">
        <w:tc>
          <w:tcPr>
            <w:tcW w:w="801" w:type="pct"/>
            <w:tcBorders>
              <w:top w:val="single" w:sz="8" w:space="0" w:color="E8E8E8" w:themeColor="background2"/>
              <w:left w:val="nil"/>
              <w:bottom w:val="single" w:sz="8" w:space="0" w:color="FCBA5C" w:themeColor="accent2"/>
              <w:right w:val="nil"/>
            </w:tcBorders>
            <w:hideMark/>
          </w:tcPr>
          <w:p w14:paraId="762C5329" w14:textId="77777777" w:rsidR="00E3267E" w:rsidRDefault="00E3267E" w:rsidP="0097757A">
            <w:pPr>
              <w:jc w:val="center"/>
              <w:rPr>
                <w:sz w:val="20"/>
                <w:szCs w:val="20"/>
              </w:rPr>
            </w:pPr>
            <w:r>
              <w:fldChar w:fldCharType="begin">
                <w:ffData>
                  <w:name w:val="Check2"/>
                  <w:enabled/>
                  <w:calcOnExit w:val="0"/>
                  <w:checkBox>
                    <w:sizeAuto/>
                    <w:default w:val="0"/>
                  </w:checkBox>
                </w:ffData>
              </w:fldChar>
            </w:r>
            <w:r>
              <w:instrText xml:space="preserve"> FORMCHECKBOX </w:instrText>
            </w:r>
            <w:r w:rsidR="008A3516">
              <w:fldChar w:fldCharType="separate"/>
            </w:r>
            <w:r>
              <w:fldChar w:fldCharType="end"/>
            </w:r>
          </w:p>
        </w:tc>
        <w:tc>
          <w:tcPr>
            <w:tcW w:w="3199" w:type="pct"/>
            <w:tcBorders>
              <w:top w:val="single" w:sz="8" w:space="0" w:color="E8E8E8" w:themeColor="background2"/>
              <w:left w:val="nil"/>
              <w:bottom w:val="single" w:sz="8" w:space="0" w:color="FCBA5C" w:themeColor="accent2"/>
              <w:right w:val="nil"/>
            </w:tcBorders>
            <w:hideMark/>
          </w:tcPr>
          <w:p w14:paraId="1D7F462E" w14:textId="77777777" w:rsidR="00E3267E" w:rsidRPr="000D6EAA" w:rsidRDefault="00E3267E" w:rsidP="0097757A">
            <w:pPr>
              <w:rPr>
                <w:szCs w:val="22"/>
              </w:rPr>
            </w:pPr>
            <w:r w:rsidRPr="000D6EAA">
              <w:rPr>
                <w:szCs w:val="22"/>
              </w:rPr>
              <w:t>Completed all required fields.</w:t>
            </w:r>
          </w:p>
        </w:tc>
        <w:tc>
          <w:tcPr>
            <w:tcW w:w="1000" w:type="pct"/>
            <w:tcBorders>
              <w:top w:val="single" w:sz="8" w:space="0" w:color="E8E8E8" w:themeColor="background2"/>
              <w:left w:val="nil"/>
              <w:bottom w:val="single" w:sz="8" w:space="0" w:color="FCBA5C" w:themeColor="accent2"/>
              <w:right w:val="nil"/>
            </w:tcBorders>
          </w:tcPr>
          <w:p w14:paraId="36B416F9" w14:textId="77777777" w:rsidR="00E3267E" w:rsidRDefault="00E3267E" w:rsidP="0097757A">
            <w:pPr>
              <w:rPr>
                <w:sz w:val="20"/>
                <w:szCs w:val="20"/>
              </w:rPr>
            </w:pPr>
          </w:p>
        </w:tc>
      </w:tr>
    </w:tbl>
    <w:p w14:paraId="3D2B8012" w14:textId="77777777" w:rsidR="00E3267E" w:rsidRDefault="00E3267E" w:rsidP="00BD74C0">
      <w:pPr>
        <w:pStyle w:val="CERHeading2rectangle"/>
      </w:pPr>
      <w:bookmarkStart w:id="15" w:name="_Hlk126860647"/>
      <w:r>
        <w:t>Part B: Application information</w:t>
      </w:r>
    </w:p>
    <w:tbl>
      <w:tblPr>
        <w:tblStyle w:val="CERTable"/>
        <w:tblW w:w="5000" w:type="pct"/>
        <w:tblLook w:val="0620" w:firstRow="1" w:lastRow="0" w:firstColumn="0" w:lastColumn="0" w:noHBand="1" w:noVBand="1"/>
      </w:tblPr>
      <w:tblGrid>
        <w:gridCol w:w="1560"/>
        <w:gridCol w:w="6232"/>
        <w:gridCol w:w="1948"/>
      </w:tblGrid>
      <w:tr w:rsidR="00E3267E" w14:paraId="7186C587" w14:textId="77777777" w:rsidTr="0097757A">
        <w:trPr>
          <w:cnfStyle w:val="100000000000" w:firstRow="1" w:lastRow="0" w:firstColumn="0" w:lastColumn="0" w:oddVBand="0" w:evenVBand="0" w:oddHBand="0" w:evenHBand="0" w:firstRowFirstColumn="0" w:firstRowLastColumn="0" w:lastRowFirstColumn="0" w:lastRowLastColumn="0"/>
        </w:trPr>
        <w:tc>
          <w:tcPr>
            <w:tcW w:w="801" w:type="pct"/>
            <w:hideMark/>
          </w:tcPr>
          <w:p w14:paraId="48DD07F5" w14:textId="77777777" w:rsidR="00E3267E" w:rsidRDefault="00E3267E" w:rsidP="0097757A">
            <w:pPr>
              <w:jc w:val="center"/>
            </w:pPr>
            <w:r>
              <w:t>Tick</w:t>
            </w:r>
          </w:p>
        </w:tc>
        <w:tc>
          <w:tcPr>
            <w:tcW w:w="3199" w:type="pct"/>
            <w:hideMark/>
          </w:tcPr>
          <w:p w14:paraId="62871E8A" w14:textId="77777777" w:rsidR="00E3267E" w:rsidRDefault="00E3267E" w:rsidP="0097757A">
            <w:r>
              <w:t>Task</w:t>
            </w:r>
          </w:p>
        </w:tc>
        <w:tc>
          <w:tcPr>
            <w:tcW w:w="1000" w:type="pct"/>
          </w:tcPr>
          <w:p w14:paraId="74AB7A7B" w14:textId="77777777" w:rsidR="00E3267E" w:rsidRDefault="00E3267E" w:rsidP="0097757A"/>
        </w:tc>
      </w:tr>
      <w:tr w:rsidR="00E3267E" w14:paraId="6959FFFE" w14:textId="77777777" w:rsidTr="0097757A">
        <w:tc>
          <w:tcPr>
            <w:tcW w:w="0" w:type="pct"/>
            <w:tcBorders>
              <w:top w:val="single" w:sz="8" w:space="0" w:color="E8E8E8" w:themeColor="background2"/>
              <w:left w:val="nil"/>
              <w:bottom w:val="single" w:sz="8" w:space="0" w:color="E8E8E8" w:themeColor="background2"/>
              <w:right w:val="nil"/>
            </w:tcBorders>
            <w:hideMark/>
          </w:tcPr>
          <w:p w14:paraId="5A54CE31" w14:textId="77777777" w:rsidR="00E3267E" w:rsidRDefault="00E3267E" w:rsidP="0097757A">
            <w:pPr>
              <w:jc w:val="center"/>
              <w:rPr>
                <w:sz w:val="20"/>
                <w:szCs w:val="20"/>
              </w:rPr>
            </w:pPr>
            <w:r>
              <w:fldChar w:fldCharType="begin">
                <w:ffData>
                  <w:name w:val="Check2"/>
                  <w:enabled/>
                  <w:calcOnExit w:val="0"/>
                  <w:checkBox>
                    <w:sizeAuto/>
                    <w:default w:val="0"/>
                  </w:checkBox>
                </w:ffData>
              </w:fldChar>
            </w:r>
            <w:r>
              <w:instrText xml:space="preserve"> FORMCHECKBOX </w:instrText>
            </w:r>
            <w:r w:rsidR="008A3516">
              <w:fldChar w:fldCharType="separate"/>
            </w:r>
            <w:r>
              <w:fldChar w:fldCharType="end"/>
            </w:r>
          </w:p>
        </w:tc>
        <w:tc>
          <w:tcPr>
            <w:tcW w:w="0" w:type="pct"/>
            <w:tcBorders>
              <w:top w:val="single" w:sz="8" w:space="0" w:color="E8E8E8" w:themeColor="background2"/>
              <w:left w:val="nil"/>
              <w:bottom w:val="single" w:sz="8" w:space="0" w:color="E8E8E8" w:themeColor="background2"/>
              <w:right w:val="nil"/>
            </w:tcBorders>
            <w:hideMark/>
          </w:tcPr>
          <w:p w14:paraId="02771B46" w14:textId="01A93148" w:rsidR="00E3267E" w:rsidRPr="000D6EAA" w:rsidRDefault="00E3267E" w:rsidP="0097757A">
            <w:pPr>
              <w:rPr>
                <w:szCs w:val="22"/>
              </w:rPr>
            </w:pPr>
            <w:r>
              <w:rPr>
                <w:szCs w:val="22"/>
              </w:rPr>
              <w:t xml:space="preserve">Attached relevant documents for question </w:t>
            </w:r>
            <w:r w:rsidR="006C524D">
              <w:rPr>
                <w:szCs w:val="22"/>
              </w:rPr>
              <w:t>7</w:t>
            </w:r>
          </w:p>
        </w:tc>
        <w:tc>
          <w:tcPr>
            <w:tcW w:w="0" w:type="pct"/>
            <w:tcBorders>
              <w:top w:val="single" w:sz="8" w:space="0" w:color="E8E8E8" w:themeColor="background2"/>
              <w:left w:val="nil"/>
              <w:bottom w:val="single" w:sz="8" w:space="0" w:color="E8E8E8" w:themeColor="background2"/>
              <w:right w:val="nil"/>
            </w:tcBorders>
          </w:tcPr>
          <w:p w14:paraId="2E5E0E5E" w14:textId="77777777" w:rsidR="00E3267E" w:rsidRDefault="00E3267E" w:rsidP="0097757A">
            <w:pPr>
              <w:rPr>
                <w:sz w:val="20"/>
                <w:szCs w:val="20"/>
              </w:rPr>
            </w:pPr>
          </w:p>
        </w:tc>
      </w:tr>
      <w:tr w:rsidR="00E3267E" w14:paraId="339CDE0E" w14:textId="77777777" w:rsidTr="0097757A">
        <w:tc>
          <w:tcPr>
            <w:tcW w:w="801" w:type="pct"/>
            <w:tcBorders>
              <w:top w:val="single" w:sz="8" w:space="0" w:color="E8E8E8" w:themeColor="background2"/>
              <w:left w:val="nil"/>
              <w:bottom w:val="single" w:sz="8" w:space="0" w:color="FCBA5C" w:themeColor="accent2"/>
              <w:right w:val="nil"/>
            </w:tcBorders>
          </w:tcPr>
          <w:p w14:paraId="3CBEADEE" w14:textId="77777777" w:rsidR="00E3267E" w:rsidRDefault="00E3267E" w:rsidP="0097757A">
            <w:pPr>
              <w:jc w:val="center"/>
            </w:pPr>
            <w:r>
              <w:fldChar w:fldCharType="begin">
                <w:ffData>
                  <w:name w:val="Check2"/>
                  <w:enabled/>
                  <w:calcOnExit w:val="0"/>
                  <w:checkBox>
                    <w:sizeAuto/>
                    <w:default w:val="0"/>
                  </w:checkBox>
                </w:ffData>
              </w:fldChar>
            </w:r>
            <w:r>
              <w:instrText xml:space="preserve"> FORMCHECKBOX </w:instrText>
            </w:r>
            <w:r w:rsidR="008A3516">
              <w:fldChar w:fldCharType="separate"/>
            </w:r>
            <w:r>
              <w:fldChar w:fldCharType="end"/>
            </w:r>
          </w:p>
        </w:tc>
        <w:tc>
          <w:tcPr>
            <w:tcW w:w="3199" w:type="pct"/>
            <w:tcBorders>
              <w:top w:val="single" w:sz="8" w:space="0" w:color="E8E8E8" w:themeColor="background2"/>
              <w:left w:val="nil"/>
              <w:bottom w:val="single" w:sz="8" w:space="0" w:color="FCBA5C" w:themeColor="accent2"/>
              <w:right w:val="nil"/>
            </w:tcBorders>
          </w:tcPr>
          <w:p w14:paraId="7A236A8F" w14:textId="608A636E" w:rsidR="00E3267E" w:rsidRPr="000D6EAA" w:rsidDel="00DB1FA9" w:rsidRDefault="00E3267E" w:rsidP="0097757A">
            <w:pPr>
              <w:rPr>
                <w:szCs w:val="22"/>
              </w:rPr>
            </w:pPr>
            <w:r>
              <w:rPr>
                <w:szCs w:val="22"/>
              </w:rPr>
              <w:t xml:space="preserve">Attached relevant documents for question </w:t>
            </w:r>
            <w:r w:rsidR="006C524D">
              <w:rPr>
                <w:szCs w:val="22"/>
              </w:rPr>
              <w:t>8</w:t>
            </w:r>
            <w:r>
              <w:rPr>
                <w:szCs w:val="22"/>
              </w:rPr>
              <w:t xml:space="preserve"> </w:t>
            </w:r>
          </w:p>
        </w:tc>
        <w:tc>
          <w:tcPr>
            <w:tcW w:w="1000" w:type="pct"/>
            <w:tcBorders>
              <w:top w:val="single" w:sz="8" w:space="0" w:color="E8E8E8" w:themeColor="background2"/>
              <w:left w:val="nil"/>
              <w:bottom w:val="single" w:sz="8" w:space="0" w:color="FCBA5C" w:themeColor="accent2"/>
              <w:right w:val="nil"/>
            </w:tcBorders>
          </w:tcPr>
          <w:p w14:paraId="3BBBEDC1" w14:textId="77777777" w:rsidR="00E3267E" w:rsidRDefault="00E3267E" w:rsidP="0097757A">
            <w:pPr>
              <w:rPr>
                <w:sz w:val="20"/>
                <w:szCs w:val="20"/>
              </w:rPr>
            </w:pPr>
          </w:p>
        </w:tc>
      </w:tr>
    </w:tbl>
    <w:bookmarkEnd w:id="15"/>
    <w:p w14:paraId="23FF89DE" w14:textId="77777777" w:rsidR="00E3267E" w:rsidRDefault="00E3267E" w:rsidP="00BD74C0">
      <w:pPr>
        <w:pStyle w:val="CERHeading2rectangle"/>
      </w:pPr>
      <w:r>
        <w:t>Part C: Declaration</w:t>
      </w:r>
    </w:p>
    <w:tbl>
      <w:tblPr>
        <w:tblStyle w:val="CERTable"/>
        <w:tblW w:w="5000" w:type="pct"/>
        <w:tblLook w:val="0620" w:firstRow="1" w:lastRow="0" w:firstColumn="0" w:lastColumn="0" w:noHBand="1" w:noVBand="1"/>
      </w:tblPr>
      <w:tblGrid>
        <w:gridCol w:w="1560"/>
        <w:gridCol w:w="6232"/>
        <w:gridCol w:w="1948"/>
      </w:tblGrid>
      <w:tr w:rsidR="00E3267E" w14:paraId="725E6A17" w14:textId="77777777" w:rsidTr="0097757A">
        <w:trPr>
          <w:cnfStyle w:val="100000000000" w:firstRow="1" w:lastRow="0" w:firstColumn="0" w:lastColumn="0" w:oddVBand="0" w:evenVBand="0" w:oddHBand="0" w:evenHBand="0" w:firstRowFirstColumn="0" w:firstRowLastColumn="0" w:lastRowFirstColumn="0" w:lastRowLastColumn="0"/>
        </w:trPr>
        <w:tc>
          <w:tcPr>
            <w:tcW w:w="801" w:type="pct"/>
            <w:hideMark/>
          </w:tcPr>
          <w:p w14:paraId="1D58C7C4" w14:textId="77777777" w:rsidR="00E3267E" w:rsidRDefault="00E3267E" w:rsidP="0097757A">
            <w:pPr>
              <w:jc w:val="center"/>
            </w:pPr>
            <w:r>
              <w:t>Tick</w:t>
            </w:r>
          </w:p>
        </w:tc>
        <w:tc>
          <w:tcPr>
            <w:tcW w:w="3199" w:type="pct"/>
            <w:hideMark/>
          </w:tcPr>
          <w:p w14:paraId="71F473EE" w14:textId="77777777" w:rsidR="00E3267E" w:rsidRDefault="00E3267E" w:rsidP="0097757A">
            <w:r>
              <w:t>Task</w:t>
            </w:r>
          </w:p>
        </w:tc>
        <w:tc>
          <w:tcPr>
            <w:tcW w:w="1000" w:type="pct"/>
          </w:tcPr>
          <w:p w14:paraId="4A106779" w14:textId="77777777" w:rsidR="00E3267E" w:rsidRDefault="00E3267E" w:rsidP="0097757A"/>
        </w:tc>
      </w:tr>
      <w:tr w:rsidR="00E3267E" w14:paraId="5A742769" w14:textId="77777777" w:rsidTr="0097757A">
        <w:tc>
          <w:tcPr>
            <w:tcW w:w="801" w:type="pct"/>
            <w:tcBorders>
              <w:top w:val="single" w:sz="8" w:space="0" w:color="E8E8E8" w:themeColor="background2"/>
              <w:left w:val="nil"/>
              <w:bottom w:val="single" w:sz="8" w:space="0" w:color="FCBA5C" w:themeColor="accent2"/>
              <w:right w:val="nil"/>
            </w:tcBorders>
            <w:hideMark/>
          </w:tcPr>
          <w:p w14:paraId="2B18EC18" w14:textId="77777777" w:rsidR="00E3267E" w:rsidRDefault="00E3267E" w:rsidP="0097757A">
            <w:pPr>
              <w:jc w:val="center"/>
              <w:rPr>
                <w:sz w:val="20"/>
                <w:szCs w:val="20"/>
              </w:rPr>
            </w:pPr>
            <w:r>
              <w:fldChar w:fldCharType="begin">
                <w:ffData>
                  <w:name w:val="Check2"/>
                  <w:enabled/>
                  <w:calcOnExit w:val="0"/>
                  <w:checkBox>
                    <w:sizeAuto/>
                    <w:default w:val="0"/>
                  </w:checkBox>
                </w:ffData>
              </w:fldChar>
            </w:r>
            <w:r>
              <w:instrText xml:space="preserve"> FORMCHECKBOX </w:instrText>
            </w:r>
            <w:r w:rsidR="008A3516">
              <w:fldChar w:fldCharType="separate"/>
            </w:r>
            <w:r>
              <w:fldChar w:fldCharType="end"/>
            </w:r>
          </w:p>
        </w:tc>
        <w:tc>
          <w:tcPr>
            <w:tcW w:w="3199" w:type="pct"/>
            <w:tcBorders>
              <w:top w:val="single" w:sz="8" w:space="0" w:color="E8E8E8" w:themeColor="background2"/>
              <w:left w:val="nil"/>
              <w:bottom w:val="single" w:sz="8" w:space="0" w:color="FCBA5C" w:themeColor="accent2"/>
              <w:right w:val="nil"/>
            </w:tcBorders>
            <w:hideMark/>
          </w:tcPr>
          <w:p w14:paraId="76261262" w14:textId="77777777" w:rsidR="00E3267E" w:rsidRPr="000D6EAA" w:rsidRDefault="00E3267E" w:rsidP="0097757A">
            <w:pPr>
              <w:rPr>
                <w:szCs w:val="22"/>
              </w:rPr>
            </w:pPr>
            <w:r w:rsidRPr="000D6EAA">
              <w:rPr>
                <w:szCs w:val="22"/>
              </w:rPr>
              <w:t>Completed all required fields.</w:t>
            </w:r>
          </w:p>
        </w:tc>
        <w:tc>
          <w:tcPr>
            <w:tcW w:w="1000" w:type="pct"/>
            <w:tcBorders>
              <w:top w:val="single" w:sz="8" w:space="0" w:color="E8E8E8" w:themeColor="background2"/>
              <w:left w:val="nil"/>
              <w:bottom w:val="single" w:sz="8" w:space="0" w:color="FCBA5C" w:themeColor="accent2"/>
              <w:right w:val="nil"/>
            </w:tcBorders>
          </w:tcPr>
          <w:p w14:paraId="2D9C2640" w14:textId="77777777" w:rsidR="00E3267E" w:rsidRDefault="00E3267E" w:rsidP="0097757A">
            <w:pPr>
              <w:rPr>
                <w:sz w:val="20"/>
                <w:szCs w:val="20"/>
              </w:rPr>
            </w:pPr>
          </w:p>
        </w:tc>
      </w:tr>
    </w:tbl>
    <w:p w14:paraId="7A6BE0F5" w14:textId="77777777" w:rsidR="00353B13" w:rsidRPr="00353B13" w:rsidRDefault="00353B13" w:rsidP="00353B13">
      <w:pPr>
        <w:pStyle w:val="Heading1"/>
      </w:pPr>
      <w:r w:rsidRPr="00353B13">
        <w:t>Additional information</w:t>
      </w:r>
    </w:p>
    <w:p w14:paraId="17A20394" w14:textId="77777777" w:rsidR="00353B13" w:rsidRPr="00353B13" w:rsidRDefault="00353B13" w:rsidP="00353B13">
      <w:pPr>
        <w:pStyle w:val="CERHeading2rectangle"/>
      </w:pPr>
      <w:r w:rsidRPr="00353B13">
        <w:t>Definitions</w:t>
      </w:r>
    </w:p>
    <w:p w14:paraId="3D6FFFE2" w14:textId="77777777" w:rsidR="00353B13" w:rsidRPr="00353B13" w:rsidRDefault="00353B13" w:rsidP="00353B13">
      <w:pPr>
        <w:pStyle w:val="BodyText1"/>
      </w:pPr>
      <w:r w:rsidRPr="00353B13">
        <w:t>For the purposes of this form:</w:t>
      </w:r>
    </w:p>
    <w:tbl>
      <w:tblPr>
        <w:tblStyle w:val="CERTable"/>
        <w:tblW w:w="5000" w:type="pct"/>
        <w:tblLook w:val="0680" w:firstRow="0" w:lastRow="0" w:firstColumn="1" w:lastColumn="0" w:noHBand="1" w:noVBand="1"/>
      </w:tblPr>
      <w:tblGrid>
        <w:gridCol w:w="2026"/>
        <w:gridCol w:w="7714"/>
      </w:tblGrid>
      <w:tr w:rsidR="00843347" w:rsidRPr="00FA7635" w14:paraId="0FEF360F"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7074BAF3" w14:textId="77777777" w:rsidR="00843347" w:rsidRPr="00FA7635" w:rsidRDefault="002C0A20" w:rsidP="00485578">
            <w:r w:rsidRPr="002C0A20">
              <w:t>controlling corporation</w:t>
            </w:r>
          </w:p>
        </w:tc>
        <w:tc>
          <w:tcPr>
            <w:tcW w:w="3960" w:type="pct"/>
          </w:tcPr>
          <w:p w14:paraId="4934F6DC" w14:textId="77777777" w:rsidR="00843347" w:rsidRPr="00FA7635" w:rsidRDefault="00797C77" w:rsidP="00485578">
            <w:pPr>
              <w:cnfStyle w:val="000000000000" w:firstRow="0" w:lastRow="0" w:firstColumn="0" w:lastColumn="0" w:oddVBand="0" w:evenVBand="0" w:oddHBand="0" w:evenHBand="0" w:firstRowFirstColumn="0" w:firstRowLastColumn="0" w:lastRowFirstColumn="0" w:lastRowLastColumn="0"/>
            </w:pPr>
            <w:r>
              <w:t>A</w:t>
            </w:r>
            <w:r w:rsidR="002C0A20" w:rsidRPr="002C0A20">
              <w:t xml:space="preserve"> constitutional corporation that does not have a holding company incorporated in </w:t>
            </w:r>
            <w:proofErr w:type="gramStart"/>
            <w:r w:rsidR="002C0A20" w:rsidRPr="002C0A20">
              <w:t>Australia.*</w:t>
            </w:r>
            <w:proofErr w:type="gramEnd"/>
            <w:r w:rsidR="002C0A20" w:rsidRPr="002C0A20">
              <w:t xml:space="preserve"> In some cases, the controlling corporation might also be the Applicant or the Person with operational control of the facility.</w:t>
            </w:r>
          </w:p>
        </w:tc>
      </w:tr>
      <w:tr w:rsidR="002C0A20" w:rsidRPr="00FA7635" w14:paraId="35F10305"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66F992A5" w14:textId="77777777" w:rsidR="002C0A20" w:rsidRPr="00FA7635" w:rsidRDefault="002C0A20" w:rsidP="00485578">
            <w:r w:rsidRPr="002C0A20">
              <w:lastRenderedPageBreak/>
              <w:t>executive officer</w:t>
            </w:r>
          </w:p>
        </w:tc>
        <w:tc>
          <w:tcPr>
            <w:tcW w:w="3960" w:type="pct"/>
          </w:tcPr>
          <w:p w14:paraId="0F7BC2CC" w14:textId="77777777" w:rsidR="002C0A20" w:rsidRPr="002C0A20" w:rsidRDefault="00797C77" w:rsidP="002C0A20">
            <w:pPr>
              <w:cnfStyle w:val="000000000000" w:firstRow="0" w:lastRow="0" w:firstColumn="0" w:lastColumn="0" w:oddVBand="0" w:evenVBand="0" w:oddHBand="0" w:evenHBand="0" w:firstRowFirstColumn="0" w:firstRowLastColumn="0" w:lastRowFirstColumn="0" w:lastRowLastColumn="0"/>
            </w:pPr>
            <w:r>
              <w:t>I</w:t>
            </w:r>
            <w:r w:rsidR="002C0A20" w:rsidRPr="002C0A20">
              <w:t>n relation to a body corporate:</w:t>
            </w:r>
          </w:p>
          <w:p w14:paraId="19ECD372" w14:textId="350A9C1A"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a director of the body corporat</w:t>
            </w:r>
            <w:r w:rsidR="000C0731">
              <w:t>e</w:t>
            </w:r>
          </w:p>
          <w:p w14:paraId="2D786CE5" w14:textId="107BC220"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 xml:space="preserve">the chief executive officer (however described) of the body </w:t>
            </w:r>
            <w:proofErr w:type="gramStart"/>
            <w:r w:rsidRPr="002C0A20">
              <w:t>corporate</w:t>
            </w:r>
            <w:proofErr w:type="gramEnd"/>
          </w:p>
          <w:p w14:paraId="7FF654AB" w14:textId="72568A59"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 xml:space="preserve">the chief financial officer (however described) of the body </w:t>
            </w:r>
            <w:proofErr w:type="gramStart"/>
            <w:r w:rsidRPr="002C0A20">
              <w:t>corporate</w:t>
            </w:r>
            <w:proofErr w:type="gramEnd"/>
          </w:p>
          <w:p w14:paraId="281B2F44" w14:textId="77777777" w:rsidR="002C0A20" w:rsidRPr="00FA7635"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 xml:space="preserve">the secretary of the body </w:t>
            </w:r>
            <w:proofErr w:type="gramStart"/>
            <w:r w:rsidRPr="002C0A20">
              <w:t>corporate.*</w:t>
            </w:r>
            <w:proofErr w:type="gramEnd"/>
          </w:p>
        </w:tc>
      </w:tr>
      <w:tr w:rsidR="002C0A20" w:rsidRPr="00FA7635" w14:paraId="6C66EA49"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1362A23B" w14:textId="77777777" w:rsidR="002C0A20" w:rsidRPr="00FA7635" w:rsidRDefault="002C0A20" w:rsidP="00485578">
            <w:r w:rsidRPr="002C0A20">
              <w:t>person</w:t>
            </w:r>
          </w:p>
        </w:tc>
        <w:tc>
          <w:tcPr>
            <w:tcW w:w="3960" w:type="pct"/>
          </w:tcPr>
          <w:p w14:paraId="49F65E51" w14:textId="77777777" w:rsidR="002C0A20" w:rsidRPr="002C0A20" w:rsidRDefault="00A45B88" w:rsidP="002C0A20">
            <w:pPr>
              <w:cnfStyle w:val="000000000000" w:firstRow="0" w:lastRow="0" w:firstColumn="0" w:lastColumn="0" w:oddVBand="0" w:evenVBand="0" w:oddHBand="0" w:evenHBand="0" w:firstRowFirstColumn="0" w:firstRowLastColumn="0" w:lastRowFirstColumn="0" w:lastRowLastColumn="0"/>
              <w:rPr>
                <w:i/>
              </w:rPr>
            </w:pPr>
            <w:r>
              <w:t>A</w:t>
            </w:r>
            <w:r w:rsidR="002C0A20" w:rsidRPr="002C0A20">
              <w:t>ny of the following:</w:t>
            </w:r>
          </w:p>
          <w:p w14:paraId="0B8D1BB3" w14:textId="77777777"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a body corporate</w:t>
            </w:r>
          </w:p>
          <w:p w14:paraId="3F6C6670" w14:textId="77777777"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a trust</w:t>
            </w:r>
          </w:p>
          <w:p w14:paraId="3CA2AA4F" w14:textId="77777777"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 xml:space="preserve">a corporation </w:t>
            </w:r>
            <w:proofErr w:type="gramStart"/>
            <w:r w:rsidRPr="002C0A20">
              <w:t>sole</w:t>
            </w:r>
            <w:proofErr w:type="gramEnd"/>
          </w:p>
          <w:p w14:paraId="476C6773" w14:textId="77777777"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a body politic</w:t>
            </w:r>
          </w:p>
          <w:p w14:paraId="24C97CF2" w14:textId="77777777"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a local governing body</w:t>
            </w:r>
          </w:p>
          <w:p w14:paraId="60CB2568" w14:textId="77777777" w:rsidR="002C0A20" w:rsidRPr="00FA7635"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 xml:space="preserve">an </w:t>
            </w:r>
            <w:proofErr w:type="gramStart"/>
            <w:r w:rsidRPr="002C0A20">
              <w:t>individual.*</w:t>
            </w:r>
            <w:proofErr w:type="gramEnd"/>
          </w:p>
        </w:tc>
      </w:tr>
      <w:tr w:rsidR="009056F2" w:rsidRPr="00FA7635" w14:paraId="5F7E116F"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4336D4C0" w14:textId="7CCBFD3E" w:rsidR="009056F2" w:rsidRPr="00FA7635" w:rsidRDefault="009056F2" w:rsidP="009056F2">
            <w:r>
              <w:rPr>
                <w:iCs/>
              </w:rPr>
              <w:t xml:space="preserve">REE </w:t>
            </w:r>
            <w:r w:rsidRPr="00780CBC">
              <w:rPr>
                <w:iCs/>
              </w:rPr>
              <w:t>Act</w:t>
            </w:r>
          </w:p>
        </w:tc>
        <w:tc>
          <w:tcPr>
            <w:tcW w:w="3960" w:type="pct"/>
          </w:tcPr>
          <w:p w14:paraId="4B10D311" w14:textId="11E80B46" w:rsidR="009056F2" w:rsidRPr="00FA7635" w:rsidRDefault="008A3516" w:rsidP="009056F2">
            <w:pPr>
              <w:cnfStyle w:val="000000000000" w:firstRow="0" w:lastRow="0" w:firstColumn="0" w:lastColumn="0" w:oddVBand="0" w:evenVBand="0" w:oddHBand="0" w:evenHBand="0" w:firstRowFirstColumn="0" w:firstRowLastColumn="0" w:lastRowFirstColumn="0" w:lastRowLastColumn="0"/>
            </w:pPr>
            <w:hyperlink r:id="rId13" w:history="1">
              <w:r w:rsidR="009056F2" w:rsidRPr="00F91386">
                <w:rPr>
                  <w:rStyle w:val="Hyperlink"/>
                  <w:i/>
                </w:rPr>
                <w:t>Renewable Energy (Electricity) Act 2000</w:t>
              </w:r>
            </w:hyperlink>
          </w:p>
        </w:tc>
      </w:tr>
    </w:tbl>
    <w:p w14:paraId="026FBC80" w14:textId="77777777" w:rsidR="00A45B88" w:rsidRDefault="00A45B88" w:rsidP="00A45B88">
      <w:pPr>
        <w:pStyle w:val="BodyText1"/>
      </w:pPr>
      <w:r>
        <w:t xml:space="preserve">* </w:t>
      </w:r>
      <w:r w:rsidRPr="00A45B88">
        <w:t>Definitions marked with an asterisk are definitions repeated from legislation.</w:t>
      </w:r>
    </w:p>
    <w:p w14:paraId="139F2091" w14:textId="77777777" w:rsidR="00022B9C" w:rsidRPr="00022B9C" w:rsidRDefault="00022B9C" w:rsidP="00022B9C">
      <w:pPr>
        <w:pStyle w:val="CERHeading2rectangle"/>
      </w:pPr>
      <w:r w:rsidRPr="00022B9C">
        <w:t>Assessment of the application</w:t>
      </w:r>
    </w:p>
    <w:p w14:paraId="3F089F2E" w14:textId="77777777" w:rsidR="009056F2" w:rsidRDefault="009056F2" w:rsidP="009056F2">
      <w:bookmarkStart w:id="16" w:name="_Hlk78456090"/>
      <w:bookmarkStart w:id="17" w:name="_Hlk78814400"/>
      <w:bookmarkStart w:id="18" w:name="_Hlk78530182"/>
      <w:r>
        <w:t xml:space="preserve">Once the Clean Energy Regulator (CER) receives your application, we will: </w:t>
      </w:r>
    </w:p>
    <w:p w14:paraId="48CF866C" w14:textId="77777777" w:rsidR="009056F2" w:rsidRDefault="009056F2" w:rsidP="009056F2">
      <w:pPr>
        <w:pStyle w:val="CERbullets"/>
        <w:spacing w:line="240" w:lineRule="exact"/>
      </w:pPr>
      <w:r>
        <w:t xml:space="preserve">notify you with a receipt of your </w:t>
      </w:r>
      <w:proofErr w:type="gramStart"/>
      <w:r>
        <w:t>application</w:t>
      </w:r>
      <w:proofErr w:type="gramEnd"/>
    </w:p>
    <w:p w14:paraId="5C64A77D" w14:textId="77777777" w:rsidR="009056F2" w:rsidRDefault="009056F2" w:rsidP="009056F2">
      <w:pPr>
        <w:pStyle w:val="CERbullets"/>
        <w:spacing w:line="240" w:lineRule="exact"/>
      </w:pPr>
      <w:bookmarkStart w:id="19" w:name="_Hlk78456146"/>
      <w:bookmarkEnd w:id="16"/>
      <w:r w:rsidRPr="003E1CA7">
        <w:t xml:space="preserve">assess your application within four </w:t>
      </w:r>
      <w:r>
        <w:t xml:space="preserve">to six </w:t>
      </w:r>
      <w:r w:rsidRPr="003E1CA7">
        <w:t xml:space="preserve">business weeks. </w:t>
      </w:r>
    </w:p>
    <w:p w14:paraId="1C7A407A" w14:textId="77777777" w:rsidR="009056F2" w:rsidRPr="003E1CA7" w:rsidRDefault="009056F2" w:rsidP="009056F2">
      <w:pPr>
        <w:pStyle w:val="CERbullets"/>
        <w:numPr>
          <w:ilvl w:val="0"/>
          <w:numId w:val="0"/>
        </w:numPr>
      </w:pPr>
      <w:r w:rsidRPr="003E1CA7">
        <w:t xml:space="preserve">During the assessment process, a validation officer may ask you for more supporting data or information for clarification. Please respond to these information requests promptly to assist us with the assessment process. </w:t>
      </w:r>
    </w:p>
    <w:p w14:paraId="19084889" w14:textId="77777777" w:rsidR="009056F2" w:rsidRDefault="009056F2" w:rsidP="009056F2">
      <w:bookmarkStart w:id="20" w:name="_Hlk79050406"/>
      <w:bookmarkEnd w:id="17"/>
      <w:bookmarkEnd w:id="19"/>
      <w:r>
        <w:t xml:space="preserve">The CER will notify you in writing whether your application has been approved, refused or if we have determined a different amount than your proposed amount. </w:t>
      </w:r>
    </w:p>
    <w:bookmarkEnd w:id="18"/>
    <w:bookmarkEnd w:id="20"/>
    <w:p w14:paraId="7902D32E" w14:textId="77777777" w:rsidR="00022B9C" w:rsidRPr="00022B9C" w:rsidRDefault="00022B9C" w:rsidP="00022B9C">
      <w:pPr>
        <w:pStyle w:val="CERHeading2rectangle"/>
      </w:pPr>
      <w:r w:rsidRPr="00022B9C">
        <w:t>Protection of information</w:t>
      </w:r>
    </w:p>
    <w:p w14:paraId="7C6C8371" w14:textId="77777777" w:rsidR="00022B9C" w:rsidRPr="00022B9C" w:rsidRDefault="00022B9C" w:rsidP="00022B9C">
      <w:pPr>
        <w:pStyle w:val="BodyText1"/>
      </w:pPr>
      <w:r w:rsidRPr="00022B9C">
        <w:t xml:space="preserve">The Clean Energy Regulator is bound by the secrecy provisions in Part 3 of the </w:t>
      </w:r>
      <w:r w:rsidRPr="00022B9C">
        <w:rPr>
          <w:i/>
        </w:rPr>
        <w:t>Clean Energy Regulator Act 2011</w:t>
      </w:r>
      <w:r w:rsidRPr="00022B9C">
        <w:t xml:space="preserve"> and by the </w:t>
      </w:r>
      <w:r w:rsidRPr="00022B9C">
        <w:rPr>
          <w:i/>
        </w:rPr>
        <w:t>Privacy Act 1988</w:t>
      </w:r>
      <w:r w:rsidRPr="00022B9C">
        <w:t>.</w:t>
      </w:r>
    </w:p>
    <w:p w14:paraId="69FB9071" w14:textId="77777777" w:rsidR="00022B9C" w:rsidRPr="00022B9C" w:rsidRDefault="00022B9C" w:rsidP="00D72188">
      <w:pPr>
        <w:pStyle w:val="CERHeading2rectangle"/>
      </w:pPr>
      <w:r w:rsidRPr="00022B9C">
        <w:t>Privacy statement</w:t>
      </w:r>
    </w:p>
    <w:p w14:paraId="72E12BC5" w14:textId="77777777" w:rsidR="00022B9C" w:rsidRPr="00246FAE" w:rsidRDefault="00022B9C" w:rsidP="00022B9C">
      <w:pPr>
        <w:pStyle w:val="BodyText1"/>
      </w:pPr>
      <w:r w:rsidRPr="00022B9C">
        <w:t xml:space="preserve">'Personal information', as defined in the </w:t>
      </w:r>
      <w:r w:rsidRPr="00022B9C">
        <w:rPr>
          <w:i/>
        </w:rPr>
        <w:t xml:space="preserve">Privacy Act </w:t>
      </w:r>
      <w:r w:rsidRPr="00246FAE">
        <w:rPr>
          <w:i/>
        </w:rPr>
        <w:t>1988</w:t>
      </w:r>
      <w:r w:rsidRPr="00246FAE">
        <w:t>, means any information from which a person’s identity is apparent or can be reasonably ascertained.</w:t>
      </w:r>
    </w:p>
    <w:p w14:paraId="435913E9" w14:textId="5524C0FB" w:rsidR="00022B9C" w:rsidRPr="00022B9C" w:rsidRDefault="00022B9C" w:rsidP="00022B9C">
      <w:pPr>
        <w:pStyle w:val="BodyText1"/>
      </w:pPr>
      <w:r w:rsidRPr="00246FAE">
        <w:lastRenderedPageBreak/>
        <w:t xml:space="preserve">Personal information collected in relation to this application will be used for the purpose of assessing the application, auditing compliance, enforcement of relevant laws and regulations and for related purposes. The collection of personal information is authorised by the </w:t>
      </w:r>
      <w:r w:rsidRPr="00BD74C0">
        <w:rPr>
          <w:i/>
        </w:rPr>
        <w:t xml:space="preserve">Clean Energy </w:t>
      </w:r>
      <w:r w:rsidR="008E11A4" w:rsidRPr="00BD74C0">
        <w:rPr>
          <w:i/>
        </w:rPr>
        <w:t xml:space="preserve">Regulator </w:t>
      </w:r>
      <w:r w:rsidRPr="00BD74C0">
        <w:rPr>
          <w:i/>
        </w:rPr>
        <w:t>Act 2011</w:t>
      </w:r>
      <w:r w:rsidR="00246FAE" w:rsidRPr="00BD74C0">
        <w:rPr>
          <w:i/>
        </w:rPr>
        <w:t>.</w:t>
      </w:r>
    </w:p>
    <w:p w14:paraId="4B5DA87C" w14:textId="77777777" w:rsidR="00022B9C" w:rsidRPr="00022B9C" w:rsidRDefault="00022B9C" w:rsidP="00D72188">
      <w:pPr>
        <w:pStyle w:val="CERHeading2rectangle"/>
      </w:pPr>
      <w:r w:rsidRPr="00022B9C">
        <w:t xml:space="preserve">Disclosure of </w:t>
      </w:r>
      <w:r w:rsidRPr="00D72188">
        <w:t>information</w:t>
      </w:r>
    </w:p>
    <w:p w14:paraId="63158AE4"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4C7E319B"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2041ECEA" w14:textId="77777777" w:rsidR="00022B9C" w:rsidRPr="00022B9C" w:rsidRDefault="00022B9C" w:rsidP="00D72188">
      <w:pPr>
        <w:pStyle w:val="CERbullets"/>
      </w:pPr>
      <w:r w:rsidRPr="00022B9C">
        <w:t>disclosure for the purposes of a climate change law</w:t>
      </w:r>
    </w:p>
    <w:p w14:paraId="1C2A8C2D" w14:textId="77777777" w:rsidR="00022B9C" w:rsidRPr="00022B9C" w:rsidRDefault="00022B9C" w:rsidP="00D72188">
      <w:pPr>
        <w:pStyle w:val="CERbullets"/>
      </w:pPr>
      <w:r w:rsidRPr="00022B9C">
        <w:t>disclosure to the Minister</w:t>
      </w:r>
    </w:p>
    <w:p w14:paraId="2750528C" w14:textId="77777777" w:rsidR="00022B9C" w:rsidRPr="00022B9C" w:rsidRDefault="00022B9C" w:rsidP="00D72188">
      <w:pPr>
        <w:pStyle w:val="CERbullets"/>
      </w:pPr>
      <w:r w:rsidRPr="00022B9C">
        <w:t xml:space="preserve">disclosure of summaries or statistics if those summaries or statistics are not likely to enable the identification of a </w:t>
      </w:r>
      <w:proofErr w:type="gramStart"/>
      <w:r w:rsidRPr="00022B9C">
        <w:t>person</w:t>
      </w:r>
      <w:proofErr w:type="gramEnd"/>
    </w:p>
    <w:p w14:paraId="4F7B812D" w14:textId="77777777" w:rsidR="00022B9C" w:rsidRPr="00022B9C" w:rsidRDefault="00022B9C" w:rsidP="00D72188">
      <w:pPr>
        <w:pStyle w:val="CERbullets"/>
      </w:pPr>
      <w:r w:rsidRPr="00022B9C">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50177DA7" w14:textId="77777777" w:rsidR="00022B9C" w:rsidRPr="00022B9C" w:rsidRDefault="00022B9C" w:rsidP="00D72188">
      <w:pPr>
        <w:pStyle w:val="CERbullets"/>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303C557F" w14:textId="77777777" w:rsidR="00022B9C" w:rsidRPr="00022B9C" w:rsidRDefault="00022B9C" w:rsidP="00D72188">
      <w:pPr>
        <w:pStyle w:val="CERHeading2rectangle"/>
      </w:pPr>
      <w:r w:rsidRPr="00022B9C">
        <w:t>Accessibility disclaimer</w:t>
      </w:r>
    </w:p>
    <w:p w14:paraId="37EC687A" w14:textId="2D85E7EE" w:rsidR="00C07484" w:rsidRDefault="00022B9C" w:rsidP="002E6A9B">
      <w:pPr>
        <w:pStyle w:val="BodyText1"/>
      </w:pPr>
      <w:r w:rsidRPr="00022B9C">
        <w:t xml:space="preserve">The Clean Energy Regulator has worked to ensure that this document is accessible but please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14" w:history="1">
        <w:r w:rsidRPr="00022B9C">
          <w:rPr>
            <w:rStyle w:val="Hyperlink"/>
            <w:rFonts w:asciiTheme="minorHAnsi" w:hAnsiTheme="minorHAnsi"/>
          </w:rPr>
          <w:t>enquiries@cleanenergyregulator.gov.au</w:t>
        </w:r>
      </w:hyperlink>
    </w:p>
    <w:sectPr w:rsidR="00C07484" w:rsidSect="00BB7E99">
      <w:headerReference w:type="default" r:id="rId15"/>
      <w:footerReference w:type="default" r:id="rId16"/>
      <w:headerReference w:type="first" r:id="rId17"/>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8A16" w14:textId="77777777" w:rsidR="00BB7E99" w:rsidRDefault="00BB7E99" w:rsidP="00176C28">
      <w:r>
        <w:separator/>
      </w:r>
    </w:p>
    <w:p w14:paraId="5ABA2CC8" w14:textId="77777777" w:rsidR="00BB7E99" w:rsidRDefault="00BB7E99"/>
  </w:endnote>
  <w:endnote w:type="continuationSeparator" w:id="0">
    <w:p w14:paraId="58BEE195" w14:textId="77777777" w:rsidR="00BB7E99" w:rsidRDefault="00BB7E99" w:rsidP="00176C28">
      <w:r>
        <w:continuationSeparator/>
      </w:r>
    </w:p>
    <w:p w14:paraId="2DE0F190" w14:textId="77777777" w:rsidR="00BB7E99" w:rsidRDefault="00BB7E99"/>
  </w:endnote>
  <w:endnote w:type="continuationNotice" w:id="1">
    <w:p w14:paraId="782287F8" w14:textId="77777777" w:rsidR="00BB7E99" w:rsidRDefault="00BB7E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00EE" w14:textId="32D24BEA" w:rsidR="007736FB" w:rsidRPr="00466743" w:rsidRDefault="007736FB" w:rsidP="007736FB">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4A3FB1">
      <w:t xml:space="preserve">Application to </w:t>
    </w:r>
    <w:r w:rsidR="003A2F67" w:rsidRPr="008B3C16">
      <w:rPr>
        <w:b/>
        <w:bCs/>
      </w:rPr>
      <w:t>set</w:t>
    </w:r>
    <w:r w:rsidRPr="004A3FB1">
      <w:t xml:space="preserve"> the required surrender amount for the first </w:t>
    </w:r>
    <w:r w:rsidR="00F238BC">
      <w:t>three</w:t>
    </w:r>
    <w:r w:rsidRPr="004A3FB1">
      <w:t xml:space="preserve"> quarters</w:t>
    </w:r>
    <w:r>
      <w:t xml:space="preserve"> – V</w:t>
    </w:r>
    <w:r w:rsidR="003A2F67">
      <w:t>1</w:t>
    </w:r>
    <w:r>
      <w:t xml:space="preserve">.4 – </w:t>
    </w:r>
    <w:r w:rsidR="00C6167B" w:rsidRPr="00C6167B">
      <w:t>02/04/2024</w:t>
    </w:r>
    <w:r>
      <w:rPr>
        <w:rStyle w:val="PageNumber"/>
      </w:rPr>
      <w:tab/>
    </w:r>
    <w:sdt>
      <w:sdtPr>
        <w:rPr>
          <w:rStyle w:val="PageNumber"/>
        </w:rPr>
        <w:id w:val="283012283"/>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3</w:t>
        </w:r>
        <w:r w:rsidRPr="00E349EF">
          <w:rPr>
            <w:rStyle w:val="PageNumber"/>
            <w:sz w:val="20"/>
            <w:szCs w:val="20"/>
          </w:rPr>
          <w:fldChar w:fldCharType="end"/>
        </w:r>
      </w:sdtContent>
    </w:sdt>
  </w:p>
  <w:p w14:paraId="60B26FF8" w14:textId="78049D10" w:rsidR="00CA5AEF" w:rsidRPr="008B3C16" w:rsidRDefault="003A2F67" w:rsidP="00BD74C0">
    <w:pPr>
      <w:pStyle w:val="Footer"/>
      <w:spacing w:before="60"/>
      <w:jc w:val="center"/>
      <w:rPr>
        <w:b/>
        <w:color w:val="FF0000"/>
        <w:sz w:val="28"/>
        <w:szCs w:val="24"/>
      </w:rPr>
    </w:pPr>
    <w:r w:rsidRPr="008B3C16">
      <w:rPr>
        <w:rStyle w:val="Heading3Char"/>
        <w:rFonts w:eastAsia="Cambria" w:cs="Calibri"/>
        <w:color w:val="FF0000"/>
        <w:sz w:val="28"/>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8774" w14:textId="77777777" w:rsidR="00BB7E99" w:rsidRDefault="00BB7E99" w:rsidP="00176C28">
      <w:r>
        <w:separator/>
      </w:r>
    </w:p>
    <w:p w14:paraId="1181634E" w14:textId="77777777" w:rsidR="00BB7E99" w:rsidRDefault="00BB7E99"/>
  </w:footnote>
  <w:footnote w:type="continuationSeparator" w:id="0">
    <w:p w14:paraId="35FCD17E" w14:textId="77777777" w:rsidR="00BB7E99" w:rsidRDefault="00BB7E99" w:rsidP="00176C28">
      <w:r>
        <w:continuationSeparator/>
      </w:r>
    </w:p>
    <w:p w14:paraId="3EFD8D0A" w14:textId="77777777" w:rsidR="00BB7E99" w:rsidRDefault="00BB7E99"/>
  </w:footnote>
  <w:footnote w:type="continuationNotice" w:id="1">
    <w:p w14:paraId="6964A161" w14:textId="77777777" w:rsidR="00BB7E99" w:rsidRDefault="00BB7E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B726" w14:textId="77777777" w:rsidR="000D4ADE" w:rsidRDefault="000D4ADE" w:rsidP="000D4ADE">
    <w:pPr>
      <w:pStyle w:val="Heading5"/>
      <w:tabs>
        <w:tab w:val="center" w:pos="4870"/>
        <w:tab w:val="left" w:pos="8745"/>
      </w:tabs>
      <w:spacing w:before="200" w:after="60"/>
      <w:jc w:val="center"/>
      <w:rPr>
        <w:rStyle w:val="Protectivemarker"/>
        <w:b/>
      </w:rPr>
    </w:pPr>
  </w:p>
  <w:p w14:paraId="10A37CBA" w14:textId="2C11262E" w:rsidR="000424E8" w:rsidRPr="00E97B5E" w:rsidRDefault="000D4ADE" w:rsidP="008B3C16">
    <w:pPr>
      <w:tabs>
        <w:tab w:val="center" w:pos="4876"/>
      </w:tabs>
    </w:pPr>
    <w:r>
      <w:t>CER-RET-008</w:t>
    </w:r>
    <w:r>
      <w:tab/>
    </w:r>
    <w:r w:rsidR="00CA5AEF">
      <w:rPr>
        <w:rStyle w:val="Protectivemarker"/>
        <w:bCs/>
      </w:rPr>
      <w:t>OFFICIAL</w:t>
    </w:r>
    <w:r>
      <w:rPr>
        <w:noProof/>
      </w:rPr>
      <w:drawing>
        <wp:anchor distT="0" distB="0" distL="114300" distR="114300" simplePos="0" relativeHeight="251658240" behindDoc="0" locked="0" layoutInCell="1" allowOverlap="1" wp14:anchorId="7EBCF4B2" wp14:editId="32044D45">
          <wp:simplePos x="0" y="0"/>
          <wp:positionH relativeFrom="page">
            <wp:posOffset>5393690</wp:posOffset>
          </wp:positionH>
          <wp:positionV relativeFrom="page">
            <wp:posOffset>302260</wp:posOffset>
          </wp:positionV>
          <wp:extent cx="1425600" cy="468000"/>
          <wp:effectExtent l="0" t="0" r="0" b="1905"/>
          <wp:wrapNone/>
          <wp:docPr id="1436614535" name="Picture 1436614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E797" w14:textId="77777777" w:rsidR="001E43EF" w:rsidRDefault="001E43EF" w:rsidP="001E43EF">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4FEEE91E" wp14:editId="1B7205C2">
          <wp:simplePos x="0" y="0"/>
          <wp:positionH relativeFrom="column">
            <wp:posOffset>3764366</wp:posOffset>
          </wp:positionH>
          <wp:positionV relativeFrom="paragraph">
            <wp:posOffset>430621</wp:posOffset>
          </wp:positionV>
          <wp:extent cx="2443363" cy="910681"/>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Style w:val="Protectivemarker"/>
        <w:b/>
      </w:rPr>
      <w:t>OFFICIAL</w:t>
    </w:r>
  </w:p>
  <w:p w14:paraId="09AD8851" w14:textId="77777777" w:rsidR="001E43EF" w:rsidRPr="00BE0DA3" w:rsidRDefault="001E43EF" w:rsidP="001E43EF">
    <w:pPr>
      <w:pStyle w:val="LegislativesecrecyACT"/>
      <w:jc w:val="left"/>
    </w:pPr>
  </w:p>
  <w:p w14:paraId="336DAD55" w14:textId="2267D8F9" w:rsidR="000424E8" w:rsidRPr="006A1CD3" w:rsidRDefault="001E43EF" w:rsidP="008B3C16">
    <w:pPr>
      <w:pStyle w:val="Header"/>
      <w:rPr>
        <w:noProof/>
        <w:sz w:val="10"/>
        <w:szCs w:val="10"/>
      </w:rPr>
    </w:pPr>
    <w:r>
      <w:rPr>
        <w:noProof/>
      </w:rPr>
      <w:drawing>
        <wp:inline distT="0" distB="0" distL="0" distR="0" wp14:anchorId="00539F80" wp14:editId="231A9192">
          <wp:extent cx="2628000" cy="617737"/>
          <wp:effectExtent l="0" t="0" r="1270" b="5080"/>
          <wp:docPr id="12" name="Picture 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0E5463F0"/>
    <w:multiLevelType w:val="multilevel"/>
    <w:tmpl w:val="3E0CA2D8"/>
    <w:styleLink w:val="Part-List-CFI"/>
    <w:lvl w:ilvl="0">
      <w:start w:val="1"/>
      <w:numFmt w:val="upperLetter"/>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7E15A9"/>
    <w:multiLevelType w:val="hybridMultilevel"/>
    <w:tmpl w:val="D228F5D6"/>
    <w:lvl w:ilvl="0" w:tplc="B060D950">
      <w:start w:val="1"/>
      <w:numFmt w:val="lowerLetter"/>
      <w:pStyle w:val="CERLettering"/>
      <w:lvlText w:val="%1)"/>
      <w:lvlJc w:val="left"/>
      <w:pPr>
        <w:ind w:left="2487" w:hanging="360"/>
      </w:pPr>
      <w:rPr>
        <w:i w:val="0"/>
        <w:color w:val="005874"/>
      </w:rPr>
    </w:lvl>
    <w:lvl w:ilvl="1" w:tplc="0C090019" w:tentative="1">
      <w:start w:val="1"/>
      <w:numFmt w:val="lowerLetter"/>
      <w:lvlText w:val="%2."/>
      <w:lvlJc w:val="left"/>
      <w:pPr>
        <w:ind w:left="3595" w:hanging="360"/>
      </w:pPr>
    </w:lvl>
    <w:lvl w:ilvl="2" w:tplc="0C09001B" w:tentative="1">
      <w:start w:val="1"/>
      <w:numFmt w:val="lowerRoman"/>
      <w:lvlText w:val="%3."/>
      <w:lvlJc w:val="right"/>
      <w:pPr>
        <w:ind w:left="4315" w:hanging="180"/>
      </w:pPr>
    </w:lvl>
    <w:lvl w:ilvl="3" w:tplc="0C09000F" w:tentative="1">
      <w:start w:val="1"/>
      <w:numFmt w:val="decimal"/>
      <w:lvlText w:val="%4."/>
      <w:lvlJc w:val="left"/>
      <w:pPr>
        <w:ind w:left="5035" w:hanging="360"/>
      </w:pPr>
    </w:lvl>
    <w:lvl w:ilvl="4" w:tplc="0C090019" w:tentative="1">
      <w:start w:val="1"/>
      <w:numFmt w:val="lowerLetter"/>
      <w:lvlText w:val="%5."/>
      <w:lvlJc w:val="left"/>
      <w:pPr>
        <w:ind w:left="5755" w:hanging="360"/>
      </w:pPr>
    </w:lvl>
    <w:lvl w:ilvl="5" w:tplc="0C09001B" w:tentative="1">
      <w:start w:val="1"/>
      <w:numFmt w:val="lowerRoman"/>
      <w:lvlText w:val="%6."/>
      <w:lvlJc w:val="right"/>
      <w:pPr>
        <w:ind w:left="6475" w:hanging="180"/>
      </w:pPr>
    </w:lvl>
    <w:lvl w:ilvl="6" w:tplc="0C09000F" w:tentative="1">
      <w:start w:val="1"/>
      <w:numFmt w:val="decimal"/>
      <w:lvlText w:val="%7."/>
      <w:lvlJc w:val="left"/>
      <w:pPr>
        <w:ind w:left="7195" w:hanging="360"/>
      </w:pPr>
    </w:lvl>
    <w:lvl w:ilvl="7" w:tplc="0C090019" w:tentative="1">
      <w:start w:val="1"/>
      <w:numFmt w:val="lowerLetter"/>
      <w:lvlText w:val="%8."/>
      <w:lvlJc w:val="left"/>
      <w:pPr>
        <w:ind w:left="7915" w:hanging="360"/>
      </w:pPr>
    </w:lvl>
    <w:lvl w:ilvl="8" w:tplc="0C09001B" w:tentative="1">
      <w:start w:val="1"/>
      <w:numFmt w:val="lowerRoman"/>
      <w:lvlText w:val="%9."/>
      <w:lvlJc w:val="right"/>
      <w:pPr>
        <w:ind w:left="8635" w:hanging="180"/>
      </w:pPr>
    </w:lvl>
  </w:abstractNum>
  <w:abstractNum w:abstractNumId="12" w15:restartNumberingAfterBreak="0">
    <w:nsid w:val="40E42B6A"/>
    <w:multiLevelType w:val="hybridMultilevel"/>
    <w:tmpl w:val="72EA0B96"/>
    <w:lvl w:ilvl="0" w:tplc="B48621DE">
      <w:start w:val="1"/>
      <w:numFmt w:val="bullet"/>
      <w:pStyle w:val="C-Help-Prompt-RET"/>
      <w:lvlText w:val=""/>
      <w:lvlJc w:val="left"/>
      <w:pPr>
        <w:ind w:left="1145" w:hanging="360"/>
      </w:pPr>
      <w:rPr>
        <w:rFonts w:ascii="Webdings" w:hAnsi="Webdings" w:hint="default"/>
        <w:b w:val="0"/>
        <w:i w:val="0"/>
        <w:color w:val="005874"/>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A415369"/>
    <w:multiLevelType w:val="hybridMultilevel"/>
    <w:tmpl w:val="69F0A626"/>
    <w:lvl w:ilvl="0" w:tplc="F9605C44">
      <w:start w:val="1"/>
      <w:numFmt w:val="lowerLetter"/>
      <w:pStyle w:val="CERlettering0"/>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2"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4"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2"/>
  </w:num>
  <w:num w:numId="2" w16cid:durableId="563372937">
    <w:abstractNumId w:val="20"/>
  </w:num>
  <w:num w:numId="3" w16cid:durableId="1330407760">
    <w:abstractNumId w:val="16"/>
  </w:num>
  <w:num w:numId="4" w16cid:durableId="1082485109">
    <w:abstractNumId w:val="21"/>
  </w:num>
  <w:num w:numId="5" w16cid:durableId="1081676471">
    <w:abstractNumId w:val="17"/>
  </w:num>
  <w:num w:numId="6" w16cid:durableId="955676783">
    <w:abstractNumId w:val="14"/>
  </w:num>
  <w:num w:numId="7" w16cid:durableId="483354597">
    <w:abstractNumId w:val="8"/>
  </w:num>
  <w:num w:numId="8" w16cid:durableId="1690527576">
    <w:abstractNumId w:val="4"/>
  </w:num>
  <w:num w:numId="9" w16cid:durableId="687633946">
    <w:abstractNumId w:val="0"/>
  </w:num>
  <w:num w:numId="10" w16cid:durableId="682368021">
    <w:abstractNumId w:val="23"/>
  </w:num>
  <w:num w:numId="11" w16cid:durableId="239025655">
    <w:abstractNumId w:val="5"/>
  </w:num>
  <w:num w:numId="12" w16cid:durableId="1880047517">
    <w:abstractNumId w:val="5"/>
    <w:lvlOverride w:ilvl="0">
      <w:startOverride w:val="1"/>
    </w:lvlOverride>
  </w:num>
  <w:num w:numId="13" w16cid:durableId="97914051">
    <w:abstractNumId w:val="21"/>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4"/>
  </w:num>
  <w:num w:numId="15" w16cid:durableId="1171679173">
    <w:abstractNumId w:val="19"/>
  </w:num>
  <w:num w:numId="16" w16cid:durableId="356781151">
    <w:abstractNumId w:val="1"/>
  </w:num>
  <w:num w:numId="17" w16cid:durableId="1519200705">
    <w:abstractNumId w:val="3"/>
    <w:lvlOverride w:ilvl="0">
      <w:startOverride w:val="1"/>
    </w:lvlOverride>
  </w:num>
  <w:num w:numId="18" w16cid:durableId="753472077">
    <w:abstractNumId w:val="18"/>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5"/>
  </w:num>
  <w:num w:numId="23" w16cid:durableId="1568301293">
    <w:abstractNumId w:val="13"/>
  </w:num>
  <w:num w:numId="24" w16cid:durableId="1348557000">
    <w:abstractNumId w:val="9"/>
  </w:num>
  <w:num w:numId="25" w16cid:durableId="1060831451">
    <w:abstractNumId w:val="6"/>
  </w:num>
  <w:num w:numId="26" w16cid:durableId="2037003913">
    <w:abstractNumId w:val="21"/>
    <w:lvlOverride w:ilvl="0">
      <w:lvl w:ilvl="0">
        <w:start w:val="1"/>
        <w:numFmt w:val="upperLetter"/>
        <w:lvlText w:val="Part %1:"/>
        <w:lvlJc w:val="left"/>
        <w:pPr>
          <w:ind w:left="144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ascii="Arial" w:hAnsi="Arial"/>
          <w:b w:val="0"/>
          <w:i w:val="0"/>
          <w:color w:val="CD5800"/>
          <w:sz w:val="28"/>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7" w16cid:durableId="745491472">
    <w:abstractNumId w:val="12"/>
  </w:num>
  <w:num w:numId="28" w16cid:durableId="302586789">
    <w:abstractNumId w:val="12"/>
  </w:num>
  <w:num w:numId="29" w16cid:durableId="163159687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syQ/2W2S1zpsu1pW7TGR7WBoAldAam7HjaNe7Zu5uPg=" w:saltValue="FAmpedHCCjx2FqPiuSVe/g==" w:algorithmName="SHA-25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E8"/>
    <w:rsid w:val="00000630"/>
    <w:rsid w:val="00022B9C"/>
    <w:rsid w:val="00031090"/>
    <w:rsid w:val="00035321"/>
    <w:rsid w:val="0003582F"/>
    <w:rsid w:val="000378B6"/>
    <w:rsid w:val="000424E8"/>
    <w:rsid w:val="000442F7"/>
    <w:rsid w:val="0004685C"/>
    <w:rsid w:val="00046B26"/>
    <w:rsid w:val="00052EEB"/>
    <w:rsid w:val="00056FF0"/>
    <w:rsid w:val="0006445E"/>
    <w:rsid w:val="000678AA"/>
    <w:rsid w:val="00083FFC"/>
    <w:rsid w:val="000873E6"/>
    <w:rsid w:val="00090690"/>
    <w:rsid w:val="000906DE"/>
    <w:rsid w:val="00091BB2"/>
    <w:rsid w:val="00094F4F"/>
    <w:rsid w:val="00096878"/>
    <w:rsid w:val="000A0DD5"/>
    <w:rsid w:val="000A2B96"/>
    <w:rsid w:val="000A415A"/>
    <w:rsid w:val="000B0DAE"/>
    <w:rsid w:val="000B2225"/>
    <w:rsid w:val="000B34C4"/>
    <w:rsid w:val="000C0731"/>
    <w:rsid w:val="000C39BB"/>
    <w:rsid w:val="000D2530"/>
    <w:rsid w:val="000D4ADE"/>
    <w:rsid w:val="000D76C4"/>
    <w:rsid w:val="000E5A13"/>
    <w:rsid w:val="000F6B44"/>
    <w:rsid w:val="000F6E43"/>
    <w:rsid w:val="0010249F"/>
    <w:rsid w:val="00112E29"/>
    <w:rsid w:val="00115C32"/>
    <w:rsid w:val="00124D59"/>
    <w:rsid w:val="001276AA"/>
    <w:rsid w:val="00127EAC"/>
    <w:rsid w:val="0013153B"/>
    <w:rsid w:val="00140600"/>
    <w:rsid w:val="001439C3"/>
    <w:rsid w:val="0015084A"/>
    <w:rsid w:val="001512C0"/>
    <w:rsid w:val="00157175"/>
    <w:rsid w:val="00160D3E"/>
    <w:rsid w:val="00160E65"/>
    <w:rsid w:val="00161472"/>
    <w:rsid w:val="001631D8"/>
    <w:rsid w:val="00163FC4"/>
    <w:rsid w:val="001640DC"/>
    <w:rsid w:val="00164846"/>
    <w:rsid w:val="001651F7"/>
    <w:rsid w:val="00171389"/>
    <w:rsid w:val="00175AF1"/>
    <w:rsid w:val="00176871"/>
    <w:rsid w:val="00176C28"/>
    <w:rsid w:val="001932D5"/>
    <w:rsid w:val="00193A6C"/>
    <w:rsid w:val="00197F43"/>
    <w:rsid w:val="001A7150"/>
    <w:rsid w:val="001B4533"/>
    <w:rsid w:val="001B6005"/>
    <w:rsid w:val="001B66AA"/>
    <w:rsid w:val="001C191F"/>
    <w:rsid w:val="001D1434"/>
    <w:rsid w:val="001D229D"/>
    <w:rsid w:val="001D2DB3"/>
    <w:rsid w:val="001D5E01"/>
    <w:rsid w:val="001E43EF"/>
    <w:rsid w:val="001E5C42"/>
    <w:rsid w:val="001E6D5A"/>
    <w:rsid w:val="002037A8"/>
    <w:rsid w:val="002118E5"/>
    <w:rsid w:val="00216E5D"/>
    <w:rsid w:val="0021782A"/>
    <w:rsid w:val="00222E2C"/>
    <w:rsid w:val="00223676"/>
    <w:rsid w:val="00235B98"/>
    <w:rsid w:val="002410A1"/>
    <w:rsid w:val="00246FAE"/>
    <w:rsid w:val="0025105B"/>
    <w:rsid w:val="002537CF"/>
    <w:rsid w:val="00253FFC"/>
    <w:rsid w:val="00257532"/>
    <w:rsid w:val="002622E9"/>
    <w:rsid w:val="002646A8"/>
    <w:rsid w:val="00267D06"/>
    <w:rsid w:val="00270AEF"/>
    <w:rsid w:val="00273359"/>
    <w:rsid w:val="002856E6"/>
    <w:rsid w:val="002909D2"/>
    <w:rsid w:val="00290A47"/>
    <w:rsid w:val="00290E3D"/>
    <w:rsid w:val="0029262D"/>
    <w:rsid w:val="00296327"/>
    <w:rsid w:val="002A7EA6"/>
    <w:rsid w:val="002C0A20"/>
    <w:rsid w:val="002C21E6"/>
    <w:rsid w:val="002C427B"/>
    <w:rsid w:val="002C702A"/>
    <w:rsid w:val="002D02F7"/>
    <w:rsid w:val="002D18F3"/>
    <w:rsid w:val="002D30B2"/>
    <w:rsid w:val="002D7F7A"/>
    <w:rsid w:val="002E66C8"/>
    <w:rsid w:val="002E6A9B"/>
    <w:rsid w:val="002F1986"/>
    <w:rsid w:val="002F53CF"/>
    <w:rsid w:val="00303250"/>
    <w:rsid w:val="0031165D"/>
    <w:rsid w:val="0032259C"/>
    <w:rsid w:val="00337CCB"/>
    <w:rsid w:val="003456B2"/>
    <w:rsid w:val="00352517"/>
    <w:rsid w:val="00353B13"/>
    <w:rsid w:val="00365CD3"/>
    <w:rsid w:val="00367FF4"/>
    <w:rsid w:val="00370CE8"/>
    <w:rsid w:val="00371059"/>
    <w:rsid w:val="00385D4B"/>
    <w:rsid w:val="0038782B"/>
    <w:rsid w:val="003A0D22"/>
    <w:rsid w:val="003A2F67"/>
    <w:rsid w:val="003A4893"/>
    <w:rsid w:val="003A5739"/>
    <w:rsid w:val="003A760B"/>
    <w:rsid w:val="003B1A1E"/>
    <w:rsid w:val="003C7227"/>
    <w:rsid w:val="003D09FC"/>
    <w:rsid w:val="003D1292"/>
    <w:rsid w:val="003D1625"/>
    <w:rsid w:val="003D3FC1"/>
    <w:rsid w:val="003E3E08"/>
    <w:rsid w:val="003E445C"/>
    <w:rsid w:val="003F450A"/>
    <w:rsid w:val="00400BA0"/>
    <w:rsid w:val="00400D4D"/>
    <w:rsid w:val="00404142"/>
    <w:rsid w:val="00407A97"/>
    <w:rsid w:val="00411331"/>
    <w:rsid w:val="004152B1"/>
    <w:rsid w:val="00420BF6"/>
    <w:rsid w:val="00424CC6"/>
    <w:rsid w:val="00425F73"/>
    <w:rsid w:val="00426275"/>
    <w:rsid w:val="00427881"/>
    <w:rsid w:val="0043194F"/>
    <w:rsid w:val="00440971"/>
    <w:rsid w:val="00441B3F"/>
    <w:rsid w:val="004458B4"/>
    <w:rsid w:val="004461DA"/>
    <w:rsid w:val="00452C49"/>
    <w:rsid w:val="00455455"/>
    <w:rsid w:val="004559EF"/>
    <w:rsid w:val="00465287"/>
    <w:rsid w:val="00465832"/>
    <w:rsid w:val="00466743"/>
    <w:rsid w:val="00471682"/>
    <w:rsid w:val="004721EF"/>
    <w:rsid w:val="004722F8"/>
    <w:rsid w:val="00474630"/>
    <w:rsid w:val="00480154"/>
    <w:rsid w:val="00485578"/>
    <w:rsid w:val="00494F07"/>
    <w:rsid w:val="00496CA9"/>
    <w:rsid w:val="004A3EB7"/>
    <w:rsid w:val="004A581F"/>
    <w:rsid w:val="004A5F95"/>
    <w:rsid w:val="004A6DC2"/>
    <w:rsid w:val="004A7E26"/>
    <w:rsid w:val="004B6AF5"/>
    <w:rsid w:val="004C1A0A"/>
    <w:rsid w:val="004C6DF4"/>
    <w:rsid w:val="004D0162"/>
    <w:rsid w:val="004D3F8B"/>
    <w:rsid w:val="004D70CF"/>
    <w:rsid w:val="004E2F86"/>
    <w:rsid w:val="004F25DD"/>
    <w:rsid w:val="004F297E"/>
    <w:rsid w:val="004F628A"/>
    <w:rsid w:val="00501EAE"/>
    <w:rsid w:val="005122C6"/>
    <w:rsid w:val="00513A93"/>
    <w:rsid w:val="00513D35"/>
    <w:rsid w:val="00516089"/>
    <w:rsid w:val="00521016"/>
    <w:rsid w:val="005230BD"/>
    <w:rsid w:val="0052333E"/>
    <w:rsid w:val="0052457E"/>
    <w:rsid w:val="00531F3B"/>
    <w:rsid w:val="0054032E"/>
    <w:rsid w:val="0054199F"/>
    <w:rsid w:val="005430A4"/>
    <w:rsid w:val="00545D29"/>
    <w:rsid w:val="005519C9"/>
    <w:rsid w:val="00564A15"/>
    <w:rsid w:val="00567934"/>
    <w:rsid w:val="0057378E"/>
    <w:rsid w:val="00575516"/>
    <w:rsid w:val="00575B2C"/>
    <w:rsid w:val="00580B08"/>
    <w:rsid w:val="00585D42"/>
    <w:rsid w:val="005A266D"/>
    <w:rsid w:val="005C0A94"/>
    <w:rsid w:val="005D4D95"/>
    <w:rsid w:val="005E0D9A"/>
    <w:rsid w:val="005E54EB"/>
    <w:rsid w:val="005F1D24"/>
    <w:rsid w:val="005F4BE4"/>
    <w:rsid w:val="00602E93"/>
    <w:rsid w:val="006060BD"/>
    <w:rsid w:val="0061010A"/>
    <w:rsid w:val="006141C3"/>
    <w:rsid w:val="00620719"/>
    <w:rsid w:val="0062080A"/>
    <w:rsid w:val="00620DFD"/>
    <w:rsid w:val="00622DA5"/>
    <w:rsid w:val="00632E89"/>
    <w:rsid w:val="006332D7"/>
    <w:rsid w:val="00637EEB"/>
    <w:rsid w:val="00641B8A"/>
    <w:rsid w:val="006423DF"/>
    <w:rsid w:val="006530B0"/>
    <w:rsid w:val="0065750A"/>
    <w:rsid w:val="00661619"/>
    <w:rsid w:val="00662ED8"/>
    <w:rsid w:val="0066795B"/>
    <w:rsid w:val="006736F3"/>
    <w:rsid w:val="00674932"/>
    <w:rsid w:val="0067793A"/>
    <w:rsid w:val="00680B5A"/>
    <w:rsid w:val="00692967"/>
    <w:rsid w:val="006A1906"/>
    <w:rsid w:val="006A37D7"/>
    <w:rsid w:val="006A7A4E"/>
    <w:rsid w:val="006B18C8"/>
    <w:rsid w:val="006B43F2"/>
    <w:rsid w:val="006B72C7"/>
    <w:rsid w:val="006C01D3"/>
    <w:rsid w:val="006C121A"/>
    <w:rsid w:val="006C2D20"/>
    <w:rsid w:val="006C524D"/>
    <w:rsid w:val="006C57CC"/>
    <w:rsid w:val="006C58B9"/>
    <w:rsid w:val="006D5208"/>
    <w:rsid w:val="006D7DFE"/>
    <w:rsid w:val="006E20EA"/>
    <w:rsid w:val="006E3BF4"/>
    <w:rsid w:val="006E3CA9"/>
    <w:rsid w:val="006F3477"/>
    <w:rsid w:val="006F76A6"/>
    <w:rsid w:val="00722620"/>
    <w:rsid w:val="00724B10"/>
    <w:rsid w:val="007270A5"/>
    <w:rsid w:val="00727A11"/>
    <w:rsid w:val="00733C45"/>
    <w:rsid w:val="00737015"/>
    <w:rsid w:val="00737132"/>
    <w:rsid w:val="00741A65"/>
    <w:rsid w:val="00742311"/>
    <w:rsid w:val="00753FA5"/>
    <w:rsid w:val="0076397A"/>
    <w:rsid w:val="00765EAB"/>
    <w:rsid w:val="00767E1E"/>
    <w:rsid w:val="00767FAB"/>
    <w:rsid w:val="007736FB"/>
    <w:rsid w:val="0077494E"/>
    <w:rsid w:val="007773D1"/>
    <w:rsid w:val="007813EC"/>
    <w:rsid w:val="00784BBE"/>
    <w:rsid w:val="007909A6"/>
    <w:rsid w:val="00790E79"/>
    <w:rsid w:val="00794628"/>
    <w:rsid w:val="00797C77"/>
    <w:rsid w:val="007A2909"/>
    <w:rsid w:val="007A32A0"/>
    <w:rsid w:val="007A484B"/>
    <w:rsid w:val="007A5CF8"/>
    <w:rsid w:val="007B2652"/>
    <w:rsid w:val="007B31E7"/>
    <w:rsid w:val="007B5D90"/>
    <w:rsid w:val="007B6EED"/>
    <w:rsid w:val="007B70F4"/>
    <w:rsid w:val="007C310C"/>
    <w:rsid w:val="007C7046"/>
    <w:rsid w:val="007C729F"/>
    <w:rsid w:val="007D279F"/>
    <w:rsid w:val="007D40F4"/>
    <w:rsid w:val="007D5E24"/>
    <w:rsid w:val="007D7158"/>
    <w:rsid w:val="007F3928"/>
    <w:rsid w:val="00801EDE"/>
    <w:rsid w:val="008044E6"/>
    <w:rsid w:val="00805956"/>
    <w:rsid w:val="00811A1B"/>
    <w:rsid w:val="0081620F"/>
    <w:rsid w:val="00816D8B"/>
    <w:rsid w:val="00817934"/>
    <w:rsid w:val="00824DAD"/>
    <w:rsid w:val="00826A84"/>
    <w:rsid w:val="00834EA9"/>
    <w:rsid w:val="008352D1"/>
    <w:rsid w:val="008366BA"/>
    <w:rsid w:val="0083758E"/>
    <w:rsid w:val="008377AA"/>
    <w:rsid w:val="00843347"/>
    <w:rsid w:val="008444A8"/>
    <w:rsid w:val="008536AF"/>
    <w:rsid w:val="0085735D"/>
    <w:rsid w:val="008705DD"/>
    <w:rsid w:val="00885207"/>
    <w:rsid w:val="00885AB6"/>
    <w:rsid w:val="00890472"/>
    <w:rsid w:val="008A1D0C"/>
    <w:rsid w:val="008A3516"/>
    <w:rsid w:val="008A4F2A"/>
    <w:rsid w:val="008B0D79"/>
    <w:rsid w:val="008B3C16"/>
    <w:rsid w:val="008B434A"/>
    <w:rsid w:val="008C3B74"/>
    <w:rsid w:val="008C52A2"/>
    <w:rsid w:val="008C598A"/>
    <w:rsid w:val="008C63A1"/>
    <w:rsid w:val="008D2E9A"/>
    <w:rsid w:val="008D56C7"/>
    <w:rsid w:val="008D6973"/>
    <w:rsid w:val="008E11A4"/>
    <w:rsid w:val="008E15DF"/>
    <w:rsid w:val="008E6CE0"/>
    <w:rsid w:val="008F1689"/>
    <w:rsid w:val="008F22F0"/>
    <w:rsid w:val="008F548E"/>
    <w:rsid w:val="008F6BA7"/>
    <w:rsid w:val="00901087"/>
    <w:rsid w:val="009037F9"/>
    <w:rsid w:val="009056F2"/>
    <w:rsid w:val="00906DED"/>
    <w:rsid w:val="00910AF9"/>
    <w:rsid w:val="00911084"/>
    <w:rsid w:val="009129C2"/>
    <w:rsid w:val="009153A9"/>
    <w:rsid w:val="00921C38"/>
    <w:rsid w:val="0092568B"/>
    <w:rsid w:val="00930D2E"/>
    <w:rsid w:val="0093226C"/>
    <w:rsid w:val="00934AA1"/>
    <w:rsid w:val="00935E38"/>
    <w:rsid w:val="00936B7F"/>
    <w:rsid w:val="00944379"/>
    <w:rsid w:val="009532D8"/>
    <w:rsid w:val="00954796"/>
    <w:rsid w:val="00962A3E"/>
    <w:rsid w:val="009633DE"/>
    <w:rsid w:val="009640DE"/>
    <w:rsid w:val="00970C49"/>
    <w:rsid w:val="00972919"/>
    <w:rsid w:val="00972BC6"/>
    <w:rsid w:val="009757EB"/>
    <w:rsid w:val="00977234"/>
    <w:rsid w:val="0097757A"/>
    <w:rsid w:val="009801E4"/>
    <w:rsid w:val="009843AF"/>
    <w:rsid w:val="009849D5"/>
    <w:rsid w:val="00990C52"/>
    <w:rsid w:val="00992B5F"/>
    <w:rsid w:val="009A2199"/>
    <w:rsid w:val="009A2E7F"/>
    <w:rsid w:val="009A3912"/>
    <w:rsid w:val="009A79EF"/>
    <w:rsid w:val="009B3223"/>
    <w:rsid w:val="009C094A"/>
    <w:rsid w:val="009C1003"/>
    <w:rsid w:val="009C30B4"/>
    <w:rsid w:val="009D01EB"/>
    <w:rsid w:val="009D31AE"/>
    <w:rsid w:val="009D4D75"/>
    <w:rsid w:val="009D57B4"/>
    <w:rsid w:val="009D59CE"/>
    <w:rsid w:val="009E310D"/>
    <w:rsid w:val="009E5556"/>
    <w:rsid w:val="009F073D"/>
    <w:rsid w:val="009F4AB1"/>
    <w:rsid w:val="009F6995"/>
    <w:rsid w:val="00A04605"/>
    <w:rsid w:val="00A05EFA"/>
    <w:rsid w:val="00A114F2"/>
    <w:rsid w:val="00A16FAE"/>
    <w:rsid w:val="00A17A0C"/>
    <w:rsid w:val="00A17ACD"/>
    <w:rsid w:val="00A23C1D"/>
    <w:rsid w:val="00A26BEF"/>
    <w:rsid w:val="00A35028"/>
    <w:rsid w:val="00A35218"/>
    <w:rsid w:val="00A36D1E"/>
    <w:rsid w:val="00A37377"/>
    <w:rsid w:val="00A41A11"/>
    <w:rsid w:val="00A44C0C"/>
    <w:rsid w:val="00A45B88"/>
    <w:rsid w:val="00A50A9D"/>
    <w:rsid w:val="00A53C5B"/>
    <w:rsid w:val="00A72951"/>
    <w:rsid w:val="00A745D5"/>
    <w:rsid w:val="00A74AB4"/>
    <w:rsid w:val="00A754BB"/>
    <w:rsid w:val="00A847EE"/>
    <w:rsid w:val="00A85A90"/>
    <w:rsid w:val="00A927F8"/>
    <w:rsid w:val="00AA2792"/>
    <w:rsid w:val="00AA574B"/>
    <w:rsid w:val="00AA705A"/>
    <w:rsid w:val="00AB04A4"/>
    <w:rsid w:val="00AB1D66"/>
    <w:rsid w:val="00AB669D"/>
    <w:rsid w:val="00AC198E"/>
    <w:rsid w:val="00AC7773"/>
    <w:rsid w:val="00AD1541"/>
    <w:rsid w:val="00AD3999"/>
    <w:rsid w:val="00AD649E"/>
    <w:rsid w:val="00AF5F77"/>
    <w:rsid w:val="00B0717D"/>
    <w:rsid w:val="00B07B0F"/>
    <w:rsid w:val="00B2186C"/>
    <w:rsid w:val="00B2215A"/>
    <w:rsid w:val="00B26D7A"/>
    <w:rsid w:val="00B32660"/>
    <w:rsid w:val="00B355CA"/>
    <w:rsid w:val="00B42777"/>
    <w:rsid w:val="00B44479"/>
    <w:rsid w:val="00B50A3A"/>
    <w:rsid w:val="00B50CFE"/>
    <w:rsid w:val="00B531D4"/>
    <w:rsid w:val="00B6445B"/>
    <w:rsid w:val="00B64507"/>
    <w:rsid w:val="00B64D80"/>
    <w:rsid w:val="00B65302"/>
    <w:rsid w:val="00B76400"/>
    <w:rsid w:val="00B832A4"/>
    <w:rsid w:val="00B860E5"/>
    <w:rsid w:val="00B8613C"/>
    <w:rsid w:val="00B86626"/>
    <w:rsid w:val="00B94022"/>
    <w:rsid w:val="00BA01F9"/>
    <w:rsid w:val="00BA3225"/>
    <w:rsid w:val="00BA3D6B"/>
    <w:rsid w:val="00BA55D0"/>
    <w:rsid w:val="00BA5E0E"/>
    <w:rsid w:val="00BB7E99"/>
    <w:rsid w:val="00BC0F45"/>
    <w:rsid w:val="00BD5ED5"/>
    <w:rsid w:val="00BD74C0"/>
    <w:rsid w:val="00BE285B"/>
    <w:rsid w:val="00BE381C"/>
    <w:rsid w:val="00BE6FA4"/>
    <w:rsid w:val="00BF2D15"/>
    <w:rsid w:val="00C033D8"/>
    <w:rsid w:val="00C067A3"/>
    <w:rsid w:val="00C06FDE"/>
    <w:rsid w:val="00C07484"/>
    <w:rsid w:val="00C13A44"/>
    <w:rsid w:val="00C1427F"/>
    <w:rsid w:val="00C20923"/>
    <w:rsid w:val="00C230A5"/>
    <w:rsid w:val="00C25E83"/>
    <w:rsid w:val="00C27341"/>
    <w:rsid w:val="00C278A0"/>
    <w:rsid w:val="00C3122E"/>
    <w:rsid w:val="00C33420"/>
    <w:rsid w:val="00C36FD3"/>
    <w:rsid w:val="00C371E3"/>
    <w:rsid w:val="00C37692"/>
    <w:rsid w:val="00C4017B"/>
    <w:rsid w:val="00C40CF0"/>
    <w:rsid w:val="00C465FF"/>
    <w:rsid w:val="00C47609"/>
    <w:rsid w:val="00C6167B"/>
    <w:rsid w:val="00C63177"/>
    <w:rsid w:val="00C65ED4"/>
    <w:rsid w:val="00C73199"/>
    <w:rsid w:val="00C83091"/>
    <w:rsid w:val="00C86B48"/>
    <w:rsid w:val="00C91139"/>
    <w:rsid w:val="00C91A3D"/>
    <w:rsid w:val="00C93C4A"/>
    <w:rsid w:val="00CA2954"/>
    <w:rsid w:val="00CA3DBC"/>
    <w:rsid w:val="00CA5AEF"/>
    <w:rsid w:val="00CA63D2"/>
    <w:rsid w:val="00CB1064"/>
    <w:rsid w:val="00CB1915"/>
    <w:rsid w:val="00CB4546"/>
    <w:rsid w:val="00CB667E"/>
    <w:rsid w:val="00CB6D9D"/>
    <w:rsid w:val="00CB7ED6"/>
    <w:rsid w:val="00CD26BA"/>
    <w:rsid w:val="00CD3F99"/>
    <w:rsid w:val="00CD44AB"/>
    <w:rsid w:val="00CD58CE"/>
    <w:rsid w:val="00CD78B0"/>
    <w:rsid w:val="00CE3E30"/>
    <w:rsid w:val="00CE3FBD"/>
    <w:rsid w:val="00CF18F4"/>
    <w:rsid w:val="00CF3348"/>
    <w:rsid w:val="00CF588A"/>
    <w:rsid w:val="00D06AA4"/>
    <w:rsid w:val="00D07937"/>
    <w:rsid w:val="00D102D0"/>
    <w:rsid w:val="00D11DDB"/>
    <w:rsid w:val="00D20111"/>
    <w:rsid w:val="00D41F8E"/>
    <w:rsid w:val="00D435BB"/>
    <w:rsid w:val="00D5130D"/>
    <w:rsid w:val="00D52018"/>
    <w:rsid w:val="00D55E0A"/>
    <w:rsid w:val="00D57990"/>
    <w:rsid w:val="00D71ED6"/>
    <w:rsid w:val="00D72188"/>
    <w:rsid w:val="00D81782"/>
    <w:rsid w:val="00D843A7"/>
    <w:rsid w:val="00DA1468"/>
    <w:rsid w:val="00DA3C02"/>
    <w:rsid w:val="00DB16FB"/>
    <w:rsid w:val="00DB71AD"/>
    <w:rsid w:val="00DC3A30"/>
    <w:rsid w:val="00DC5EC3"/>
    <w:rsid w:val="00DD61F7"/>
    <w:rsid w:val="00DE157C"/>
    <w:rsid w:val="00DE3A6C"/>
    <w:rsid w:val="00DF0F4C"/>
    <w:rsid w:val="00DF1A5F"/>
    <w:rsid w:val="00DF32A7"/>
    <w:rsid w:val="00DF4814"/>
    <w:rsid w:val="00E003D9"/>
    <w:rsid w:val="00E12286"/>
    <w:rsid w:val="00E17A35"/>
    <w:rsid w:val="00E20A90"/>
    <w:rsid w:val="00E21272"/>
    <w:rsid w:val="00E23813"/>
    <w:rsid w:val="00E3267E"/>
    <w:rsid w:val="00E349EF"/>
    <w:rsid w:val="00E362C2"/>
    <w:rsid w:val="00E46A7B"/>
    <w:rsid w:val="00E46B03"/>
    <w:rsid w:val="00E612A2"/>
    <w:rsid w:val="00E63415"/>
    <w:rsid w:val="00E71BAE"/>
    <w:rsid w:val="00E768ED"/>
    <w:rsid w:val="00E770EC"/>
    <w:rsid w:val="00E77A2D"/>
    <w:rsid w:val="00E85BF6"/>
    <w:rsid w:val="00E918CA"/>
    <w:rsid w:val="00E94FFF"/>
    <w:rsid w:val="00E95068"/>
    <w:rsid w:val="00E956A9"/>
    <w:rsid w:val="00EA6980"/>
    <w:rsid w:val="00EA7A28"/>
    <w:rsid w:val="00EB771B"/>
    <w:rsid w:val="00EB7F5F"/>
    <w:rsid w:val="00EC0480"/>
    <w:rsid w:val="00ED5390"/>
    <w:rsid w:val="00ED75A8"/>
    <w:rsid w:val="00EE081F"/>
    <w:rsid w:val="00EE2714"/>
    <w:rsid w:val="00EE7DC7"/>
    <w:rsid w:val="00EF3EF8"/>
    <w:rsid w:val="00F02BC4"/>
    <w:rsid w:val="00F02C92"/>
    <w:rsid w:val="00F1084B"/>
    <w:rsid w:val="00F14881"/>
    <w:rsid w:val="00F201B1"/>
    <w:rsid w:val="00F22E46"/>
    <w:rsid w:val="00F238BC"/>
    <w:rsid w:val="00F2767A"/>
    <w:rsid w:val="00F301AC"/>
    <w:rsid w:val="00F32404"/>
    <w:rsid w:val="00F3522B"/>
    <w:rsid w:val="00F43458"/>
    <w:rsid w:val="00F44645"/>
    <w:rsid w:val="00F45201"/>
    <w:rsid w:val="00F477F0"/>
    <w:rsid w:val="00F67F4E"/>
    <w:rsid w:val="00F70B17"/>
    <w:rsid w:val="00F71D97"/>
    <w:rsid w:val="00F76419"/>
    <w:rsid w:val="00F8070C"/>
    <w:rsid w:val="00F80E2D"/>
    <w:rsid w:val="00F831A1"/>
    <w:rsid w:val="00F87A2A"/>
    <w:rsid w:val="00F93368"/>
    <w:rsid w:val="00F94571"/>
    <w:rsid w:val="00F96E6C"/>
    <w:rsid w:val="00F9747F"/>
    <w:rsid w:val="00FA6DD1"/>
    <w:rsid w:val="00FA7635"/>
    <w:rsid w:val="00FB26CE"/>
    <w:rsid w:val="00FB4D0E"/>
    <w:rsid w:val="00FC0CE2"/>
    <w:rsid w:val="00FC20CB"/>
    <w:rsid w:val="00FC389C"/>
    <w:rsid w:val="00FC3CD6"/>
    <w:rsid w:val="00FC54A6"/>
    <w:rsid w:val="00FC5CAA"/>
    <w:rsid w:val="00FC7F20"/>
    <w:rsid w:val="00FD1743"/>
    <w:rsid w:val="00FD2635"/>
    <w:rsid w:val="00FE07BB"/>
    <w:rsid w:val="00FE08CE"/>
    <w:rsid w:val="00FE2F68"/>
    <w:rsid w:val="00FE52A0"/>
    <w:rsid w:val="00FE572A"/>
    <w:rsid w:val="00FE5762"/>
    <w:rsid w:val="00FE76B3"/>
    <w:rsid w:val="00FF2E2F"/>
    <w:rsid w:val="00FF48DE"/>
    <w:rsid w:val="0562F943"/>
    <w:rsid w:val="0596F748"/>
    <w:rsid w:val="0969F913"/>
    <w:rsid w:val="0994E5CB"/>
    <w:rsid w:val="10319C81"/>
    <w:rsid w:val="13D1E803"/>
    <w:rsid w:val="1B3D073B"/>
    <w:rsid w:val="1CF5E462"/>
    <w:rsid w:val="1CF6F72C"/>
    <w:rsid w:val="212ADEE4"/>
    <w:rsid w:val="22FE1137"/>
    <w:rsid w:val="248C9E2D"/>
    <w:rsid w:val="29291F79"/>
    <w:rsid w:val="3164F89B"/>
    <w:rsid w:val="33C811FF"/>
    <w:rsid w:val="40E20AD9"/>
    <w:rsid w:val="41018C2A"/>
    <w:rsid w:val="43C0480F"/>
    <w:rsid w:val="47A63B1B"/>
    <w:rsid w:val="4A166136"/>
    <w:rsid w:val="4BB23197"/>
    <w:rsid w:val="512BAA45"/>
    <w:rsid w:val="557EEF1D"/>
    <w:rsid w:val="62956B8F"/>
    <w:rsid w:val="6591801E"/>
    <w:rsid w:val="688DC0BE"/>
    <w:rsid w:val="6C68934E"/>
    <w:rsid w:val="6FFF5C54"/>
    <w:rsid w:val="71D937AC"/>
    <w:rsid w:val="723FE46F"/>
    <w:rsid w:val="76E8B5F0"/>
    <w:rsid w:val="7B3B54B0"/>
    <w:rsid w:val="7BC424D8"/>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20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0">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qFormat/>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rsid w:val="00AC7773"/>
    <w:pPr>
      <w:ind w:left="720"/>
      <w:contextualSpacing/>
    </w:pPr>
  </w:style>
  <w:style w:type="numbering" w:customStyle="1" w:styleId="Part-List-CFI">
    <w:name w:val="Part-List-CFI"/>
    <w:uiPriority w:val="99"/>
    <w:rsid w:val="000424E8"/>
    <w:pPr>
      <w:numPr>
        <w:numId w:val="25"/>
      </w:numPr>
    </w:pPr>
  </w:style>
  <w:style w:type="paragraph" w:customStyle="1" w:styleId="YesNo">
    <w:name w:val="Yes/No"/>
    <w:basedOn w:val="Normal"/>
    <w:uiPriority w:val="9"/>
    <w:qFormat/>
    <w:rsid w:val="000424E8"/>
    <w:pPr>
      <w:tabs>
        <w:tab w:val="left" w:pos="284"/>
      </w:tabs>
      <w:spacing w:before="46" w:after="0"/>
      <w:jc w:val="right"/>
    </w:pPr>
    <w:rPr>
      <w:rFonts w:eastAsia="Calibri" w:cs="Times New Roman"/>
      <w:b/>
      <w:color w:val="383A42"/>
      <w:sz w:val="18"/>
      <w:szCs w:val="18"/>
    </w:rPr>
  </w:style>
  <w:style w:type="paragraph" w:customStyle="1" w:styleId="Formfield">
    <w:name w:val="Form field"/>
    <w:basedOn w:val="Normal"/>
    <w:uiPriority w:val="24"/>
    <w:qFormat/>
    <w:rsid w:val="000424E8"/>
    <w:pPr>
      <w:suppressAutoHyphens/>
      <w:spacing w:before="40" w:after="40" w:line="200" w:lineRule="atLeast"/>
    </w:pPr>
    <w:rPr>
      <w:rFonts w:ascii="Arial" w:hAnsi="Arial" w:cs="Times New Roman"/>
      <w:color w:val="auto"/>
      <w:sz w:val="18"/>
      <w:szCs w:val="20"/>
    </w:rPr>
  </w:style>
  <w:style w:type="paragraph" w:customStyle="1" w:styleId="Heading1Parts">
    <w:name w:val="Heading 1 Parts"/>
    <w:basedOn w:val="Normal"/>
    <w:qFormat/>
    <w:rsid w:val="000424E8"/>
    <w:pPr>
      <w:pBdr>
        <w:bottom w:val="single" w:sz="8" w:space="1" w:color="006EA6"/>
      </w:pBdr>
      <w:shd w:val="clear" w:color="auto" w:fill="FFFFFF" w:themeFill="background1"/>
      <w:tabs>
        <w:tab w:val="left" w:pos="1134"/>
      </w:tabs>
      <w:spacing w:before="240" w:line="276" w:lineRule="auto"/>
      <w:ind w:left="1134" w:hanging="1134"/>
      <w:outlineLvl w:val="0"/>
    </w:pPr>
    <w:rPr>
      <w:rFonts w:eastAsia="Times New Roman" w:cs="Arial"/>
      <w:b/>
      <w:bCs/>
      <w:color w:val="005874"/>
      <w:sz w:val="40"/>
      <w:szCs w:val="32"/>
      <w:lang w:eastAsia="en-AU"/>
    </w:rPr>
  </w:style>
  <w:style w:type="paragraph" w:customStyle="1" w:styleId="C-Help-Prompt-RET">
    <w:name w:val="C-Help-Prompt-RET"/>
    <w:basedOn w:val="Normal"/>
    <w:rsid w:val="000424E8"/>
    <w:pPr>
      <w:numPr>
        <w:numId w:val="27"/>
      </w:numPr>
      <w:shd w:val="clear" w:color="auto" w:fill="FFFFFF" w:themeFill="background1"/>
      <w:spacing w:before="120" w:after="160"/>
    </w:pPr>
    <w:rPr>
      <w:rFonts w:eastAsiaTheme="minorHAnsi" w:cstheme="minorBidi"/>
      <w:i/>
      <w:color w:val="404040" w:themeColor="text1" w:themeTint="BF"/>
      <w:sz w:val="20"/>
      <w:szCs w:val="22"/>
    </w:rPr>
  </w:style>
  <w:style w:type="paragraph" w:customStyle="1" w:styleId="C-Label-AlignRight">
    <w:name w:val="C-Label-AlignRight"/>
    <w:basedOn w:val="Normal"/>
    <w:qFormat/>
    <w:rsid w:val="000424E8"/>
    <w:pPr>
      <w:spacing w:before="45" w:after="45" w:line="200" w:lineRule="exact"/>
      <w:jc w:val="right"/>
    </w:pPr>
    <w:rPr>
      <w:rFonts w:ascii="Arial" w:hAnsi="Arial" w:cs="Arial"/>
      <w:color w:val="404040" w:themeColor="text1" w:themeTint="BF"/>
      <w:sz w:val="16"/>
      <w:szCs w:val="20"/>
    </w:rPr>
  </w:style>
  <w:style w:type="paragraph" w:customStyle="1" w:styleId="C-Form-DataText">
    <w:name w:val="C-Form-DataText"/>
    <w:basedOn w:val="Normal"/>
    <w:qFormat/>
    <w:rsid w:val="000424E8"/>
    <w:pPr>
      <w:suppressAutoHyphens/>
      <w:spacing w:before="40" w:after="40" w:line="200" w:lineRule="atLeast"/>
    </w:pPr>
    <w:rPr>
      <w:rFonts w:ascii="Arial" w:hAnsi="Arial" w:cs="Times New Roman"/>
      <w:color w:val="auto"/>
      <w:sz w:val="18"/>
      <w:szCs w:val="20"/>
    </w:rPr>
  </w:style>
  <w:style w:type="paragraph" w:customStyle="1" w:styleId="TableParagraph">
    <w:name w:val="Table Paragraph"/>
    <w:basedOn w:val="Normal"/>
    <w:uiPriority w:val="1"/>
    <w:qFormat/>
    <w:rsid w:val="000424E8"/>
    <w:pPr>
      <w:widowControl w:val="0"/>
      <w:spacing w:after="0"/>
    </w:pPr>
    <w:rPr>
      <w:rFonts w:eastAsiaTheme="minorHAnsi" w:cstheme="minorBidi"/>
      <w:color w:val="auto"/>
      <w:sz w:val="20"/>
      <w:szCs w:val="22"/>
      <w:lang w:val="en-US"/>
    </w:rPr>
  </w:style>
  <w:style w:type="table" w:customStyle="1" w:styleId="CERanswerfield1">
    <w:name w:val="CER answer field1"/>
    <w:basedOn w:val="TableNormal"/>
    <w:uiPriority w:val="99"/>
    <w:rsid w:val="000424E8"/>
    <w:rPr>
      <w:rFonts w:ascii="Calibri" w:eastAsia="Calibri" w:hAnsi="Calibri"/>
      <w:color w:val="383A42"/>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paragraph" w:styleId="Revision">
    <w:name w:val="Revision"/>
    <w:hidden/>
    <w:semiHidden/>
    <w:rsid w:val="009056F2"/>
    <w:rPr>
      <w:rFonts w:asciiTheme="minorHAnsi" w:hAnsiTheme="minorHAnsi" w:cstheme="minorHAnsi"/>
      <w:color w:val="000000" w:themeColor="text1"/>
      <w:sz w:val="22"/>
      <w:szCs w:val="24"/>
      <w:lang w:eastAsia="en-US"/>
    </w:rPr>
  </w:style>
  <w:style w:type="paragraph" w:customStyle="1" w:styleId="CERLettering">
    <w:name w:val="CER Lettering"/>
    <w:uiPriority w:val="15"/>
    <w:qFormat/>
    <w:rsid w:val="001631D8"/>
    <w:pPr>
      <w:numPr>
        <w:numId w:val="29"/>
      </w:numPr>
      <w:shd w:val="clear" w:color="auto" w:fill="FFFFFF" w:themeFill="background1"/>
      <w:spacing w:after="80" w:line="220" w:lineRule="exact"/>
    </w:pPr>
    <w:rPr>
      <w:rFonts w:asciiTheme="minorHAnsi" w:eastAsia="Calibri" w:hAnsiTheme="minorHAnsi" w:cs="Arial"/>
      <w:sz w:val="22"/>
      <w:lang w:eastAsia="en-US"/>
    </w:rPr>
  </w:style>
  <w:style w:type="character" w:styleId="Mention">
    <w:name w:val="Mention"/>
    <w:basedOn w:val="DefaultParagraphFont"/>
    <w:uiPriority w:val="99"/>
    <w:unhideWhenUsed/>
    <w:rsid w:val="004C1A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au/Details/C2016C0062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ER-RET-Liability@cer.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R-RET-Liability@c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leanenergyregulator.gov.au/OSR/REC/Create-an-accoun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gov.au/Series/C2016C00624" TargetMode="External"/><Relationship Id="rId14" Type="http://schemas.openxmlformats.org/officeDocument/2006/relationships/hyperlink" Target="mailto:enquiries@cleanenergyregulato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8DC138-8EA6-4326-B13A-298DB56D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CER-RET-008 Application to set the required surrender amount for the first three quarters of the assessment year</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CER-RET-008 Application to set the required surrender amount for the first three quarters of the assessment year</dc:title>
  <dc:subject/>
  <dc:creator/>
  <cp:keywords/>
  <dc:description/>
  <cp:lastModifiedBy/>
  <cp:revision>1</cp:revision>
  <dcterms:created xsi:type="dcterms:W3CDTF">2024-04-01T23:00:00Z</dcterms:created>
  <dcterms:modified xsi:type="dcterms:W3CDTF">2024-04-01T23:00:00Z</dcterms:modified>
</cp:coreProperties>
</file>